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9D" w:rsidRDefault="00D8579D" w:rsidP="00D8579D">
      <w:pPr>
        <w:pStyle w:val="a3"/>
        <w:spacing w:before="0" w:beforeAutospacing="0" w:after="0" w:afterAutospacing="0" w:line="360" w:lineRule="auto"/>
        <w:jc w:val="right"/>
      </w:pPr>
      <w:r>
        <w:t xml:space="preserve">  УТВЕРЖДЕН              </w:t>
      </w:r>
    </w:p>
    <w:p w:rsidR="00D8579D" w:rsidRPr="003E0183" w:rsidRDefault="00D8579D" w:rsidP="00D8579D">
      <w:pPr>
        <w:pStyle w:val="a3"/>
        <w:spacing w:before="0" w:beforeAutospacing="0" w:after="0" w:afterAutospacing="0" w:line="360" w:lineRule="auto"/>
        <w:jc w:val="right"/>
      </w:pPr>
      <w:r>
        <w:t xml:space="preserve"> приказом  директора от 25.06.2019 г. № 75/1</w:t>
      </w:r>
    </w:p>
    <w:p w:rsidR="00D8579D" w:rsidRDefault="00D8579D" w:rsidP="00D8579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9D" w:rsidRDefault="00D8579D" w:rsidP="00D8579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79D">
        <w:rPr>
          <w:rFonts w:ascii="Times New Roman" w:hAnsi="Times New Roman" w:cs="Times New Roman"/>
          <w:b/>
          <w:bCs/>
          <w:sz w:val="24"/>
          <w:szCs w:val="24"/>
        </w:rPr>
        <w:t>План методической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МОУ «Средняя общеобразовательная школа №4»</w:t>
      </w:r>
    </w:p>
    <w:p w:rsidR="00B50711" w:rsidRPr="00D8579D" w:rsidRDefault="00B50711" w:rsidP="00D8579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Воскресенск</w:t>
      </w:r>
    </w:p>
    <w:p w:rsidR="00D8579D" w:rsidRPr="00D8579D" w:rsidRDefault="00D8579D" w:rsidP="00D857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b/>
          <w:bCs/>
          <w:sz w:val="24"/>
          <w:szCs w:val="24"/>
        </w:rPr>
        <w:t> Методическая тема: «</w:t>
      </w:r>
      <w:r w:rsidRPr="00D8579D">
        <w:rPr>
          <w:rFonts w:ascii="Times New Roman" w:hAnsi="Times New Roman" w:cs="Times New Roman"/>
          <w:b/>
          <w:bCs/>
          <w:iCs/>
          <w:sz w:val="24"/>
          <w:szCs w:val="24"/>
        </w:rPr>
        <w:t>Поиск путей обновления содержания образования при создании модели современной  школы в условиях стандартизации образования и процессе реализации ФГОС нового поколения</w:t>
      </w:r>
      <w:r w:rsidRPr="00D857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579D" w:rsidRPr="00D8579D" w:rsidRDefault="00D8579D" w:rsidP="00D857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D8579D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D8579D" w:rsidRPr="00D8579D" w:rsidRDefault="00D8579D" w:rsidP="00D8579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8579D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Задачи.</w:t>
      </w:r>
    </w:p>
    <w:p w:rsidR="00D8579D" w:rsidRPr="00D8579D" w:rsidRDefault="00D8579D" w:rsidP="00D85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D8579D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D8579D">
        <w:rPr>
          <w:rFonts w:ascii="Times New Roman" w:hAnsi="Times New Roman" w:cs="Times New Roman"/>
          <w:sz w:val="24"/>
          <w:szCs w:val="24"/>
        </w:rPr>
        <w:t>  систему повышения квалификации учителей.</w:t>
      </w:r>
    </w:p>
    <w:p w:rsidR="00D8579D" w:rsidRPr="00D8579D" w:rsidRDefault="00D8579D" w:rsidP="00D85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sz w:val="24"/>
          <w:szCs w:val="24"/>
        </w:rPr>
        <w:t>Внедрять новые формы непрерывного повышения  профессиональной компетентности педагогов (</w:t>
      </w:r>
      <w:proofErr w:type="spellStart"/>
      <w:r w:rsidRPr="00D8579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85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79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8579D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D8579D" w:rsidRPr="00D8579D" w:rsidRDefault="00D8579D" w:rsidP="00D85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D8579D" w:rsidRPr="00D8579D" w:rsidRDefault="00D8579D" w:rsidP="00D85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8579D" w:rsidRPr="00D8579D" w:rsidRDefault="00D8579D" w:rsidP="00D8579D">
      <w:pPr>
        <w:pStyle w:val="Default"/>
        <w:numPr>
          <w:ilvl w:val="0"/>
          <w:numId w:val="1"/>
        </w:numPr>
      </w:pPr>
      <w:r w:rsidRPr="00D8579D">
        <w:t xml:space="preserve">Методическое сопровождение самообразования и саморазвития педагогов через механизм аттестации. </w:t>
      </w:r>
    </w:p>
    <w:p w:rsidR="00D8579D" w:rsidRPr="00D8579D" w:rsidRDefault="00D8579D" w:rsidP="00D8579D">
      <w:pPr>
        <w:pStyle w:val="Default"/>
        <w:numPr>
          <w:ilvl w:val="0"/>
          <w:numId w:val="1"/>
        </w:numPr>
      </w:pPr>
      <w:r w:rsidRPr="00D8579D">
        <w:t>Разработка, анализ и внедрение современных методик образования и воспитания.</w:t>
      </w:r>
    </w:p>
    <w:p w:rsidR="00D8579D" w:rsidRPr="00D8579D" w:rsidRDefault="00D8579D" w:rsidP="00D85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8579D" w:rsidRPr="00D8579D" w:rsidRDefault="00D8579D" w:rsidP="00D8579D">
      <w:pPr>
        <w:pStyle w:val="Default"/>
        <w:ind w:left="720"/>
      </w:pPr>
    </w:p>
    <w:p w:rsidR="00B50711" w:rsidRDefault="00B50711" w:rsidP="00D857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711" w:rsidRDefault="00B50711" w:rsidP="00D857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9D" w:rsidRPr="00D8579D" w:rsidRDefault="00D8579D" w:rsidP="00D857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7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деятельности</w:t>
      </w:r>
    </w:p>
    <w:tbl>
      <w:tblPr>
        <w:tblW w:w="147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02"/>
        <w:gridCol w:w="3408"/>
        <w:gridCol w:w="5103"/>
      </w:tblGrid>
      <w:tr w:rsidR="00D8579D" w:rsidRPr="00D8579D" w:rsidTr="00FC51FF">
        <w:trPr>
          <w:trHeight w:val="195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keepNext/>
              <w:spacing w:after="0" w:line="195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8579D" w:rsidRPr="00D8579D" w:rsidTr="00FC51FF">
        <w:trPr>
          <w:cantSplit/>
          <w:trHeight w:val="377"/>
        </w:trPr>
        <w:tc>
          <w:tcPr>
            <w:tcW w:w="14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D857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управления методической работой</w:t>
            </w:r>
          </w:p>
        </w:tc>
      </w:tr>
      <w:tr w:rsidR="00D8579D" w:rsidRPr="00D8579D" w:rsidTr="00FC51FF">
        <w:trPr>
          <w:cantSplit/>
          <w:trHeight w:val="1597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1.1. Работа тематических педагогических советов по графику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 ноябрь - март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зам. директора по УВР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79D" w:rsidRPr="00D8579D" w:rsidTr="00FC51FF">
        <w:trPr>
          <w:cantSplit/>
          <w:trHeight w:val="1597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1.2.  Работа методического совета:</w:t>
            </w:r>
          </w:p>
          <w:p w:rsidR="00D8579D" w:rsidRDefault="00B50711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 школьного </w:t>
            </w:r>
            <w:r w:rsidR="00D8579D"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711" w:rsidRPr="00D8579D" w:rsidRDefault="00B50711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муниципальном, региональном этапах </w:t>
            </w: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как основное требование ФГОС второго поколения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  Проект концепции и содержания профессионального стандарта учителя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Экспериментальная работа в школе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711" w:rsidRPr="00D8579D" w:rsidRDefault="00B50711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Инновационная работа в школе;</w:t>
            </w:r>
          </w:p>
          <w:p w:rsidR="00B50711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Мониторинг образовательных достижений школьников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D8579D" w:rsidRPr="00D8579D" w:rsidRDefault="00D8579D" w:rsidP="00FC51F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579D" w:rsidRPr="00D8579D" w:rsidRDefault="00D8579D" w:rsidP="00FC51F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8579D" w:rsidRPr="00D8579D" w:rsidRDefault="00D8579D" w:rsidP="00FC51F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579D" w:rsidRPr="00D8579D" w:rsidRDefault="00D8579D" w:rsidP="00FC51F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579D" w:rsidRPr="00D8579D" w:rsidRDefault="00D8579D" w:rsidP="00FC51F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79D" w:rsidRPr="00D8579D" w:rsidTr="00FC51FF">
        <w:trPr>
          <w:cantSplit/>
          <w:trHeight w:val="516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   Работа школьных методических объединений:</w:t>
            </w:r>
          </w:p>
          <w:p w:rsidR="00D8579D" w:rsidRPr="00D8579D" w:rsidRDefault="00B50711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ФГОС НОО, ФГОС ООО, ФГОС СОШ;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Возможности сети Интернет по подготовке школьников к ЕГЭ, ОГЭ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Работа с электронным журналом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Система контроля и оценки знаний обучающихся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Использование ЭОР в преподавании предмета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Итоги работы по самообразованию (курсовая подготовка, семинары)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8579D" w:rsidRPr="00D8579D" w:rsidTr="00FC51FF">
        <w:trPr>
          <w:cantSplit/>
          <w:trHeight w:val="516"/>
        </w:trPr>
        <w:tc>
          <w:tcPr>
            <w:tcW w:w="14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D857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D8579D" w:rsidRPr="00D8579D" w:rsidTr="00FC51FF">
        <w:trPr>
          <w:cantSplit/>
          <w:trHeight w:val="1186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2.1. Мониторинг развития педагогического коллектива.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урсы; - аттестация; - достижения и награды.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579D" w:rsidRPr="00D8579D" w:rsidTr="00FC51FF">
        <w:trPr>
          <w:cantSplit/>
          <w:trHeight w:val="629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Банк данных педагогического опыта: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публикации, открытые уроки,  мастер-классы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579D" w:rsidRPr="00D8579D" w:rsidTr="00FC51FF">
        <w:trPr>
          <w:cantSplit/>
          <w:trHeight w:val="3322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Работа с молодыми специалистами и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 xml:space="preserve"> вновь 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прибывшими учителями: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знакомство с традициями школы;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выбор темы по самообразованию;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практикум по разработке рабочих программ по предмету;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самоанализ урока;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использование ЭОР в преподавании предмета;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выявление профессиональных затруднений учителя.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D8579D" w:rsidRPr="00D8579D" w:rsidTr="00FC51FF">
        <w:trPr>
          <w:cantSplit/>
          <w:trHeight w:val="2684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2.4. Аттестация педагогических работников:</w:t>
            </w:r>
            <w:r w:rsidRPr="00D8579D">
              <w:rPr>
                <w:rFonts w:ascii="Times New Roman" w:hAnsi="Times New Roman" w:cs="Times New Roman"/>
                <w:sz w:val="24"/>
                <w:szCs w:val="24"/>
              </w:rPr>
              <w:br/>
              <w:t>-  нормативно-правовая база и методические рекомендации по вопросу аттестации педагогов;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аналитический отчет о результатах педагогической деятельности;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857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аттестация с целью подтверждения соответствия занимаемой должности;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оформление стенда по аттестации;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перспективный план прохождения аттестации.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79D" w:rsidRPr="00D8579D" w:rsidTr="00FC51FF">
        <w:trPr>
          <w:cantSplit/>
          <w:trHeight w:val="1400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Курсовая переподготовка: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перспективный план прохождения курсовой подготовки;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дистанционное обучение;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заявка на курсы.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579D" w:rsidRPr="00D8579D" w:rsidTr="00FC51FF">
        <w:trPr>
          <w:cantSplit/>
          <w:trHeight w:val="565"/>
        </w:trPr>
        <w:tc>
          <w:tcPr>
            <w:tcW w:w="14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D8579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условий для изучения, обобщения и распространения </w:t>
            </w: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передового опыта</w:t>
            </w:r>
          </w:p>
        </w:tc>
      </w:tr>
      <w:tr w:rsidR="00D8579D" w:rsidRPr="00D8579D" w:rsidTr="00FC51FF">
        <w:trPr>
          <w:cantSplit/>
          <w:trHeight w:val="1983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3.1. Методическая неделя по теме «</w:t>
            </w:r>
            <w:proofErr w:type="spell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как основное требование ФГОС второго поколения»: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теоретический семинар «Текст как средство формирования </w:t>
            </w:r>
            <w:proofErr w:type="spell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действий»;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открытые уроки с последующим самоанализом;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 по итогам мето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 xml:space="preserve">дической </w:t>
            </w: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недели.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79D" w:rsidRPr="00D8579D" w:rsidTr="00FC51FF">
        <w:trPr>
          <w:cantSplit/>
          <w:trHeight w:val="619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3.2. Участие в заочных и очных профессиональных конкурсах («Учитель года», «Современный урок»).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579D" w:rsidRPr="00D8579D" w:rsidTr="00FC51FF">
        <w:trPr>
          <w:cantSplit/>
          <w:trHeight w:val="679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3.3. Школа педагогического мастерства: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- составление технологической карты урока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579D" w:rsidRPr="00D8579D" w:rsidTr="00FC51FF">
        <w:trPr>
          <w:cantSplit/>
          <w:trHeight w:val="355"/>
        </w:trPr>
        <w:tc>
          <w:tcPr>
            <w:tcW w:w="14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D857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внеклассной работы по учебным предметам </w:t>
            </w: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работа с одарёнными детьми</w:t>
            </w:r>
          </w:p>
        </w:tc>
      </w:tr>
      <w:tr w:rsidR="00D8579D" w:rsidRPr="00D8579D" w:rsidTr="00FC51FF">
        <w:trPr>
          <w:cantSplit/>
          <w:trHeight w:val="967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Декада начальных классов, гуманитарных наук, естественно-математических наук, физической культуры и ОБЖ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79D" w:rsidRPr="00D8579D" w:rsidTr="00FC51FF">
        <w:trPr>
          <w:cantSplit/>
          <w:trHeight w:val="284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4.2. Обновление банка данных одарённых учащихся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579D" w:rsidRPr="00D8579D" w:rsidTr="00FC51FF">
        <w:trPr>
          <w:cantSplit/>
          <w:trHeight w:val="656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4.3. Организация участия школьников в предметных олимпиадах и конкурсах разного масштаба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579D" w:rsidRPr="00D8579D" w:rsidTr="00FC51FF">
        <w:trPr>
          <w:cantSplit/>
          <w:trHeight w:val="475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4.4. Тематические интеллектуальные игры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8579D" w:rsidRPr="00D8579D" w:rsidTr="00FC51FF">
        <w:trPr>
          <w:cantSplit/>
          <w:trHeight w:val="251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4.5. Школьная ученическая конференция по проектно-исследовательской деятельности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579D" w:rsidRPr="00D8579D" w:rsidTr="00FC51FF">
        <w:trPr>
          <w:cantSplit/>
          <w:trHeight w:val="757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4.6. Участие в дистанционных </w:t>
            </w:r>
            <w:proofErr w:type="spellStart"/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Интернет-олимпиадах</w:t>
            </w:r>
            <w:proofErr w:type="spellEnd"/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ИнтеллО</w:t>
            </w:r>
            <w:proofErr w:type="spell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», «Эрудит», «Основы наук»)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579D" w:rsidRPr="00D8579D" w:rsidTr="00FC51FF">
        <w:trPr>
          <w:cantSplit/>
          <w:trHeight w:val="636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4.7. Участие в Международных и Всероссийских игровых конкурсах «Золотое руно», «Русский м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 xml:space="preserve">едвежонок», «Британский </w:t>
            </w:r>
            <w:proofErr w:type="spellStart"/>
            <w:r w:rsidR="00606A32">
              <w:rPr>
                <w:rFonts w:ascii="Times New Roman" w:hAnsi="Times New Roman" w:cs="Times New Roman"/>
                <w:sz w:val="24"/>
                <w:szCs w:val="24"/>
              </w:rPr>
              <w:t>бюльдог</w:t>
            </w:r>
            <w:proofErr w:type="spell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A3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579D" w:rsidRPr="00D8579D" w:rsidTr="00FC51FF">
        <w:trPr>
          <w:cantSplit/>
          <w:trHeight w:val="703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4.8. Выступление </w:t>
            </w:r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районной, межрегиональной научной конференции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D8579D" w:rsidRPr="00D8579D" w:rsidTr="00FC51FF">
        <w:trPr>
          <w:cantSplit/>
          <w:trHeight w:val="412"/>
        </w:trPr>
        <w:tc>
          <w:tcPr>
            <w:tcW w:w="14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D8579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</w:tr>
      <w:tr w:rsidR="00D8579D" w:rsidRPr="00D8579D" w:rsidTr="00FC51FF">
        <w:trPr>
          <w:cantSplit/>
          <w:trHeight w:val="1609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711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B50711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5.2. Публикации из опыта работы на сайтах учительских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сообществ, в печатных изданиях, на сайте школы.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5.3. Создание и развитие персональных страниц</w:t>
            </w:r>
            <w:r w:rsidR="00B50711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персональных сайтов </w:t>
            </w: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в сети Интернет.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579D" w:rsidRPr="00D8579D" w:rsidTr="00FC51FF">
        <w:trPr>
          <w:cantSplit/>
          <w:trHeight w:val="365"/>
        </w:trPr>
        <w:tc>
          <w:tcPr>
            <w:tcW w:w="14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D8579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контрольно-аналитической экспертизы</w:t>
            </w:r>
          </w:p>
        </w:tc>
      </w:tr>
      <w:tr w:rsidR="00D8579D" w:rsidRPr="00D8579D" w:rsidTr="00FC51FF">
        <w:trPr>
          <w:cantSplit/>
          <w:trHeight w:val="1321"/>
        </w:trPr>
        <w:tc>
          <w:tcPr>
            <w:tcW w:w="6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Творческие отчёты учителей по темам самообразования.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6.2. Предоставление педагогических характеристик.</w:t>
            </w:r>
          </w:p>
          <w:p w:rsidR="00D8579D" w:rsidRPr="00D8579D" w:rsidRDefault="00D8579D" w:rsidP="00FC51FF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о планам МО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9D" w:rsidRPr="00D8579D" w:rsidRDefault="00B50711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79D" w:rsidRPr="00D857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79D" w:rsidRPr="00D8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8579D" w:rsidRPr="00D8579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8579D" w:rsidRPr="00D8579D" w:rsidRDefault="00D8579D" w:rsidP="00FC51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7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8579D" w:rsidRPr="00D8579D" w:rsidRDefault="00D8579D" w:rsidP="00D8579D">
      <w:pPr>
        <w:spacing w:before="100" w:beforeAutospacing="1" w:after="100" w:afterAutospacing="1" w:line="360" w:lineRule="atLeast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9D" w:rsidRPr="00D8579D" w:rsidRDefault="00D8579D" w:rsidP="00D8579D">
      <w:pPr>
        <w:spacing w:before="100" w:beforeAutospacing="1" w:after="100" w:afterAutospacing="1" w:line="360" w:lineRule="atLeast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D8579D" w:rsidRDefault="00606A32" w:rsidP="00D857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D8579D" w:rsidSect="00D85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53D"/>
    <w:multiLevelType w:val="multilevel"/>
    <w:tmpl w:val="DF762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FC5"/>
    <w:multiLevelType w:val="multilevel"/>
    <w:tmpl w:val="0720C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07548"/>
    <w:multiLevelType w:val="multilevel"/>
    <w:tmpl w:val="4156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A1289"/>
    <w:multiLevelType w:val="multilevel"/>
    <w:tmpl w:val="B094B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068B5"/>
    <w:multiLevelType w:val="multilevel"/>
    <w:tmpl w:val="6530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72583"/>
    <w:multiLevelType w:val="multilevel"/>
    <w:tmpl w:val="8528D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F7FEE"/>
    <w:multiLevelType w:val="multilevel"/>
    <w:tmpl w:val="57385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9D"/>
    <w:rsid w:val="00606A32"/>
    <w:rsid w:val="00B50711"/>
    <w:rsid w:val="00D8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D8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5E0-4D07-4C1C-A8C2-FDDDFB64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2</cp:revision>
  <dcterms:created xsi:type="dcterms:W3CDTF">2020-01-30T12:03:00Z</dcterms:created>
  <dcterms:modified xsi:type="dcterms:W3CDTF">2020-01-30T12:44:00Z</dcterms:modified>
</cp:coreProperties>
</file>