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0" w:type="dxa"/>
        <w:tblInd w:w="-601" w:type="dxa"/>
        <w:tblLook w:val="04A0" w:firstRow="1" w:lastRow="0" w:firstColumn="1" w:lastColumn="0" w:noHBand="0" w:noVBand="1"/>
      </w:tblPr>
      <w:tblGrid>
        <w:gridCol w:w="5988"/>
        <w:gridCol w:w="4252"/>
      </w:tblGrid>
      <w:tr w:rsidR="002E4333" w14:paraId="6DCF56C5" w14:textId="77777777" w:rsidTr="00996107">
        <w:tc>
          <w:tcPr>
            <w:tcW w:w="5988" w:type="dxa"/>
            <w:hideMark/>
          </w:tcPr>
          <w:p w14:paraId="57BEDCCF" w14:textId="77777777" w:rsidR="002E4333" w:rsidRDefault="002E4333" w:rsidP="00996107">
            <w:pPr>
              <w:spacing w:after="0"/>
              <w:jc w:val="center"/>
            </w:pPr>
            <w:r>
              <w:rPr>
                <w:b/>
              </w:rPr>
              <w:t>«СОГЛАСОВАНО»</w:t>
            </w:r>
          </w:p>
        </w:tc>
        <w:tc>
          <w:tcPr>
            <w:tcW w:w="4252" w:type="dxa"/>
            <w:hideMark/>
          </w:tcPr>
          <w:p w14:paraId="5029C74B" w14:textId="77777777" w:rsidR="002E4333" w:rsidRDefault="002E4333" w:rsidP="00996107">
            <w:pPr>
              <w:spacing w:after="0"/>
              <w:jc w:val="center"/>
            </w:pPr>
            <w:r>
              <w:rPr>
                <w:b/>
              </w:rPr>
              <w:t>«УТВЕРЖДЕНО»</w:t>
            </w:r>
          </w:p>
        </w:tc>
      </w:tr>
      <w:tr w:rsidR="002E4333" w14:paraId="6DFCE748" w14:textId="77777777" w:rsidTr="00996107">
        <w:tc>
          <w:tcPr>
            <w:tcW w:w="5988" w:type="dxa"/>
            <w:hideMark/>
          </w:tcPr>
          <w:p w14:paraId="4640AB31" w14:textId="77777777" w:rsidR="002E4333" w:rsidRDefault="002E4333" w:rsidP="00996107">
            <w:pPr>
              <w:spacing w:after="0"/>
              <w:jc w:val="center"/>
            </w:pPr>
            <w:proofErr w:type="spellStart"/>
            <w:r>
              <w:t>Председатель</w:t>
            </w:r>
            <w:proofErr w:type="spellEnd"/>
            <w:r>
              <w:t xml:space="preserve"> </w:t>
            </w:r>
            <w:proofErr w:type="spellStart"/>
            <w:r>
              <w:t>профсоюзного</w:t>
            </w:r>
            <w:proofErr w:type="spellEnd"/>
          </w:p>
        </w:tc>
        <w:tc>
          <w:tcPr>
            <w:tcW w:w="4252" w:type="dxa"/>
            <w:hideMark/>
          </w:tcPr>
          <w:p w14:paraId="39F458BC" w14:textId="77777777" w:rsidR="002E4333" w:rsidRDefault="002E4333" w:rsidP="00996107">
            <w:pPr>
              <w:spacing w:after="0"/>
              <w:jc w:val="center"/>
            </w:pPr>
            <w:proofErr w:type="spellStart"/>
            <w:r>
              <w:t>Директор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</w:p>
        </w:tc>
      </w:tr>
      <w:tr w:rsidR="002E4333" w14:paraId="4F99DC4F" w14:textId="77777777" w:rsidTr="00996107">
        <w:tc>
          <w:tcPr>
            <w:tcW w:w="5988" w:type="dxa"/>
            <w:hideMark/>
          </w:tcPr>
          <w:p w14:paraId="1A419DD5" w14:textId="77777777" w:rsidR="002E4333" w:rsidRDefault="002E4333" w:rsidP="00996107">
            <w:pPr>
              <w:spacing w:after="0"/>
              <w:jc w:val="center"/>
            </w:pPr>
            <w:proofErr w:type="spellStart"/>
            <w:proofErr w:type="gramStart"/>
            <w:r>
              <w:t>комитета</w:t>
            </w:r>
            <w:proofErr w:type="spellEnd"/>
            <w:r>
              <w:t xml:space="preserve">  </w:t>
            </w:r>
            <w:proofErr w:type="spellStart"/>
            <w:r>
              <w:t>работников</w:t>
            </w:r>
            <w:proofErr w:type="spellEnd"/>
            <w:proofErr w:type="gramEnd"/>
          </w:p>
        </w:tc>
        <w:tc>
          <w:tcPr>
            <w:tcW w:w="4252" w:type="dxa"/>
            <w:hideMark/>
          </w:tcPr>
          <w:p w14:paraId="6250C4C6" w14:textId="77777777" w:rsidR="002E4333" w:rsidRDefault="002E4333" w:rsidP="00996107">
            <w:pPr>
              <w:spacing w:after="0"/>
              <w:jc w:val="center"/>
            </w:pPr>
            <w:proofErr w:type="spellStart"/>
            <w:r>
              <w:t>общеобразовательного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</w:p>
        </w:tc>
      </w:tr>
      <w:tr w:rsidR="002E4333" w:rsidRPr="008112C3" w14:paraId="6C9D7AFC" w14:textId="77777777" w:rsidTr="00996107">
        <w:tc>
          <w:tcPr>
            <w:tcW w:w="5988" w:type="dxa"/>
            <w:hideMark/>
          </w:tcPr>
          <w:p w14:paraId="5CA5B09E" w14:textId="77777777" w:rsidR="002E4333" w:rsidRPr="00CE67BD" w:rsidRDefault="002E4333" w:rsidP="00996107">
            <w:pPr>
              <w:spacing w:after="0"/>
              <w:jc w:val="center"/>
              <w:rPr>
                <w:lang w:val="ru-RU"/>
              </w:rPr>
            </w:pPr>
            <w:r w:rsidRPr="00CE67BD">
              <w:rPr>
                <w:lang w:val="ru-RU"/>
              </w:rPr>
              <w:t xml:space="preserve">МОУ «Средняя </w:t>
            </w:r>
          </w:p>
          <w:p w14:paraId="5B758925" w14:textId="77777777" w:rsidR="002E4333" w:rsidRPr="00CE67BD" w:rsidRDefault="002E4333" w:rsidP="00996107">
            <w:pPr>
              <w:spacing w:after="0"/>
              <w:jc w:val="center"/>
              <w:rPr>
                <w:lang w:val="ru-RU"/>
              </w:rPr>
            </w:pPr>
            <w:r w:rsidRPr="00CE67BD">
              <w:rPr>
                <w:lang w:val="ru-RU"/>
              </w:rPr>
              <w:t xml:space="preserve">общеобразовательная школа </w:t>
            </w:r>
          </w:p>
          <w:p w14:paraId="471B31EC" w14:textId="77777777" w:rsidR="002E4333" w:rsidRPr="00CE67BD" w:rsidRDefault="002E4333" w:rsidP="00996107">
            <w:pPr>
              <w:spacing w:after="0"/>
              <w:jc w:val="center"/>
              <w:rPr>
                <w:lang w:val="ru-RU"/>
              </w:rPr>
            </w:pPr>
            <w:r w:rsidRPr="00CE67BD">
              <w:rPr>
                <w:lang w:val="ru-RU"/>
              </w:rPr>
              <w:t>«Горизонт»</w:t>
            </w:r>
          </w:p>
        </w:tc>
        <w:tc>
          <w:tcPr>
            <w:tcW w:w="4252" w:type="dxa"/>
            <w:hideMark/>
          </w:tcPr>
          <w:p w14:paraId="795710A2" w14:textId="77777777" w:rsidR="002E4333" w:rsidRPr="00CE67BD" w:rsidRDefault="002E4333" w:rsidP="00996107">
            <w:pPr>
              <w:spacing w:after="0"/>
              <w:jc w:val="center"/>
              <w:rPr>
                <w:lang w:val="ru-RU"/>
              </w:rPr>
            </w:pPr>
            <w:r w:rsidRPr="00CE67BD">
              <w:rPr>
                <w:lang w:val="ru-RU"/>
              </w:rPr>
              <w:t xml:space="preserve">МОУ «Средняя </w:t>
            </w:r>
          </w:p>
          <w:p w14:paraId="1C261841" w14:textId="77777777" w:rsidR="002E4333" w:rsidRPr="00CE67BD" w:rsidRDefault="002E4333" w:rsidP="00996107">
            <w:pPr>
              <w:spacing w:after="0"/>
              <w:jc w:val="center"/>
              <w:rPr>
                <w:lang w:val="ru-RU"/>
              </w:rPr>
            </w:pPr>
            <w:r w:rsidRPr="00CE67BD">
              <w:rPr>
                <w:lang w:val="ru-RU"/>
              </w:rPr>
              <w:t xml:space="preserve">общеобразовательная школа </w:t>
            </w:r>
          </w:p>
          <w:p w14:paraId="7C7D43C3" w14:textId="77777777" w:rsidR="002E4333" w:rsidRPr="00CE67BD" w:rsidRDefault="002E4333" w:rsidP="00996107">
            <w:pPr>
              <w:spacing w:after="0"/>
              <w:jc w:val="center"/>
              <w:rPr>
                <w:lang w:val="ru-RU"/>
              </w:rPr>
            </w:pPr>
            <w:r w:rsidRPr="00CE67BD">
              <w:rPr>
                <w:lang w:val="ru-RU"/>
              </w:rPr>
              <w:t>«Горизонт»</w:t>
            </w:r>
          </w:p>
        </w:tc>
      </w:tr>
      <w:tr w:rsidR="002E4333" w14:paraId="5A115B4F" w14:textId="77777777" w:rsidTr="00996107">
        <w:tc>
          <w:tcPr>
            <w:tcW w:w="5988" w:type="dxa"/>
          </w:tcPr>
          <w:p w14:paraId="70840C28" w14:textId="77777777" w:rsidR="002E4333" w:rsidRPr="00CE67BD" w:rsidRDefault="002E4333" w:rsidP="00996107">
            <w:pPr>
              <w:spacing w:after="0"/>
              <w:jc w:val="center"/>
              <w:rPr>
                <w:lang w:val="ru-RU"/>
              </w:rPr>
            </w:pPr>
          </w:p>
          <w:p w14:paraId="14D3490E" w14:textId="77777777" w:rsidR="002E4333" w:rsidRDefault="002E4333" w:rsidP="00996107">
            <w:pPr>
              <w:spacing w:after="0"/>
              <w:jc w:val="center"/>
            </w:pPr>
            <w:r>
              <w:t>____________</w:t>
            </w:r>
            <w:proofErr w:type="spellStart"/>
            <w:r>
              <w:t>Н.И.Бахолдина</w:t>
            </w:r>
            <w:proofErr w:type="spellEnd"/>
          </w:p>
        </w:tc>
        <w:tc>
          <w:tcPr>
            <w:tcW w:w="4252" w:type="dxa"/>
          </w:tcPr>
          <w:p w14:paraId="08A64E91" w14:textId="77777777" w:rsidR="002E4333" w:rsidRDefault="002E4333" w:rsidP="00996107">
            <w:pPr>
              <w:spacing w:after="0"/>
              <w:jc w:val="center"/>
            </w:pPr>
          </w:p>
          <w:p w14:paraId="6F20D828" w14:textId="77777777" w:rsidR="002E4333" w:rsidRDefault="002E4333" w:rsidP="00996107">
            <w:pPr>
              <w:spacing w:after="0"/>
              <w:jc w:val="center"/>
            </w:pPr>
            <w:r>
              <w:t xml:space="preserve">_____________ Н.В. </w:t>
            </w:r>
            <w:proofErr w:type="spellStart"/>
            <w:r>
              <w:t>Сергеева</w:t>
            </w:r>
            <w:proofErr w:type="spellEnd"/>
          </w:p>
        </w:tc>
      </w:tr>
      <w:tr w:rsidR="002E4333" w14:paraId="21672CF4" w14:textId="77777777" w:rsidTr="00996107">
        <w:tc>
          <w:tcPr>
            <w:tcW w:w="5988" w:type="dxa"/>
            <w:hideMark/>
          </w:tcPr>
          <w:p w14:paraId="66E8CB60" w14:textId="77B199D1" w:rsidR="002E4333" w:rsidRDefault="002E4333" w:rsidP="00996107">
            <w:pPr>
              <w:spacing w:after="0"/>
              <w:jc w:val="center"/>
            </w:pPr>
            <w:r>
              <w:t>«</w:t>
            </w:r>
            <w:r w:rsidR="008112C3">
              <w:rPr>
                <w:lang w:val="ru-RU"/>
              </w:rPr>
              <w:t>30</w:t>
            </w:r>
            <w:r>
              <w:t xml:space="preserve">» </w:t>
            </w:r>
            <w:r w:rsidR="008112C3">
              <w:rPr>
                <w:lang w:val="ru-RU"/>
              </w:rPr>
              <w:t xml:space="preserve">августа </w:t>
            </w:r>
            <w:r>
              <w:t>20</w:t>
            </w:r>
            <w:r w:rsidR="008112C3">
              <w:rPr>
                <w:lang w:val="ru-RU"/>
              </w:rPr>
              <w:t>21</w:t>
            </w:r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4252" w:type="dxa"/>
            <w:hideMark/>
          </w:tcPr>
          <w:p w14:paraId="0BCF0E60" w14:textId="4BEF063B" w:rsidR="002E4333" w:rsidRDefault="002E4333" w:rsidP="00996107">
            <w:pPr>
              <w:spacing w:after="0"/>
              <w:jc w:val="center"/>
            </w:pPr>
            <w:r>
              <w:t>«</w:t>
            </w:r>
            <w:r w:rsidR="008112C3">
              <w:rPr>
                <w:lang w:val="ru-RU"/>
              </w:rPr>
              <w:t>31</w:t>
            </w:r>
            <w:r>
              <w:t xml:space="preserve">» </w:t>
            </w:r>
            <w:r w:rsidR="008112C3">
              <w:rPr>
                <w:lang w:val="ru-RU"/>
              </w:rPr>
              <w:t>августа</w:t>
            </w:r>
            <w:r>
              <w:t xml:space="preserve"> 20</w:t>
            </w:r>
            <w:r w:rsidR="008112C3">
              <w:rPr>
                <w:lang w:val="ru-RU"/>
              </w:rPr>
              <w:t>21</w:t>
            </w:r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</w:tr>
    </w:tbl>
    <w:p w14:paraId="6BB47994" w14:textId="77777777" w:rsidR="009832F9" w:rsidRDefault="002E433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14:paraId="05A91F4D" w14:textId="77777777" w:rsidR="009832F9" w:rsidRPr="002E4333" w:rsidRDefault="002E43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и основания</w:t>
      </w:r>
      <w:r w:rsidRPr="002E4333">
        <w:rPr>
          <w:lang w:val="ru-RU"/>
        </w:rPr>
        <w:br/>
      </w:r>
      <w:r w:rsidRPr="002E43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перевода, отчисления обучающихся</w:t>
      </w:r>
    </w:p>
    <w:p w14:paraId="44227C41" w14:textId="77777777" w:rsidR="009832F9" w:rsidRPr="002E4333" w:rsidRDefault="009832F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A0594B0" w14:textId="77777777" w:rsidR="009832F9" w:rsidRPr="002E4333" w:rsidRDefault="002E43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14:paraId="4326244A" w14:textId="45916976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Настоящий Порядок и основания перевода, отчисления обучающихся (далее – порядок)</w:t>
      </w:r>
      <w:r>
        <w:rPr>
          <w:lang w:val="ru-RU"/>
        </w:rPr>
        <w:t xml:space="preserve"> 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разработаны в соответствии с Федеральным законом от 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273-ФЗ «Об образовании в Российской Федерации»,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приказом Минобрнауки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12.03.2014 № 177, и уставом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Муниципального общеобразовательного учреждения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Средняя общеобразовательная школа «Горизонт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» (далее – школа).</w:t>
      </w:r>
    </w:p>
    <w:p w14:paraId="294B0A91" w14:textId="5101193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Порядок определяет требования к процедуре и условиям осуществления перевода и</w:t>
      </w:r>
      <w:r>
        <w:rPr>
          <w:lang w:val="ru-RU"/>
        </w:rPr>
        <w:t xml:space="preserve"> 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отчисления обучающихся по программам начального общего, основного общего и среднего общего образования в школе.</w:t>
      </w:r>
    </w:p>
    <w:p w14:paraId="3EE134CB" w14:textId="7777777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Все заявления, уведомления и иные документы в целях перевода или отчисления обучающегося могут быть направлены посредством электронной или иной связи, обеспечивающей аутентичность передаваемых и принимаемых сообщений и их документальное подтверждение. Факт ознакомления с документами фиксируется в порядке, предусмотренном локальными нормативными актами школы по вопросам организации электронного документооборота.</w:t>
      </w:r>
    </w:p>
    <w:p w14:paraId="60B31A99" w14:textId="77777777" w:rsidR="009832F9" w:rsidRPr="002E4333" w:rsidRDefault="002E43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 обучающихся в параллельный класс</w:t>
      </w:r>
    </w:p>
    <w:p w14:paraId="52104B07" w14:textId="258B2F34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Перевод обучающегося в параллельный класс возможен при наличии свободных мест в</w:t>
      </w:r>
      <w:r>
        <w:rPr>
          <w:lang w:val="ru-RU"/>
        </w:rPr>
        <w:t xml:space="preserve"> 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классе, в который заявлен перевод.</w:t>
      </w:r>
    </w:p>
    <w:p w14:paraId="561B3783" w14:textId="7777777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Перевод в параллельный класс осуществляется по заявлению совершеннолетнего</w:t>
      </w:r>
      <w:r w:rsidRPr="002E4333">
        <w:rPr>
          <w:lang w:val="ru-RU"/>
        </w:rPr>
        <w:br/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обучающегося, родителя (законного представителя) несовершеннолетнего 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обучающегося либо несовершеннолетнего обучающегося, имеющего основное общее образование, при наличии письменного согласия родителя (законного представителя).</w:t>
      </w:r>
    </w:p>
    <w:p w14:paraId="6D2D92F9" w14:textId="7777777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В заявлении на перевод в параллельный класс указываются:</w:t>
      </w:r>
    </w:p>
    <w:p w14:paraId="086C5A5D" w14:textId="77777777" w:rsidR="009832F9" w:rsidRPr="002E4333" w:rsidRDefault="002E433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 (при наличии) обучающегося;</w:t>
      </w:r>
    </w:p>
    <w:p w14:paraId="3FD357A9" w14:textId="77777777" w:rsidR="009832F9" w:rsidRDefault="002E433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год рождения обучающегося;</w:t>
      </w:r>
    </w:p>
    <w:p w14:paraId="29D6B8E0" w14:textId="77777777" w:rsidR="009832F9" w:rsidRDefault="002E433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класс обучения;</w:t>
      </w:r>
    </w:p>
    <w:p w14:paraId="2D7F31FB" w14:textId="77777777" w:rsidR="009832F9" w:rsidRPr="002E4333" w:rsidRDefault="002E433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класс, в который заявлен перевод;</w:t>
      </w:r>
    </w:p>
    <w:p w14:paraId="03AD4467" w14:textId="77777777" w:rsidR="009832F9" w:rsidRDefault="002E433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дата перевода.</w:t>
      </w:r>
    </w:p>
    <w:p w14:paraId="2925CB35" w14:textId="7777777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Заявление о переводе в параллельный класс подается в канцелярию школы.</w:t>
      </w:r>
    </w:p>
    <w:p w14:paraId="29F1750A" w14:textId="7777777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Ответственное должностное лицо канцелярии принимает заявление о переводе в</w:t>
      </w:r>
      <w:r w:rsidRPr="002E4333">
        <w:rPr>
          <w:lang w:val="ru-RU"/>
        </w:rPr>
        <w:br/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параллельный класс, если оно соответствует требованиям, установленным в пунктах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2.2–2.3 настоящего порядка.</w:t>
      </w:r>
    </w:p>
    <w:p w14:paraId="2F23D0BC" w14:textId="49B44F63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Принятое заявление регистрируется в соответствии с установленными в школе правилами</w:t>
      </w:r>
      <w:r>
        <w:rPr>
          <w:lang w:val="ru-RU"/>
        </w:rPr>
        <w:t xml:space="preserve"> 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 и передается на рассмотрение директору школы или уполномоченному им лицу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в течение одного рабочего дня.</w:t>
      </w:r>
    </w:p>
    <w:p w14:paraId="0C0B7672" w14:textId="00D6AAF5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Заявление о переводе в параллельный класс рассматривается директором школы или</w:t>
      </w:r>
      <w:r>
        <w:rPr>
          <w:lang w:val="ru-RU"/>
        </w:rPr>
        <w:t xml:space="preserve"> 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уполномоченным им лицом в течение пяти рабочих дней.</w:t>
      </w:r>
    </w:p>
    <w:p w14:paraId="2ECBA518" w14:textId="7777777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В переводе может быть отказано при отсутствии свободных мест в классе, в который заявлен перевод, при непрохождении индивидуального отбора в класс с углубленным изучением отдельных предметов или профильного обучения или в случае, указанном в п. 2.18 настоящего порядка.</w:t>
      </w:r>
    </w:p>
    <w:p w14:paraId="55894D9A" w14:textId="58184719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Директор школы или уполномоченное им лицо издает приказ о переводе обучающегося</w:t>
      </w:r>
      <w:r>
        <w:rPr>
          <w:lang w:val="ru-RU"/>
        </w:rPr>
        <w:t xml:space="preserve"> 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в параллельный класс в течение одного рабочего дня с момента принятия решения об</w:t>
      </w:r>
      <w:r>
        <w:rPr>
          <w:lang w:val="ru-RU"/>
        </w:rPr>
        <w:t xml:space="preserve"> 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удовлетворении заявления. В приказе указывается дата перевода, с которой обучающийся обязан приступить к занятиям в параллельном классе.</w:t>
      </w:r>
    </w:p>
    <w:p w14:paraId="0F72FC84" w14:textId="5DEDC3F2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В случае отсутствия свободных мест в классе, в который заявлен перевод, директор</w:t>
      </w:r>
      <w:r>
        <w:rPr>
          <w:lang w:val="ru-RU"/>
        </w:rPr>
        <w:t xml:space="preserve"> 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школы или уполномоченное ответственное должностное лицо делает на заявлении</w:t>
      </w:r>
      <w:r>
        <w:rPr>
          <w:lang w:val="ru-RU"/>
        </w:rPr>
        <w:t xml:space="preserve"> 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отметку с указанием основания для отказа, даты рассмотрения заявления, должности, подписи и ее расшифровки.</w:t>
      </w:r>
    </w:p>
    <w:p w14:paraId="494E1930" w14:textId="0EE85FC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2.9.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Заявитель уведомляется об отказе в удовлетворении заявления в письменном виде в</w:t>
      </w:r>
      <w:r>
        <w:rPr>
          <w:lang w:val="ru-RU"/>
        </w:rPr>
        <w:t xml:space="preserve"> 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течение одного рабочего дня с даты рассмотрения заявления. Уведомление об отказе в переводе регистрируется в соответствии с установленными в школе правилами делопроизводства. Копия уведомления об отказе в переводе обучающегося в параллельный класс хранится в личном деле обучающегося.</w:t>
      </w:r>
    </w:p>
    <w:p w14:paraId="542919FB" w14:textId="6B6C30B2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2.10.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заявителя с уведомлением фиксируется на копии уведомления и</w:t>
      </w:r>
      <w:r>
        <w:rPr>
          <w:lang w:val="ru-RU"/>
        </w:rPr>
        <w:t xml:space="preserve"> 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 заявителя.</w:t>
      </w:r>
    </w:p>
    <w:p w14:paraId="47D6A054" w14:textId="7777777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заявителя от ознакомления с уведомлением ответственное</w:t>
      </w:r>
      <w:r w:rsidRPr="002E4333">
        <w:rPr>
          <w:lang w:val="ru-RU"/>
        </w:rPr>
        <w:br/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 xml:space="preserve">должностное лицо канцелярии делает соответствующую отметку на копии 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уведомления об отказе в переводе в параллельный класс. Отметка об отказе или уклонении заявителя от ознакомления с уведомлением должна содержать должность сделавшего ее лица, подпись, расшифровку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14:paraId="0FD190CF" w14:textId="7777777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2.11.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Заявление о переводе в параллельный класс может быть отозвано заявителем или перевод по нему может быть приостановлен в связи с несогласием другого родителя (законного представителя) несовершеннолетнего обучающегося в любой момент до издания приказа о переводе.</w:t>
      </w:r>
    </w:p>
    <w:p w14:paraId="75AD03F4" w14:textId="60930439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2.12.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Отзыв заявления оформляется в письменном виде, заверяется личной подписью лица,</w:t>
      </w:r>
      <w:r>
        <w:rPr>
          <w:lang w:val="ru-RU"/>
        </w:rPr>
        <w:t xml:space="preserve"> 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подававшего заявление на перевод в параллельный класс, и подается в канцелярию школы.</w:t>
      </w:r>
    </w:p>
    <w:p w14:paraId="097D8EAC" w14:textId="7A5D4ACB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2.13.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Отзыв заявления о переводе в параллельный класс регистрируется в соответствии с</w:t>
      </w:r>
      <w:r>
        <w:rPr>
          <w:lang w:val="ru-RU"/>
        </w:rPr>
        <w:t xml:space="preserve"> 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установленными в школе правилами делопроизводства. На отозванном заявлении о переводе проставляется отметка с указанием даты отзыва заявления. Отзыв заявления о переводе хранится в личном деле обучающегося.</w:t>
      </w:r>
    </w:p>
    <w:p w14:paraId="30D706AC" w14:textId="7777777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2.14.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В случае если родители (законные представители) несовершеннолетнего обучающегося не имеют единого решения по вопросу перевода обучающегося в параллельный класс, директор школы или уполномоченное им лицо вправе приостановить процедуру перевода до получения согласия обоих родителей (законных представителей) несовершеннолетнего обучающегося, о чем на заявлении делается соответствующая отметка с указанием даты принятия решения о приостановлении перевода, должности, подписи и ее расшифровки.</w:t>
      </w:r>
    </w:p>
    <w:p w14:paraId="4427B213" w14:textId="72F9A751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2.15.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Оба родителя (законных представителя) несовершеннолетнего обучающегося</w:t>
      </w:r>
      <w:r w:rsidRPr="002E4333">
        <w:rPr>
          <w:lang w:val="ru-RU"/>
        </w:rPr>
        <w:br/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уведомляются о приостановлении перевода обучающегося в письменном виде в тот же день. В уведомлении указывается срок, в течение которого родители (законные представители)</w:t>
      </w:r>
      <w:r>
        <w:rPr>
          <w:lang w:val="ru-RU"/>
        </w:rPr>
        <w:t xml:space="preserve"> 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 обучающегося должны прийти к единому мнению по вопросу перевода</w:t>
      </w:r>
      <w:r>
        <w:rPr>
          <w:lang w:val="ru-RU"/>
        </w:rPr>
        <w:t xml:space="preserve"> 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обучающегося в параллельный класс. Уведомление о приостановлении перевода регистрируется соответствии с установленными в школе правилами делопроизводства. Копия уведомления хранится в личном деле обучающегося.</w:t>
      </w:r>
    </w:p>
    <w:p w14:paraId="41E76895" w14:textId="7777777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2.16.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родителей (законных представителей) несовершеннолетнего</w:t>
      </w:r>
      <w:r w:rsidRPr="002E4333">
        <w:rPr>
          <w:lang w:val="ru-RU"/>
        </w:rPr>
        <w:br/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обучающегося с уведомлением фиксируется на копии уведомления и заверяется личной подписью родителей (законных представителей).</w:t>
      </w:r>
    </w:p>
    <w:p w14:paraId="65A3E243" w14:textId="5D40AE3D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несовершеннолетнего</w:t>
      </w:r>
      <w:r w:rsidRPr="002E4333">
        <w:rPr>
          <w:lang w:val="ru-RU"/>
        </w:rPr>
        <w:br/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обучающегося от ознакомления с уведомлением ответственное должностное лицо канцелярии</w:t>
      </w:r>
      <w:r>
        <w:rPr>
          <w:lang w:val="ru-RU"/>
        </w:rPr>
        <w:t xml:space="preserve"> 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делает соответствующую отметку на копии уведомления о приостановлении перевода в параллельный класс.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14:paraId="5B2BFEC7" w14:textId="0036331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2.17.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Если в течение срока, указанного в уведомлении, родители (законные представители)</w:t>
      </w:r>
      <w:r>
        <w:rPr>
          <w:lang w:val="ru-RU"/>
        </w:rPr>
        <w:t xml:space="preserve"> 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 xml:space="preserve">несовершеннолетнего обучающегося приняли решение о переводе в параллельный класс, на заявлении о переводе делается отметка о согласии второго 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родителя (законного представителя) на перевод обучающегося в параллельный класс с указанием даты, подписи и расшифровки подписи второго родителя.</w:t>
      </w:r>
    </w:p>
    <w:p w14:paraId="41D9FB59" w14:textId="7777777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Издание приказа о переводе осуществляется в порядке, предусмотренном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2.6</w:t>
      </w:r>
      <w:r w:rsidRPr="002E4333">
        <w:rPr>
          <w:lang w:val="ru-RU"/>
        </w:rPr>
        <w:br/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настоящего порядка.</w:t>
      </w:r>
    </w:p>
    <w:p w14:paraId="628C641D" w14:textId="7777777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2.18.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Если в течение срока, указанного в уведомлении, родители (законные представители)</w:t>
      </w:r>
      <w:r w:rsidRPr="002E4333">
        <w:rPr>
          <w:lang w:val="ru-RU"/>
        </w:rPr>
        <w:br/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 обучающегося не приняли единого решения по его переводу в параллельный класс, директор школы или уполномоченное им лицо вправе отказать в удовлетворении заявления на перевод обучающегося в параллельный класс. Отметка об отказе в переводе с указанием основания для отказа в переводе, даты принятия решения об отказе, должности, подписи и ее расшифровки делается на заявлении о переводе.</w:t>
      </w:r>
    </w:p>
    <w:p w14:paraId="3EE9A41F" w14:textId="7777777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2.19.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несовершеннолетнего обучающегося уведомляются об отказе в удовлетворении заявления о переводе обучающегося в параллельный класс в письменном виде в тот же день. Уведомление об отказе в переводе регистрируется в соответствии с установленными в школе правилами делопроизводства. Копия уведомления хранится в личном деле обучающегося.</w:t>
      </w:r>
    </w:p>
    <w:p w14:paraId="244A0F35" w14:textId="7777777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2.20.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родителей (законных представителей) несовершеннолетнего</w:t>
      </w:r>
      <w:r w:rsidRPr="002E4333">
        <w:rPr>
          <w:lang w:val="ru-RU"/>
        </w:rPr>
        <w:br/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обучающегося с уведомлением фиксируется на копии уведомления и заверяется личной подписью родителей (законных представителей).</w:t>
      </w:r>
    </w:p>
    <w:p w14:paraId="483624D8" w14:textId="7777777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от ознакомления с</w:t>
      </w:r>
      <w:r w:rsidRPr="002E4333">
        <w:rPr>
          <w:lang w:val="ru-RU"/>
        </w:rPr>
        <w:br/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уведомлением директор школы или уполномоченное им лицо делает соответствующую отметку на копии уведомления. Отметка об отказе или уклонении родителей (законных представителей) несовершеннолетнего обучающегося от ознакомления с уведомлением должна содержать должность сделавшего ее лица, подпись, расшифровку подписи и дату.</w:t>
      </w:r>
    </w:p>
    <w:p w14:paraId="60303BF9" w14:textId="77777777" w:rsidR="009832F9" w:rsidRPr="002E4333" w:rsidRDefault="002E43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 обучающихся в связи с изменением численности классов</w:t>
      </w:r>
    </w:p>
    <w:p w14:paraId="3579A091" w14:textId="0FD183A9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Перевод обучающихся из класса в класс в связи с изменением численности классов,</w:t>
      </w:r>
      <w:r>
        <w:rPr>
          <w:lang w:val="ru-RU"/>
        </w:rPr>
        <w:t xml:space="preserve"> 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реализующих одну и ту же общеобразовательную программу, без изменения условий получения образования осуществляется по решению директора школы.</w:t>
      </w:r>
    </w:p>
    <w:p w14:paraId="16119DBD" w14:textId="7777777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Количество классов, реализующих одну и ту же общеобразовательную программу,</w:t>
      </w:r>
      <w:r w:rsidRPr="002E4333">
        <w:rPr>
          <w:lang w:val="ru-RU"/>
        </w:rPr>
        <w:br/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определяется школой самостоятельно в зависимости от условий, созданных для осуществления образовательной деятельности с учетом санитарных норм.</w:t>
      </w:r>
    </w:p>
    <w:p w14:paraId="3CDD24F1" w14:textId="7777777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При переводе из класса в класс в связи с изменением численности классов при</w:t>
      </w:r>
      <w:r w:rsidRPr="002E4333">
        <w:rPr>
          <w:lang w:val="ru-RU"/>
        </w:rPr>
        <w:br/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комплектовании классов должны быть учтены мнение и пожелания совершеннолетних обучающихся, родителей (законных представителей) несовершеннолетних обучающихся. Получение письменного согласия на такой перевод не требуется.</w:t>
      </w:r>
    </w:p>
    <w:p w14:paraId="0ADEFDC2" w14:textId="74163A4D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Решение директора школы о предстоящем переводе из класса в класс с обоснованием</w:t>
      </w:r>
      <w:r>
        <w:rPr>
          <w:lang w:val="ru-RU"/>
        </w:rPr>
        <w:t xml:space="preserve"> 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принятия такого решения доводится до сведения обучающихся и 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родителей (законных представителей) несовершеннолетних обучающихся не позднее чем за 60 календарных дней до издания приказа о переводе.</w:t>
      </w:r>
    </w:p>
    <w:p w14:paraId="27B9A48A" w14:textId="6918DA9D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Издание приказа о переводе из класса в класс в связи с изменением численности классов осуществляется с учетом мнения совета обучающихся и совета родителей (законных</w:t>
      </w:r>
      <w:r>
        <w:rPr>
          <w:lang w:val="ru-RU"/>
        </w:rPr>
        <w:t xml:space="preserve"> 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обучающихся.</w:t>
      </w:r>
    </w:p>
    <w:p w14:paraId="17EA0A4B" w14:textId="77777777" w:rsidR="009832F9" w:rsidRPr="002E4333" w:rsidRDefault="002E43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 обучающихся в следующий класс</w:t>
      </w:r>
    </w:p>
    <w:p w14:paraId="08998FA7" w14:textId="6419EA84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В следующий класс переводятся обучающиеся, освоившие в полном объеме</w:t>
      </w:r>
      <w:r w:rsidRPr="002E4333">
        <w:rPr>
          <w:lang w:val="ru-RU"/>
        </w:rPr>
        <w:br/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 образовательную программу учебного года. Обучающиеся, не прошедшие</w:t>
      </w:r>
      <w:r>
        <w:rPr>
          <w:lang w:val="ru-RU"/>
        </w:rPr>
        <w:t xml:space="preserve"> 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14:paraId="0628BA2F" w14:textId="1FCC9FFD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Перевод обучающихся в следующий класс, в том числе условно, осуществляется по</w:t>
      </w:r>
      <w:r>
        <w:rPr>
          <w:lang w:val="ru-RU"/>
        </w:rPr>
        <w:t xml:space="preserve"> 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решению педагогического совета школы.</w:t>
      </w:r>
    </w:p>
    <w:p w14:paraId="637B5F9C" w14:textId="0D73FBE9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Директор школы или уполномоченное им лицо издает приказ о переводе обучающихся в</w:t>
      </w:r>
      <w:r>
        <w:rPr>
          <w:lang w:val="ru-RU"/>
        </w:rPr>
        <w:t xml:space="preserve"> 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следующий класс, в том числе условно, в течение одного рабочего дня с даты принятия решения</w:t>
      </w:r>
      <w:r>
        <w:rPr>
          <w:lang w:val="ru-RU"/>
        </w:rPr>
        <w:t xml:space="preserve"> 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педагогическим советом. В приказе указываются основание для условного перевода и срок</w:t>
      </w:r>
      <w:r>
        <w:rPr>
          <w:lang w:val="ru-RU"/>
        </w:rPr>
        <w:t xml:space="preserve"> 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ликвидации академической задолженности (в случаях перевода в следующий класс условно).</w:t>
      </w:r>
    </w:p>
    <w:p w14:paraId="0F0FC8E7" w14:textId="057E09EA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Подтверждение перевода в следующий класс обучающихся, переведенных условно,</w:t>
      </w:r>
      <w:r>
        <w:rPr>
          <w:lang w:val="ru-RU"/>
        </w:rPr>
        <w:t xml:space="preserve"> 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по решению педагогического совета после ликвидации обучающимся академической задолженности.</w:t>
      </w:r>
    </w:p>
    <w:p w14:paraId="6B9B089A" w14:textId="71567532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Директор школы или уполномоченное им лицо издает приказ о подтверждении перевода</w:t>
      </w:r>
      <w:r>
        <w:rPr>
          <w:lang w:val="ru-RU"/>
        </w:rPr>
        <w:t xml:space="preserve"> 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обучающегося в следующий класс в течение одного рабочего дня с даты принятия решения</w:t>
      </w:r>
      <w:r>
        <w:rPr>
          <w:lang w:val="ru-RU"/>
        </w:rPr>
        <w:t xml:space="preserve"> 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педагогическим советом.</w:t>
      </w:r>
    </w:p>
    <w:p w14:paraId="35A5EF1C" w14:textId="7777777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Обучающиеся школы, не ликвидировавшие в установленные сроки академической</w:t>
      </w:r>
      <w:r w:rsidRPr="002E4333">
        <w:rPr>
          <w:lang w:val="ru-RU"/>
        </w:rPr>
        <w:br/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 в порядке, предусмотренном локальными нормативными актами школы.</w:t>
      </w:r>
    </w:p>
    <w:p w14:paraId="39D2E60E" w14:textId="77777777" w:rsidR="009832F9" w:rsidRPr="002E4333" w:rsidRDefault="002E43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повторного обучения</w:t>
      </w:r>
    </w:p>
    <w:p w14:paraId="6AD07B9A" w14:textId="15DD296B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Повторное обучение предоставляется обучающемуся по заявлению родителя (законного</w:t>
      </w:r>
      <w:r>
        <w:rPr>
          <w:lang w:val="ru-RU"/>
        </w:rPr>
        <w:t xml:space="preserve"> 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представителя). В заявлении указываются:</w:t>
      </w:r>
    </w:p>
    <w:p w14:paraId="5B22BEF3" w14:textId="7777777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а)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 (при наличии) обучающегося;</w:t>
      </w:r>
    </w:p>
    <w:p w14:paraId="5F0461CB" w14:textId="7777777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б)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год рождения обучающегося;</w:t>
      </w:r>
    </w:p>
    <w:p w14:paraId="462889B4" w14:textId="7777777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в)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класс обучения;</w:t>
      </w:r>
    </w:p>
    <w:p w14:paraId="1C3799E1" w14:textId="7777777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перечень учебных предметов, курсов, дисциплин (модулей), по которым обучающийся имеет не ликвидированную в установленные сроки академическую задолженность.</w:t>
      </w:r>
    </w:p>
    <w:p w14:paraId="1C171E43" w14:textId="7777777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Заявление о повторном обучении подается в канцелярию школы.</w:t>
      </w:r>
    </w:p>
    <w:p w14:paraId="3DF0BBCB" w14:textId="7777777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Ответственное должностное лицо канцелярии принимает заявление о повторном обучении, которое регистрируется соответствии с установленными в школе правилами делопроизводства и передается на рассмотрение директору школы или уполномоченному им лицу в течение одного рабочего дня.</w:t>
      </w:r>
    </w:p>
    <w:p w14:paraId="57613136" w14:textId="445C2279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Директор школы или уполномоченное им лицо издает приказ о повторном обучении</w:t>
      </w:r>
      <w:r>
        <w:rPr>
          <w:lang w:val="ru-RU"/>
        </w:rPr>
        <w:t xml:space="preserve"> 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обучающегося в течение пяти рабочих дней с даты регистрации заявления. В приказе указываются реквизиты решения педагогического совета, которым рекомендовано повторное обучение, класс повторного обучения и дата, с которой обучающийся приступает к обучению в данном классе.</w:t>
      </w:r>
    </w:p>
    <w:p w14:paraId="46A9D5FC" w14:textId="77777777" w:rsidR="009832F9" w:rsidRPr="002E4333" w:rsidRDefault="002E43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 на обучение по адаптированной образовательной программе</w:t>
      </w:r>
    </w:p>
    <w:p w14:paraId="7C82F790" w14:textId="1FE2907B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Перевод на обучение по адаптированной образовательной программе осуществляется</w:t>
      </w:r>
      <w:r>
        <w:rPr>
          <w:lang w:val="ru-RU"/>
        </w:rPr>
        <w:t xml:space="preserve"> 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исключительно с согласия родителей (законных представителей) обучающегося на основании рекомендаций психолого-медико-педагогической комиссии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– ПМПК).</w:t>
      </w:r>
    </w:p>
    <w:p w14:paraId="47605968" w14:textId="7777777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В заявлении родителей (законных представителей) указываются:</w:t>
      </w:r>
    </w:p>
    <w:p w14:paraId="5652BBA1" w14:textId="7777777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а)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 (при наличии) обучающегося;</w:t>
      </w:r>
    </w:p>
    <w:p w14:paraId="3EF4E8F4" w14:textId="7777777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б)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год рождения обучающегося;</w:t>
      </w:r>
    </w:p>
    <w:p w14:paraId="5499ADD5" w14:textId="7777777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в)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класс обучения;</w:t>
      </w:r>
    </w:p>
    <w:p w14:paraId="26AEB260" w14:textId="7777777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г)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вид, уровень и (или) направленность адаптированной образовательной программы, на которую заявлен перевод;</w:t>
      </w:r>
    </w:p>
    <w:p w14:paraId="16FDD93B" w14:textId="7777777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д)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форма обучения;</w:t>
      </w:r>
    </w:p>
    <w:p w14:paraId="2383636F" w14:textId="7777777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е)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язык обучения, родной язык из числа языков народов Российской Федерации, в том числе</w:t>
      </w:r>
      <w:r w:rsidRPr="002E4333">
        <w:rPr>
          <w:lang w:val="ru-RU"/>
        </w:rPr>
        <w:br/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русского языка как родного языка, в пределах возможностей, предоставляемых школой.</w:t>
      </w:r>
    </w:p>
    <w:p w14:paraId="028A593E" w14:textId="7777777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6.3.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Заявление о переводе на обучение по адаптированной образовательной программе вместе с рекомендациями ПМПК подается в канцелярию школы.</w:t>
      </w:r>
    </w:p>
    <w:p w14:paraId="108E50AE" w14:textId="7777777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6.4.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Ответственное должностное лицо канцелярии принимает заявление о переводе на</w:t>
      </w:r>
      <w:r w:rsidRPr="002E4333">
        <w:rPr>
          <w:lang w:val="ru-RU"/>
        </w:rPr>
        <w:br/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обучение по адаптированной образовательной программе, которое регистрируется соответствии с установленными в школе правилами делопроизводства и передается на рассмотрение директору школы или уполномоченному им лицу в течение одного рабочего дня.</w:t>
      </w:r>
    </w:p>
    <w:p w14:paraId="3EB9DCAF" w14:textId="5256786B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Директор школы или уполномоченное им лицо издает приказ о переводе обучающегося</w:t>
      </w:r>
      <w:r>
        <w:rPr>
          <w:lang w:val="ru-RU"/>
        </w:rPr>
        <w:t xml:space="preserve"> 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в течение пяти рабочих дней с даты регистрации заявления. В приказе указываются реквизиты рекомендаций ПМПК, класс, реализующий выбранную адаптированную образовательную программу соответствующего вида, уровня и (или) направленности, и дата, с которой обучающийся приступает к обучению в данном классе.</w:t>
      </w:r>
    </w:p>
    <w:p w14:paraId="7B53FC43" w14:textId="77777777" w:rsidR="009832F9" w:rsidRPr="002E4333" w:rsidRDefault="002E43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 обучающегося в другую организацию,</w:t>
      </w:r>
      <w:r w:rsidRPr="002E4333">
        <w:rPr>
          <w:lang w:val="ru-RU"/>
        </w:rPr>
        <w:br/>
      </w:r>
      <w:r w:rsidRPr="002E43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осуществляющую образовательную деятельность по образовательным программам начального общего, основного общего и среднего общего образования</w:t>
      </w:r>
    </w:p>
    <w:p w14:paraId="60019C9C" w14:textId="7777777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7.1.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Перевод обучающегося (обучающихся) в другую организацию, осуществляющую</w:t>
      </w:r>
      <w:r w:rsidRPr="002E4333">
        <w:rPr>
          <w:lang w:val="ru-RU"/>
        </w:rPr>
        <w:br/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 по образовательным программам начального общего, основного общего и среднего общего образования, осуществляется в порядке и на условиях, предусмотренных законодательством Российской Федерации:</w:t>
      </w:r>
    </w:p>
    <w:p w14:paraId="38E1F9B1" w14:textId="77777777" w:rsidR="009832F9" w:rsidRPr="002E4333" w:rsidRDefault="002E433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14:paraId="5034E027" w14:textId="77777777" w:rsidR="009832F9" w:rsidRPr="002E4333" w:rsidRDefault="002E433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в случае прекращения деятельности школы, аннулирования лицензии на осуществление образовательной деятельности, лишения школы госаккредитации полностью или по образовательной программе;</w:t>
      </w:r>
    </w:p>
    <w:p w14:paraId="178824BE" w14:textId="77777777" w:rsidR="009832F9" w:rsidRPr="002E4333" w:rsidRDefault="002E4333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в случае приостановления действия лицензии школы на осуществление образовательной деятельности, приостановления действия государственной аккредитации полностью или в отношении отдельных уровней образования.</w:t>
      </w:r>
    </w:p>
    <w:p w14:paraId="5CF64811" w14:textId="7777777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7.2.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Директор школы или уполномоченное им лицо издает приказ об отчислении</w:t>
      </w:r>
      <w:r w:rsidRPr="002E4333">
        <w:rPr>
          <w:lang w:val="ru-RU"/>
        </w:rPr>
        <w:br/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обучающегося в порядке перевода в принимающую образовательную организацию в порядке, предусмотренном законодательством Российской Федерации.</w:t>
      </w:r>
    </w:p>
    <w:p w14:paraId="6F37931B" w14:textId="7777777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7.3.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Письменные уведомления от принимающей организации о номере и дате распорядительного акта о зачислении обучающегося, отчисленного в порядке перевода в принимающую организацию, регистрируются и хранятся в школе вместе с личными делами обучающихся в соответствии с установленными в школе правилами делопроизводства.</w:t>
      </w:r>
    </w:p>
    <w:p w14:paraId="42137855" w14:textId="77777777" w:rsidR="009832F9" w:rsidRPr="002E4333" w:rsidRDefault="002E43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Отчисление из школы</w:t>
      </w:r>
    </w:p>
    <w:p w14:paraId="7FFC22BA" w14:textId="7777777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8.1.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Прекращение образовательных отношений (отчисление обучающихся) возможно по</w:t>
      </w:r>
      <w:r w:rsidRPr="002E4333">
        <w:rPr>
          <w:lang w:val="ru-RU"/>
        </w:rPr>
        <w:br/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основаниям, предусмотренным законодательством Российской Федерации:</w:t>
      </w:r>
    </w:p>
    <w:p w14:paraId="06CD2F36" w14:textId="7777777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а)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в связи с получением образования (завершением обучения);</w:t>
      </w:r>
    </w:p>
    <w:p w14:paraId="0898E4FD" w14:textId="7777777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б)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досрочно по основаниям, установленным законом.</w:t>
      </w:r>
    </w:p>
    <w:p w14:paraId="6C95847D" w14:textId="7777777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8.2.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При прекращении образовательных отношений в связи с получением образования</w:t>
      </w:r>
      <w:r w:rsidRPr="002E4333">
        <w:rPr>
          <w:lang w:val="ru-RU"/>
        </w:rPr>
        <w:br/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(завершением обучения) на основании результатов государственной итоговой аттестации и решения педагогического совета директор школы или уполномоченное им лицо издает приказ об отчислении обучающегося и выдаче ему аттестата.</w:t>
      </w:r>
    </w:p>
    <w:p w14:paraId="3F08B3A9" w14:textId="7777777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Досрочное прекращение образовательных отношений по инициативе совершеннолетнего</w:t>
      </w:r>
      <w:r w:rsidRPr="002E4333">
        <w:rPr>
          <w:lang w:val="ru-RU"/>
        </w:rPr>
        <w:br/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обучающегося или родителя (законного представителя) несовершеннолетнего обучающегося в связи с изменением формы получения образования на обучение в форме семейного образования и самообразования с правом последующего прохождения промежуточной и государственной итоговой аттестации в школе осуществляется на основании заявления.</w:t>
      </w:r>
    </w:p>
    <w:p w14:paraId="4BE124CC" w14:textId="7777777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8.3.1.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В заявлении указываются:</w:t>
      </w:r>
    </w:p>
    <w:p w14:paraId="174D8E1D" w14:textId="7777777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а)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 (при наличии) обучающегося;</w:t>
      </w:r>
    </w:p>
    <w:p w14:paraId="1551A682" w14:textId="7777777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б)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год рождения обучающегося;</w:t>
      </w:r>
    </w:p>
    <w:p w14:paraId="786D9700" w14:textId="7777777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в)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класс обучения;</w:t>
      </w:r>
    </w:p>
    <w:p w14:paraId="1F46C9AC" w14:textId="7777777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г)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дата отчисления в связи с изменением формы получения образования.</w:t>
      </w:r>
    </w:p>
    <w:p w14:paraId="79B389E5" w14:textId="7777777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8.3.2.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Заявление об </w:t>
      </w:r>
      <w:proofErr w:type="gramStart"/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 xml:space="preserve"> связи с изменением формы получения образования подается в канцелярию школы.</w:t>
      </w:r>
    </w:p>
    <w:p w14:paraId="77BE2228" w14:textId="7777777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8.3.3.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Ответственное должностное лицо канцелярии принимает заявление об отчислении в связи с изменением формы получения образования, если оно соответствует требованиям, установленным в пунктах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8.3, 8.3.1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настоящего порядка.</w:t>
      </w:r>
    </w:p>
    <w:p w14:paraId="54313E0F" w14:textId="7777777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Принятое заявление регистрируется в соответствии с установленными в школе правилами</w:t>
      </w:r>
      <w:r w:rsidRPr="002E4333">
        <w:rPr>
          <w:lang w:val="ru-RU"/>
        </w:rPr>
        <w:br/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 и передается на рассмотрение директору школы или уполномоченному им лицу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в течение одного рабочего дня.</w:t>
      </w:r>
    </w:p>
    <w:p w14:paraId="0026A416" w14:textId="7777777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8.3.4.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Заявление об отчислении в связи с изменением формы получения образования рассматривается директором школы или уполномоченным им лицом в течение пяти рабочих дней.</w:t>
      </w:r>
    </w:p>
    <w:p w14:paraId="6571A347" w14:textId="7777777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8.3.5.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Директор школы или уполномоченное им лицо издает приказ об отчислении</w:t>
      </w:r>
      <w:r w:rsidRPr="002E4333">
        <w:rPr>
          <w:lang w:val="ru-RU"/>
        </w:rPr>
        <w:br/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обучающегося в связи с изменением формы получения образования в течение одного рабочего дня с момента принятия решения об удовлетворении заявления. В приказе указывается дата отчисления.</w:t>
      </w:r>
    </w:p>
    <w:p w14:paraId="5391B8FA" w14:textId="7777777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8.3.6.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Заявление об отчислении обучающегося в связи с изменением формы получения</w:t>
      </w:r>
      <w:r w:rsidRPr="002E4333">
        <w:rPr>
          <w:lang w:val="ru-RU"/>
        </w:rPr>
        <w:br/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образования может быть отозвано заявителем или отчисление по нему может быть приостановлено в связи с несогласием другого родителя (законного представителя) несовершеннолетнего обучающегося в любой момент до издания приказа об отчислении.</w:t>
      </w:r>
    </w:p>
    <w:p w14:paraId="18724369" w14:textId="7777777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8.3.7.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Отзыв заявления оформляется в письменном виде, заверяется личной подписью лица,</w:t>
      </w:r>
      <w:r w:rsidRPr="002E4333">
        <w:rPr>
          <w:lang w:val="ru-RU"/>
        </w:rPr>
        <w:br/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подававшего заявление на отчисление в связи с изменением формы получения образования и подается в канцелярию школы.</w:t>
      </w:r>
    </w:p>
    <w:p w14:paraId="7290DEE5" w14:textId="43F33B2D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8.3.8.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Отзыв заявления регистрируется в соответствии с установленными в школе правилами</w:t>
      </w:r>
      <w:r>
        <w:rPr>
          <w:lang w:val="ru-RU"/>
        </w:rPr>
        <w:t xml:space="preserve"> 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делопроизводства. На отозванном заявлении об отчислении в связи с изменением формы получения образования проставляется отметка с указанием даты отзыва заявления. Отзыв заявления об отчислении хранится в личном деле обучающегося.</w:t>
      </w:r>
    </w:p>
    <w:p w14:paraId="3AC3E988" w14:textId="7777777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8.3.9.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В случае если родители (законные представители) несовершеннолетнего обучающегося не имеют единого решения по вопросу изменения формы получения образования обучающимся,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директор школы или уполномоченное им лицо вправе приостановить процедуру отчисления до получения согласия обоих родителей (законных представителей) несовершеннолетнего обучающегося, о чем на заявлении делается соответствующая отметка с указанием даты принятия решения о приостановлении отчисления, должности, подписи и ее расшифровки.</w:t>
      </w:r>
    </w:p>
    <w:p w14:paraId="08E2E771" w14:textId="7777777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8.3.10.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Оба родителя (законных представителя) несовершеннолетнего обучающегося</w:t>
      </w:r>
      <w:r w:rsidRPr="002E4333">
        <w:rPr>
          <w:lang w:val="ru-RU"/>
        </w:rPr>
        <w:br/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уведомляются о приостановлении отчисления обучающегося в письменном виде в тот же день. В уведомлении указывается срок, в течение которого родители (законные представители) несовершеннолетнего обучающегося должны прийти к единому мнению по вопросу изменения обучающемуся формы получения образования на семейное образование (самообразование). Уведомление о приостановлении отчисления регистрируется в соответствии с установленными в школе правилами делопроизводства. Копия уведомления хранится в личном деле обучающегося.</w:t>
      </w:r>
    </w:p>
    <w:p w14:paraId="03D59626" w14:textId="7777777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8.3.11.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родителей (законных представителей) несовершеннолетнего</w:t>
      </w:r>
      <w:r w:rsidRPr="002E4333">
        <w:rPr>
          <w:lang w:val="ru-RU"/>
        </w:rPr>
        <w:br/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обучающегося с уведомлением фиксируется на копии уведомления и заверяется личной подписью родителей (законных представителей).</w:t>
      </w:r>
    </w:p>
    <w:p w14:paraId="33EDD6D8" w14:textId="7777777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несовершеннолетнего</w:t>
      </w:r>
      <w:r w:rsidRPr="002E4333">
        <w:rPr>
          <w:lang w:val="ru-RU"/>
        </w:rPr>
        <w:br/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обучающегося от ознакомления с уведомлением ответственное должностное лицо канцелярии</w:t>
      </w:r>
      <w:r w:rsidRPr="002E4333">
        <w:rPr>
          <w:lang w:val="ru-RU"/>
        </w:rPr>
        <w:br/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делает соответствующую отметку на копии уведомления о приостановлении отчисления в связи с изменением формы получения образования.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14:paraId="4657E84C" w14:textId="7777777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8.3.12.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Если в течение срока, указанного в уведомлении, родители (законные представители)</w:t>
      </w:r>
      <w:r w:rsidRPr="002E4333">
        <w:rPr>
          <w:lang w:val="ru-RU"/>
        </w:rPr>
        <w:br/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 обучающегося приняли решение об изменении формы получения обучающимся образования, на заявлении об отчислении делается отметка о согласии второго родителя (законного представителя) на отчисление в связи с изменением формы получения образования с указанием даты, подписи и расшифровки подписи второго родителя.</w:t>
      </w:r>
    </w:p>
    <w:p w14:paraId="35777E8E" w14:textId="4A6D3811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Издание приказа об отчислении осуществляется в порядке, предусмотренном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8.3.5</w:t>
      </w:r>
      <w:r>
        <w:rPr>
          <w:lang w:val="ru-RU"/>
        </w:rPr>
        <w:t xml:space="preserve"> 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настоящего порядка.</w:t>
      </w:r>
    </w:p>
    <w:p w14:paraId="443EEA59" w14:textId="4B8B9144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8.3.13.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Если в течение срока, указанного в уведомлении, родители (законные представители)</w:t>
      </w:r>
      <w:r>
        <w:rPr>
          <w:lang w:val="ru-RU"/>
        </w:rPr>
        <w:t xml:space="preserve"> 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 обучающегося не приняли единого решения вопросу изменения формы</w:t>
      </w:r>
      <w:r>
        <w:rPr>
          <w:lang w:val="ru-RU"/>
        </w:rPr>
        <w:t xml:space="preserve"> 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 xml:space="preserve">получения обучающимся образования, директор школы или 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уполномоченное им лицо вправе</w:t>
      </w:r>
      <w:r>
        <w:rPr>
          <w:lang w:val="ru-RU"/>
        </w:rPr>
        <w:t xml:space="preserve"> 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отказать в удовлетворении заявления на отчисление. Отметка об отказе в отчислении в связи с изменением формы получения образования с указанием основания для отказа, даты принятия решения об отказе, должности, подписи и ее расшифровки делается на заявлении об отчислении.</w:t>
      </w:r>
    </w:p>
    <w:p w14:paraId="3CB12D3A" w14:textId="7777777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8.3.14.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несовершеннолетнего обучающегося уведомляются об отказе в удовлетворении заявления об отчислении обучающегося в связи с изменением формы получения образования в письменном виде в тот же день. Уведомление об отказе в переводе регистрируется соответствии с установленными в школе правилами делопроизводства. Копия уведомления хранится в личном деле обучающегося.</w:t>
      </w:r>
    </w:p>
    <w:p w14:paraId="7420DC30" w14:textId="7777777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8.3.15.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родителей (законных представителей) несовершеннолетнего</w:t>
      </w:r>
      <w:r w:rsidRPr="002E4333">
        <w:rPr>
          <w:lang w:val="ru-RU"/>
        </w:rPr>
        <w:br/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обучающегося с уведомлением фиксируется на копии уведомления и заверяется личной подписью родителей (законных представителей).</w:t>
      </w:r>
    </w:p>
    <w:p w14:paraId="2BAC20A3" w14:textId="7777777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от ознакомления с</w:t>
      </w:r>
      <w:r w:rsidRPr="002E4333">
        <w:rPr>
          <w:lang w:val="ru-RU"/>
        </w:rPr>
        <w:br/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уведомлением директор школы или уполномоченное им лицо делает соответствующую отметку на копии уведомления. Отметка об отказе или уклонении родителей (законных представителей) несовершеннолетнего обучающегося от ознакомления с уведомлением должна содержать должность сделавшего ее лица, подпись, расшифровку подписи и дату.</w:t>
      </w:r>
    </w:p>
    <w:p w14:paraId="056CE928" w14:textId="6686B7DB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8.4.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Досрочное прекращение образовательных отношений по инициативе школы возможно в</w:t>
      </w:r>
      <w:r>
        <w:rPr>
          <w:lang w:val="ru-RU"/>
        </w:rPr>
        <w:t xml:space="preserve"> 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случае применения к обучающемуся, достигшему возраста 15 лет, отчисления как меры</w:t>
      </w:r>
      <w:r>
        <w:rPr>
          <w:lang w:val="ru-RU"/>
        </w:rPr>
        <w:t xml:space="preserve"> </w:t>
      </w: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дисциплинарного взыскания.</w:t>
      </w:r>
    </w:p>
    <w:p w14:paraId="3E395223" w14:textId="77777777" w:rsidR="009832F9" w:rsidRPr="002E4333" w:rsidRDefault="002E43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E4333">
        <w:rPr>
          <w:rFonts w:hAnsi="Times New Roman" w:cs="Times New Roman"/>
          <w:color w:val="000000"/>
          <w:sz w:val="24"/>
          <w:szCs w:val="24"/>
          <w:lang w:val="ru-RU"/>
        </w:rPr>
        <w:t>Применение к обучающемуся отчисления как меры дисциплинарного взыскания осуществляется по основаниям, в порядке и на условиях, предусмотренных законодательством Российской Федерации.</w:t>
      </w:r>
    </w:p>
    <w:sectPr w:rsidR="009832F9" w:rsidRPr="002E433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731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D677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2E4333"/>
    <w:rsid w:val="003514A0"/>
    <w:rsid w:val="004F7E17"/>
    <w:rsid w:val="005A05CE"/>
    <w:rsid w:val="00653AF6"/>
    <w:rsid w:val="008112C3"/>
    <w:rsid w:val="009832F9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3748C"/>
  <w15:docId w15:val="{1EA3DC33-4A6A-4E3C-96BB-B24B89F8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3528</Words>
  <Characters>20113</Characters>
  <Application>Microsoft Office Word</Application>
  <DocSecurity>0</DocSecurity>
  <Lines>167</Lines>
  <Paragraphs>47</Paragraphs>
  <ScaleCrop>false</ScaleCrop>
  <Company/>
  <LinksUpToDate>false</LinksUpToDate>
  <CharactersWithSpaces>23594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2</cp:revision>
  <dcterms:created xsi:type="dcterms:W3CDTF">2021-08-31T07:06:00Z</dcterms:created>
  <dcterms:modified xsi:type="dcterms:W3CDTF">2021-08-31T07:06:00Z</dcterms:modified>
</cp:coreProperties>
</file>