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96DDE" w:rsidRPr="00C96DDE" w14:paraId="4DFF444F" w14:textId="77777777" w:rsidTr="00C96DDE">
        <w:trPr>
          <w:tblCellSpacing w:w="15" w:type="dxa"/>
        </w:trPr>
        <w:tc>
          <w:tcPr>
            <w:tcW w:w="0" w:type="auto"/>
            <w:hideMark/>
          </w:tcPr>
          <w:p w14:paraId="455E4EBB" w14:textId="436CD56A" w:rsidR="00C96DDE" w:rsidRPr="00C96DDE" w:rsidRDefault="00C96DDE" w:rsidP="00C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8276194"/>
            <w:bookmarkStart w:id="1" w:name="_Hlk78278792"/>
            <w:proofErr w:type="gramStart"/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образовательное</w:t>
            </w:r>
            <w:proofErr w:type="gramEnd"/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C96DDE" w:rsidRPr="00C96DDE" w14:paraId="0BFF3220" w14:textId="77777777" w:rsidTr="00C96DDE">
        <w:trPr>
          <w:tblCellSpacing w:w="15" w:type="dxa"/>
        </w:trPr>
        <w:tc>
          <w:tcPr>
            <w:tcW w:w="0" w:type="auto"/>
            <w:hideMark/>
          </w:tcPr>
          <w:p w14:paraId="54EC6583" w14:textId="4BAA49EB" w:rsidR="00C96DDE" w:rsidRPr="00C96DDE" w:rsidRDefault="00C96DDE" w:rsidP="00C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«Горизонт»</w:t>
            </w:r>
          </w:p>
        </w:tc>
      </w:tr>
    </w:tbl>
    <w:p w14:paraId="7C58BBBA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622"/>
        <w:gridCol w:w="589"/>
        <w:gridCol w:w="4110"/>
      </w:tblGrid>
      <w:tr w:rsidR="00C96DDE" w:rsidRPr="00C96DDE" w14:paraId="174BD2F2" w14:textId="77777777" w:rsidTr="008A08E1">
        <w:trPr>
          <w:tblCellSpacing w:w="15" w:type="dxa"/>
        </w:trPr>
        <w:tc>
          <w:tcPr>
            <w:tcW w:w="3989" w:type="dxa"/>
            <w:hideMark/>
          </w:tcPr>
          <w:p w14:paraId="7326CAB9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23C1AA9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46D79E2F" w14:textId="7F51FC8C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«Горизонт»</w:t>
            </w:r>
          </w:p>
        </w:tc>
        <w:tc>
          <w:tcPr>
            <w:tcW w:w="592" w:type="dxa"/>
            <w:hideMark/>
          </w:tcPr>
          <w:p w14:paraId="58DC5447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14:paraId="179A1484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hideMark/>
          </w:tcPr>
          <w:p w14:paraId="0D11D4F0" w14:textId="77777777" w:rsidR="00C96DDE" w:rsidRPr="00C96DDE" w:rsidRDefault="00C96DDE" w:rsidP="00C9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022AB85" w14:textId="77777777" w:rsidR="00C96DDE" w:rsidRPr="00C96DDE" w:rsidRDefault="00C96DDE" w:rsidP="00C9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директора</w:t>
            </w:r>
          </w:p>
          <w:p w14:paraId="0F9FA6F3" w14:textId="77777777" w:rsidR="008A08E1" w:rsidRDefault="008A08E1" w:rsidP="008A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B8918" w14:textId="77777777" w:rsidR="008A08E1" w:rsidRDefault="008A08E1" w:rsidP="008A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</w:t>
            </w:r>
          </w:p>
          <w:p w14:paraId="4D1AC6DC" w14:textId="14AF8261" w:rsidR="00C96DDE" w:rsidRPr="00C96DDE" w:rsidRDefault="008A08E1" w:rsidP="008A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«Горизонт» </w:t>
            </w:r>
          </w:p>
        </w:tc>
      </w:tr>
      <w:tr w:rsidR="00C96DDE" w:rsidRPr="00C96DDE" w14:paraId="47BE1F6E" w14:textId="77777777" w:rsidTr="008A08E1">
        <w:trPr>
          <w:tblCellSpacing w:w="15" w:type="dxa"/>
        </w:trPr>
        <w:tc>
          <w:tcPr>
            <w:tcW w:w="3989" w:type="dxa"/>
            <w:hideMark/>
          </w:tcPr>
          <w:p w14:paraId="52E85ACA" w14:textId="07529022" w:rsidR="00C96DDE" w:rsidRPr="00C96DDE" w:rsidRDefault="00C96DDE" w:rsidP="00C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14:paraId="36EFDF29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</w:tcPr>
          <w:p w14:paraId="2B50F153" w14:textId="378F7535" w:rsidR="00C96DDE" w:rsidRPr="00C96DDE" w:rsidRDefault="00C96DDE" w:rsidP="00C9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5B46D74A" w14:textId="057012D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DDE" w:rsidRPr="00C96DDE" w14:paraId="2AB567D2" w14:textId="77777777" w:rsidTr="008A08E1">
        <w:trPr>
          <w:tblCellSpacing w:w="15" w:type="dxa"/>
        </w:trPr>
        <w:tc>
          <w:tcPr>
            <w:tcW w:w="3989" w:type="dxa"/>
            <w:hideMark/>
          </w:tcPr>
          <w:p w14:paraId="63C887DD" w14:textId="5297DB78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30.08.2021 </w:t>
            </w:r>
            <w:proofErr w:type="gramStart"/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proofErr w:type="gramEnd"/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hideMark/>
          </w:tcPr>
          <w:p w14:paraId="1F111F60" w14:textId="77777777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</w:tcPr>
          <w:p w14:paraId="6EED638A" w14:textId="5B11CE68" w:rsidR="00C96DDE" w:rsidRPr="00C96DDE" w:rsidRDefault="00C96DDE" w:rsidP="00C9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241091C8" w14:textId="56FD3539" w:rsidR="00C96DDE" w:rsidRPr="00C96DDE" w:rsidRDefault="008A08E1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   от 31 .08.2021</w:t>
            </w:r>
          </w:p>
        </w:tc>
      </w:tr>
      <w:bookmarkEnd w:id="1"/>
      <w:tr w:rsidR="00C96DDE" w:rsidRPr="00C96DDE" w14:paraId="3A1BAB38" w14:textId="77777777" w:rsidTr="008A08E1">
        <w:trPr>
          <w:tblCellSpacing w:w="15" w:type="dxa"/>
        </w:trPr>
        <w:tc>
          <w:tcPr>
            <w:tcW w:w="3989" w:type="dxa"/>
          </w:tcPr>
          <w:p w14:paraId="0C5CA5AE" w14:textId="3F65BAF7" w:rsidR="00C96DDE" w:rsidRPr="00C96DDE" w:rsidRDefault="00C96DDE" w:rsidP="00C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</w:tcPr>
          <w:p w14:paraId="594CB523" w14:textId="11E2A878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6ECDF101" w14:textId="65FF656B" w:rsidR="00C96DDE" w:rsidRPr="00C96DDE" w:rsidRDefault="00C96DDE" w:rsidP="00C9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14:paraId="6DA3A5C7" w14:textId="4AEFA0FA" w:rsidR="00C96DDE" w:rsidRPr="00C96DDE" w:rsidRDefault="00C96DDE" w:rsidP="00C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52845AC9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BA9E3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D12D47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УЧЕНИКОВ</w:t>
      </w:r>
    </w:p>
    <w:p w14:paraId="73C2BF07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1275F44" w14:textId="21B7355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режим занятий учеников 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общеобразовательная школа «Горизонт»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разработан в соответствии с:</w:t>
      </w:r>
    </w:p>
    <w:p w14:paraId="2E7E6C20" w14:textId="77777777" w:rsidR="00C96DDE" w:rsidRPr="00C96DDE" w:rsidRDefault="00B4447F" w:rsidP="00C9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389617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 </w:t>
      </w:r>
    </w:p>
    <w:p w14:paraId="4306D8D9" w14:textId="77777777" w:rsidR="00C96DDE" w:rsidRPr="00C96DDE" w:rsidRDefault="00B4447F" w:rsidP="00C9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565231806/XA00LVS2MC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3.1/2.4.3598-20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</w:t>
      </w:r>
      <w:hyperlink r:id="rId7" w:anchor="/document/99/565231806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санитарного врача от 30.06.2020 № 16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B9D2C6" w14:textId="77777777" w:rsidR="00C96DDE" w:rsidRPr="00C96DDE" w:rsidRDefault="00B4447F" w:rsidP="00C9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566085656/ZAP23UG3D9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2.4.3648-20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воспитания и обучения, отдыха и оздоровления детей и молодежи», утвержденными </w:t>
      </w:r>
      <w:hyperlink r:id="rId9" w:anchor="/document/99/566085656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санитарного врача от 28.09.2020 № 28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7DCE2" w14:textId="77777777" w:rsidR="00C96DDE" w:rsidRPr="00C96DDE" w:rsidRDefault="00B4447F" w:rsidP="00C96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7/486051/infobar-attachment/" w:history="1">
        <w:r w:rsidR="00C96DDE" w:rsidRPr="00C96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России от 28.01.2021 № 2</w:t>
        </w:r>
      </w:hyperlink>
      <w:r w:rsidR="00C96DDE"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</w:t>
      </w:r>
    </w:p>
    <w:p w14:paraId="734193C1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5CE4228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14:paraId="44CCD9DD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14:paraId="01CECB41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УЧЕБНЫЙ ГОД</w:t>
      </w:r>
    </w:p>
    <w:p w14:paraId="75583987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14:paraId="2E647F3C" w14:textId="0D542794" w:rsidR="00C96DDE" w:rsidRPr="00C96DDE" w:rsidRDefault="00C96DDE" w:rsidP="008A0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Учебный год для учеников очно-заочной, заочной форм обучения начинается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14:paraId="6071F5C4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14:paraId="0EEE394C" w14:textId="58A85315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Учебный год составляют учебные периоды: триместры. Количество 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триместров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 – 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6418CAF6" w14:textId="1E53DF5A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После окончания учебного периода следуют каникулы. Дополнительные каникулы предоставляются ученикам 1-го </w:t>
      </w:r>
      <w:proofErr w:type="gramStart"/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.</w:t>
      </w:r>
      <w:proofErr w:type="gramEnd"/>
    </w:p>
    <w:p w14:paraId="262F1B9B" w14:textId="57F72E4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Даты начала и окончания учебного года, продолжительность учебного года, триместров,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14:paraId="7842D3C9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ЗАНЯТИЙ</w:t>
      </w:r>
    </w:p>
    <w:p w14:paraId="0D032834" w14:textId="615649C3" w:rsidR="00C96DDE" w:rsidRPr="00C96DDE" w:rsidRDefault="00C96DDE" w:rsidP="008A0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в школе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1- 11 классов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пятидневной учебной неделе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8DFDF7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урока (академический час) во 2–11-х классах составляет 45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14:paraId="6554E391" w14:textId="77777777" w:rsidR="00C96DDE" w:rsidRPr="00C96DDE" w:rsidRDefault="00C96DDE" w:rsidP="00C9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мин. в сентябре–декабре;</w:t>
      </w:r>
    </w:p>
    <w:p w14:paraId="04AB0EAA" w14:textId="77777777" w:rsidR="00C96DDE" w:rsidRPr="00C96DDE" w:rsidRDefault="00C96DDE" w:rsidP="00C96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мин. в январе–мае.</w:t>
      </w:r>
    </w:p>
    <w:p w14:paraId="315E5332" w14:textId="37005683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Учебные занятия в школе организованы 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 Начало уроков</w:t>
      </w:r>
    </w:p>
    <w:p w14:paraId="0AAA6AED" w14:textId="2E3CB362" w:rsidR="00C96DDE" w:rsidRPr="00C96DDE" w:rsidRDefault="00C96DDE" w:rsidP="00C9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 ч 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Начало уроков для каждой последующей параллели сдвигается в соответствии с пунктом 3.5 настоящего режима занятий.</w:t>
      </w:r>
    </w:p>
    <w:p w14:paraId="46D4BDB2" w14:textId="5D205783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каждого урока ученикам предоставляется перерыв 10 мин., после третьего</w:t>
      </w:r>
      <w:r w:rsidR="008A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пятого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– 20 мин.</w:t>
      </w:r>
    </w:p>
    <w:p w14:paraId="6A7E26F6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Расписание звонков для 1-го класса: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519"/>
        <w:gridCol w:w="3538"/>
      </w:tblGrid>
      <w:tr w:rsidR="00C96DDE" w:rsidRPr="00C96DDE" w14:paraId="2B76161A" w14:textId="77777777" w:rsidTr="00683C43">
        <w:trPr>
          <w:trHeight w:val="59"/>
          <w:tblHeader/>
          <w:tblCellSpacing w:w="15" w:type="dxa"/>
        </w:trPr>
        <w:tc>
          <w:tcPr>
            <w:tcW w:w="2133" w:type="dxa"/>
            <w:vAlign w:val="center"/>
            <w:hideMark/>
          </w:tcPr>
          <w:p w14:paraId="04A98848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3489" w:type="dxa"/>
            <w:vAlign w:val="center"/>
            <w:hideMark/>
          </w:tcPr>
          <w:p w14:paraId="76DDEE9F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Сентябрь–декабрь</w:t>
            </w:r>
          </w:p>
        </w:tc>
        <w:tc>
          <w:tcPr>
            <w:tcW w:w="3493" w:type="dxa"/>
            <w:vAlign w:val="center"/>
            <w:hideMark/>
          </w:tcPr>
          <w:p w14:paraId="3B183A01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Январь–март</w:t>
            </w:r>
          </w:p>
        </w:tc>
      </w:tr>
      <w:tr w:rsidR="00C96DDE" w:rsidRPr="00C96DDE" w14:paraId="363AB636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  <w:hideMark/>
          </w:tcPr>
          <w:p w14:paraId="6C3A9FD6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vAlign w:val="center"/>
            <w:hideMark/>
          </w:tcPr>
          <w:p w14:paraId="2012BE05" w14:textId="35EA4895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3493" w:type="dxa"/>
            <w:vAlign w:val="center"/>
            <w:hideMark/>
          </w:tcPr>
          <w:p w14:paraId="0A10813D" w14:textId="30243022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</w:tr>
      <w:tr w:rsidR="00C96DDE" w:rsidRPr="00C96DDE" w14:paraId="3E010785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  <w:hideMark/>
          </w:tcPr>
          <w:p w14:paraId="056D002D" w14:textId="6AC7EB72" w:rsidR="00C96DDE" w:rsidRPr="00C96DDE" w:rsidRDefault="00683C43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DDE"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vAlign w:val="center"/>
            <w:hideMark/>
          </w:tcPr>
          <w:p w14:paraId="41AC678F" w14:textId="7159F3EE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–09: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3" w:type="dxa"/>
            <w:vAlign w:val="center"/>
            <w:hideMark/>
          </w:tcPr>
          <w:p w14:paraId="0E0DAF0C" w14:textId="7AC2F234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DDE" w:rsidRPr="00C96DDE" w14:paraId="1AA9C0C5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  <w:hideMark/>
          </w:tcPr>
          <w:p w14:paraId="488A60F1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vAlign w:val="center"/>
            <w:hideMark/>
          </w:tcPr>
          <w:p w14:paraId="7FB5DF67" w14:textId="740185C4" w:rsidR="00C96DDE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  <w:r w:rsidR="00C96DDE"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  <w:tc>
          <w:tcPr>
            <w:tcW w:w="3493" w:type="dxa"/>
            <w:vAlign w:val="center"/>
            <w:hideMark/>
          </w:tcPr>
          <w:p w14:paraId="7F487B29" w14:textId="4FE52D19" w:rsidR="00C96DDE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6DDE"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6DDE"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6DDE"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6DDE" w:rsidRPr="00C96DDE" w14:paraId="7623C91B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  <w:hideMark/>
          </w:tcPr>
          <w:p w14:paraId="7D54F631" w14:textId="77777777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vAlign w:val="center"/>
            <w:hideMark/>
          </w:tcPr>
          <w:p w14:paraId="3F75B195" w14:textId="1EEFBA40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–11: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3" w:type="dxa"/>
            <w:vAlign w:val="center"/>
            <w:hideMark/>
          </w:tcPr>
          <w:p w14:paraId="212A7DAB" w14:textId="45CFA7E1" w:rsidR="00C96DDE" w:rsidRPr="00C96DDE" w:rsidRDefault="00C96DDE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A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68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8E1" w:rsidRPr="00C96DDE" w14:paraId="31D9AB36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</w:tcPr>
          <w:p w14:paraId="7C4EF4C4" w14:textId="3DE4871E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vAlign w:val="center"/>
          </w:tcPr>
          <w:p w14:paraId="7C110BB8" w14:textId="4FF3792B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12:00-12:35</w:t>
            </w:r>
          </w:p>
        </w:tc>
        <w:tc>
          <w:tcPr>
            <w:tcW w:w="3493" w:type="dxa"/>
            <w:vAlign w:val="center"/>
          </w:tcPr>
          <w:p w14:paraId="34FB9040" w14:textId="729B2B0E" w:rsidR="008A08E1" w:rsidRPr="00C96DDE" w:rsidRDefault="00683C43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12:20 -13:00</w:t>
            </w:r>
          </w:p>
        </w:tc>
      </w:tr>
      <w:tr w:rsidR="008A08E1" w:rsidRPr="00C96DDE" w14:paraId="36B58BBB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</w:tcPr>
          <w:p w14:paraId="068A06CB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Align w:val="center"/>
          </w:tcPr>
          <w:p w14:paraId="78335ADB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Align w:val="center"/>
          </w:tcPr>
          <w:p w14:paraId="65317DD7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8E1" w:rsidRPr="00C96DDE" w14:paraId="22F45ECC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</w:tcPr>
          <w:p w14:paraId="6DBE4A9D" w14:textId="4FF46017" w:rsidR="008A08E1" w:rsidRPr="00C96DDE" w:rsidRDefault="00683C43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09:50-10:30 </w:t>
            </w:r>
          </w:p>
        </w:tc>
        <w:tc>
          <w:tcPr>
            <w:tcW w:w="3489" w:type="dxa"/>
            <w:vAlign w:val="center"/>
          </w:tcPr>
          <w:p w14:paraId="38416664" w14:textId="74108892" w:rsidR="008A08E1" w:rsidRPr="00C96DDE" w:rsidRDefault="00683C43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493" w:type="dxa"/>
            <w:vAlign w:val="center"/>
          </w:tcPr>
          <w:p w14:paraId="4001DFD2" w14:textId="229B0D18" w:rsidR="008A08E1" w:rsidRPr="00C96DDE" w:rsidRDefault="00683C43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10:00-10:40 Динамическая пауза</w:t>
            </w:r>
          </w:p>
        </w:tc>
      </w:tr>
      <w:tr w:rsidR="008A08E1" w:rsidRPr="00C96DDE" w14:paraId="1BBA9C3E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</w:tcPr>
          <w:p w14:paraId="13E573FB" w14:textId="18896A83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Align w:val="center"/>
          </w:tcPr>
          <w:p w14:paraId="649F1CAD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Align w:val="center"/>
          </w:tcPr>
          <w:p w14:paraId="471C1767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8E1" w:rsidRPr="00C96DDE" w14:paraId="6FD0F218" w14:textId="77777777" w:rsidTr="00683C43">
        <w:trPr>
          <w:trHeight w:val="59"/>
          <w:tblCellSpacing w:w="15" w:type="dxa"/>
        </w:trPr>
        <w:tc>
          <w:tcPr>
            <w:tcW w:w="2133" w:type="dxa"/>
            <w:vAlign w:val="center"/>
          </w:tcPr>
          <w:p w14:paraId="6108B77C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Align w:val="center"/>
          </w:tcPr>
          <w:p w14:paraId="2673FC65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Align w:val="center"/>
          </w:tcPr>
          <w:p w14:paraId="4AA67B31" w14:textId="77777777" w:rsidR="008A08E1" w:rsidRPr="00C96DDE" w:rsidRDefault="008A08E1" w:rsidP="00683C43">
            <w:pPr>
              <w:spacing w:before="100" w:beforeAutospacing="1" w:after="100" w:afterAutospacing="1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E715A8" w14:textId="440562B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для 2-</w:t>
      </w:r>
      <w:r w:rsidR="006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655"/>
      </w:tblGrid>
      <w:tr w:rsidR="00C96DDE" w:rsidRPr="00C96DDE" w14:paraId="41F1E03A" w14:textId="77777777" w:rsidTr="00C96DDE">
        <w:trPr>
          <w:trHeight w:val="60"/>
          <w:tblHeader/>
          <w:tblCellSpacing w:w="15" w:type="dxa"/>
        </w:trPr>
        <w:tc>
          <w:tcPr>
            <w:tcW w:w="960" w:type="dxa"/>
            <w:vAlign w:val="center"/>
            <w:hideMark/>
          </w:tcPr>
          <w:p w14:paraId="1D36A9D2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10" w:type="dxa"/>
            <w:vAlign w:val="center"/>
            <w:hideMark/>
          </w:tcPr>
          <w:p w14:paraId="6D35BF1E" w14:textId="1DA8E591" w:rsidR="00C96DDE" w:rsidRPr="00C96DDE" w:rsidRDefault="00C96DDE" w:rsidP="00C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DDE" w:rsidRPr="00C96DDE" w14:paraId="3611F4F9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7733F47F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vAlign w:val="center"/>
            <w:hideMark/>
          </w:tcPr>
          <w:p w14:paraId="1F37ADC4" w14:textId="046894E7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 – 09:15</w:t>
            </w:r>
          </w:p>
        </w:tc>
      </w:tr>
      <w:tr w:rsidR="00C96DDE" w:rsidRPr="00C96DDE" w14:paraId="66079F24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69EFB3D8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vAlign w:val="center"/>
            <w:hideMark/>
          </w:tcPr>
          <w:p w14:paraId="2BD358EF" w14:textId="7B1B00FF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 – 10:10</w:t>
            </w:r>
          </w:p>
        </w:tc>
      </w:tr>
      <w:tr w:rsidR="00C96DDE" w:rsidRPr="00C96DDE" w14:paraId="3A837F64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4D710B82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vAlign w:val="center"/>
            <w:hideMark/>
          </w:tcPr>
          <w:p w14:paraId="04D3557E" w14:textId="586643D9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– 11.05</w:t>
            </w:r>
          </w:p>
        </w:tc>
      </w:tr>
      <w:tr w:rsidR="00C96DDE" w:rsidRPr="00C96DDE" w14:paraId="383EC397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61BAF724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vAlign w:val="center"/>
            <w:hideMark/>
          </w:tcPr>
          <w:p w14:paraId="5CA81BC9" w14:textId="3A98E156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 – 12.10</w:t>
            </w:r>
          </w:p>
        </w:tc>
      </w:tr>
      <w:tr w:rsidR="00C96DDE" w:rsidRPr="00C96DDE" w14:paraId="49E12757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5AE23BF7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vAlign w:val="center"/>
            <w:hideMark/>
          </w:tcPr>
          <w:p w14:paraId="342350D7" w14:textId="30D8897F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 – 13.05</w:t>
            </w:r>
          </w:p>
        </w:tc>
      </w:tr>
      <w:tr w:rsidR="00C96DDE" w:rsidRPr="00C96DDE" w14:paraId="6A0483EC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  <w:hideMark/>
          </w:tcPr>
          <w:p w14:paraId="5DAF0946" w14:textId="77777777" w:rsidR="00C96DDE" w:rsidRPr="00C96DDE" w:rsidRDefault="00C96DDE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vAlign w:val="center"/>
            <w:hideMark/>
          </w:tcPr>
          <w:p w14:paraId="1F03A603" w14:textId="4B07DEFB" w:rsidR="00C96DDE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 – 14:10</w:t>
            </w:r>
          </w:p>
        </w:tc>
      </w:tr>
      <w:tr w:rsidR="00683C43" w:rsidRPr="00C96DDE" w14:paraId="494DECDD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</w:tcPr>
          <w:p w14:paraId="6E71DE2D" w14:textId="4D84BB3E" w:rsidR="00683C43" w:rsidRPr="00C96DDE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vAlign w:val="center"/>
          </w:tcPr>
          <w:p w14:paraId="2165612E" w14:textId="7B9B864C" w:rsidR="00683C43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 – 15:05</w:t>
            </w:r>
          </w:p>
        </w:tc>
      </w:tr>
      <w:tr w:rsidR="00683C43" w:rsidRPr="00C96DDE" w14:paraId="4326CD01" w14:textId="77777777" w:rsidTr="00C96DDE">
        <w:trPr>
          <w:trHeight w:val="60"/>
          <w:tblCellSpacing w:w="15" w:type="dxa"/>
        </w:trPr>
        <w:tc>
          <w:tcPr>
            <w:tcW w:w="960" w:type="dxa"/>
            <w:vAlign w:val="center"/>
          </w:tcPr>
          <w:p w14:paraId="26495F7E" w14:textId="42938A49" w:rsidR="00683C43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vAlign w:val="center"/>
          </w:tcPr>
          <w:p w14:paraId="67E123C9" w14:textId="189EB4BB" w:rsidR="00683C43" w:rsidRDefault="00683C43" w:rsidP="00C96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 – 16.00</w:t>
            </w:r>
          </w:p>
        </w:tc>
      </w:tr>
    </w:tbl>
    <w:p w14:paraId="033D2CF7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14:paraId="5CF2A1F9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ОРГАНИЗАЦИИ ОБРАЗОВАТЕЛЬНОГО ПРОЦЕССА</w:t>
      </w:r>
    </w:p>
    <w:p w14:paraId="633CA7AC" w14:textId="77777777" w:rsidR="00C96DDE" w:rsidRPr="00C96DDE" w:rsidRDefault="00C96DDE" w:rsidP="00C9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ДИСТАНЦИОННОМ ФОРМАТЕ</w:t>
      </w:r>
    </w:p>
    <w:p w14:paraId="28F956A4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14:paraId="007D8D4D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Продолжительность уроков в дистанционном формате определяется учителем в соответствии с требованиями СП 3.1/2.4.3598-20, СП 2.4.3648-20 и составляет не более 40 мин.</w:t>
      </w:r>
    </w:p>
    <w:p w14:paraId="5150DAD7" w14:textId="4FEE560A" w:rsidR="00C96DDE" w:rsidRPr="00C96DDE" w:rsidRDefault="00C96DDE" w:rsidP="00683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Перемены</w:t>
      </w:r>
      <w:r w:rsidR="006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уроками в дистанционном формате составляют 20 мин., а большая перемена (для перерыва на обед) – 40 мин.</w:t>
      </w:r>
    </w:p>
    <w:p w14:paraId="25E846CB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Учебные занятия в дистанционном формате оканчиваются не позднее 18 часов.</w:t>
      </w:r>
    </w:p>
    <w:p w14:paraId="5AF0A7AC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ВНЕУРОЧНОЙ ДЕЯТЕЛЬНОСТИ</w:t>
      </w:r>
    </w:p>
    <w:p w14:paraId="5D5D47BA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14:paraId="5E958708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14:paraId="296A1D4B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14:paraId="66F2827D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проведении внеурочных занятий продолжительностью более одного академического часа организуются перемены – 10 мин. для отдыха со сменой вида деятельности.</w:t>
      </w:r>
    </w:p>
    <w:p w14:paraId="0084D0C0" w14:textId="77777777" w:rsidR="00C96DDE" w:rsidRPr="00C96DDE" w:rsidRDefault="00C96DDE" w:rsidP="00C9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Перерыв между занятиями урочной и внеурочной деятельностью составляет не менее 30 мин</w:t>
      </w:r>
    </w:p>
    <w:p w14:paraId="02491957" w14:textId="77777777" w:rsidR="00C96DDE" w:rsidRPr="00C96DDE" w:rsidRDefault="00C96DDE" w:rsidP="00C9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47236" w14:textId="48C080B9" w:rsidR="00B331C0" w:rsidRDefault="00683C43" w:rsidP="00683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C43">
        <w:rPr>
          <w:rFonts w:ascii="Times New Roman" w:hAnsi="Times New Roman" w:cs="Times New Roman"/>
          <w:b/>
          <w:bCs/>
          <w:sz w:val="24"/>
          <w:szCs w:val="24"/>
        </w:rPr>
        <w:t>6. АТТЕСТАЦИЯ</w:t>
      </w:r>
    </w:p>
    <w:p w14:paraId="59E26482" w14:textId="20461293" w:rsidR="00683C43" w:rsidRPr="00683C43" w:rsidRDefault="00683C43" w:rsidP="00683C43">
      <w:pPr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6.1. Обучающиеся 1 классов освобождены от аттестации.</w:t>
      </w:r>
    </w:p>
    <w:p w14:paraId="26CD0D03" w14:textId="77777777" w:rsidR="00683C43" w:rsidRPr="00683C43" w:rsidRDefault="00683C43" w:rsidP="00683C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83C43">
        <w:rPr>
          <w:rFonts w:ascii="Times New Roman" w:hAnsi="Times New Roman" w:cs="Times New Roman"/>
          <w:sz w:val="24"/>
          <w:szCs w:val="24"/>
        </w:rPr>
        <w:t>Промежуточная  рубежная</w:t>
      </w:r>
      <w:proofErr w:type="gramEnd"/>
      <w:r w:rsidRPr="00683C43">
        <w:rPr>
          <w:rFonts w:ascii="Times New Roman" w:hAnsi="Times New Roman" w:cs="Times New Roman"/>
          <w:sz w:val="24"/>
          <w:szCs w:val="24"/>
        </w:rPr>
        <w:t xml:space="preserve"> аттестация для обучающихся 2-11 классов  проводится за каждый учебный триместр по результатам контрольных работ с учетом практических, лабораторных работ, текущей   успеваемости. </w:t>
      </w:r>
    </w:p>
    <w:p w14:paraId="2378F00D" w14:textId="537C22AB" w:rsidR="00683C43" w:rsidRPr="00683C43" w:rsidRDefault="00683C43" w:rsidP="00683C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    Годовая промежуточная аттестация для обучающихся 2-3, 5-8, 10-х классов </w:t>
      </w:r>
      <w:proofErr w:type="gramStart"/>
      <w:r w:rsidRPr="00683C43">
        <w:rPr>
          <w:rFonts w:ascii="Times New Roman" w:hAnsi="Times New Roman" w:cs="Times New Roman"/>
          <w:sz w:val="24"/>
          <w:szCs w:val="24"/>
        </w:rPr>
        <w:t>проводится  с</w:t>
      </w:r>
      <w:proofErr w:type="gramEnd"/>
      <w:r w:rsidRPr="00683C43">
        <w:rPr>
          <w:rFonts w:ascii="Times New Roman" w:hAnsi="Times New Roman" w:cs="Times New Roman"/>
          <w:sz w:val="24"/>
          <w:szCs w:val="24"/>
        </w:rPr>
        <w:t xml:space="preserve"> 14 по 24 мая  без прекращения учебных занятий по каждому учебному предмету путем вычисления среднего арифметического отметок, полученных учащимися на рубежной аттестации и отметки за административную работу по итогам года по ряду предметов, определяемых педагогическим советом.</w:t>
      </w:r>
    </w:p>
    <w:p w14:paraId="199B96B7" w14:textId="77777777" w:rsidR="00683C43" w:rsidRPr="00683C43" w:rsidRDefault="00683C43" w:rsidP="00683C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6.3. Сроки проведения Всероссийских проверочных работ для </w:t>
      </w:r>
      <w:proofErr w:type="gramStart"/>
      <w:r w:rsidRPr="00683C43"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 w:rsidRPr="00683C43">
        <w:rPr>
          <w:rFonts w:ascii="Times New Roman" w:hAnsi="Times New Roman" w:cs="Times New Roman"/>
          <w:sz w:val="24"/>
          <w:szCs w:val="24"/>
        </w:rPr>
        <w:t xml:space="preserve"> освоивших образовательные программы начального , основного, среднего  общего образования  определяются </w:t>
      </w:r>
      <w:r w:rsidRPr="00683C43">
        <w:rPr>
          <w:rFonts w:ascii="Times New Roman" w:hAnsi="Times New Roman" w:cs="Times New Roman"/>
          <w:color w:val="000000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14:paraId="1F046763" w14:textId="77777777" w:rsidR="00683C43" w:rsidRPr="00683C43" w:rsidRDefault="00683C43" w:rsidP="00683C43">
      <w:pPr>
        <w:spacing w:before="100" w:beforeAutospacing="1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6.4. </w:t>
      </w:r>
      <w:r w:rsidRPr="00683C43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обучающихся 9, 11 классов проводится в мае – июне.</w:t>
      </w:r>
    </w:p>
    <w:p w14:paraId="06FEF6D8" w14:textId="77777777" w:rsidR="00683C43" w:rsidRPr="00683C43" w:rsidRDefault="00683C43" w:rsidP="00683C43">
      <w:pPr>
        <w:spacing w:before="100" w:beforeAutospacing="1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C43">
        <w:rPr>
          <w:rFonts w:ascii="Times New Roman" w:hAnsi="Times New Roman" w:cs="Times New Roman"/>
          <w:color w:val="000000"/>
          <w:sz w:val="24"/>
          <w:szCs w:val="24"/>
        </w:rPr>
        <w:t>Порядок проведения государственной итоговой аттестации обучающихся, освоивших образовательные программы основного общего, среднего общего образования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C4ACE1D" w14:textId="7E506095" w:rsidR="00683C43" w:rsidRDefault="00683C43" w:rsidP="00683C43">
      <w:pPr>
        <w:ind w:firstLine="284"/>
        <w:rPr>
          <w:sz w:val="28"/>
          <w:szCs w:val="28"/>
        </w:rPr>
      </w:pPr>
    </w:p>
    <w:p w14:paraId="3B435DAE" w14:textId="719DF2E5" w:rsidR="00683C43" w:rsidRDefault="00683C43" w:rsidP="00683C43">
      <w:pPr>
        <w:rPr>
          <w:sz w:val="28"/>
          <w:szCs w:val="28"/>
        </w:rPr>
      </w:pPr>
    </w:p>
    <w:p w14:paraId="1C172628" w14:textId="5D36AF95" w:rsidR="00683C43" w:rsidRPr="00683C43" w:rsidRDefault="00683C43" w:rsidP="00683C43">
      <w:pPr>
        <w:rPr>
          <w:rFonts w:ascii="Times New Roman" w:hAnsi="Times New Roman" w:cs="Times New Roman"/>
          <w:sz w:val="24"/>
          <w:szCs w:val="24"/>
        </w:rPr>
      </w:pPr>
    </w:p>
    <w:sectPr w:rsidR="00683C43" w:rsidRPr="0068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F5"/>
    <w:multiLevelType w:val="multilevel"/>
    <w:tmpl w:val="268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42648"/>
    <w:multiLevelType w:val="multilevel"/>
    <w:tmpl w:val="B00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4D2C"/>
    <w:multiLevelType w:val="multilevel"/>
    <w:tmpl w:val="947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3"/>
    <w:rsid w:val="000D4C43"/>
    <w:rsid w:val="001D74F2"/>
    <w:rsid w:val="00683C43"/>
    <w:rsid w:val="008A08E1"/>
    <w:rsid w:val="00B331C0"/>
    <w:rsid w:val="00B4447F"/>
    <w:rsid w:val="00C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8C2"/>
  <w15:chartTrackingRefBased/>
  <w15:docId w15:val="{65937802-51E9-488B-859A-F00CA54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2021-07-27T07:55:00Z</dcterms:created>
  <dcterms:modified xsi:type="dcterms:W3CDTF">2021-07-27T13:03:00Z</dcterms:modified>
</cp:coreProperties>
</file>