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D6" w:rsidRPr="00F75C6F" w:rsidRDefault="008A0BD6" w:rsidP="00F75C6F">
      <w:pPr>
        <w:suppressAutoHyphens/>
        <w:autoSpaceDN w:val="0"/>
        <w:spacing w:after="0" w:line="244" w:lineRule="auto"/>
        <w:jc w:val="center"/>
        <w:rPr>
          <w:rFonts w:ascii="Times New Roman" w:eastAsia="Times New Roman" w:hAnsi="Times New Roman" w:cs="Times New Roman"/>
          <w:b/>
          <w:bCs/>
          <w:sz w:val="28"/>
          <w:szCs w:val="28"/>
          <w:u w:val="single"/>
          <w:lang w:eastAsia="ar-SA"/>
        </w:rPr>
      </w:pPr>
      <w:r w:rsidRPr="00F75C6F">
        <w:rPr>
          <w:rFonts w:ascii="Times New Roman" w:eastAsia="Times New Roman" w:hAnsi="Times New Roman" w:cs="Times New Roman"/>
          <w:b/>
          <w:bCs/>
          <w:sz w:val="28"/>
          <w:szCs w:val="28"/>
          <w:u w:val="single"/>
          <w:lang w:eastAsia="ar-SA"/>
        </w:rPr>
        <w:t>Общие положения по регулированию вопросов,</w:t>
      </w:r>
      <w:bookmarkStart w:id="0" w:name="_GoBack"/>
      <w:bookmarkEnd w:id="0"/>
    </w:p>
    <w:p w:rsidR="008A0BD6" w:rsidRPr="00F75C6F" w:rsidRDefault="008A0BD6" w:rsidP="00F75C6F">
      <w:pPr>
        <w:suppressAutoHyphens/>
        <w:autoSpaceDN w:val="0"/>
        <w:spacing w:after="0" w:line="244" w:lineRule="auto"/>
        <w:jc w:val="center"/>
        <w:rPr>
          <w:rFonts w:ascii="Times New Roman" w:eastAsia="Times New Roman" w:hAnsi="Times New Roman" w:cs="Times New Roman"/>
          <w:b/>
          <w:bCs/>
          <w:sz w:val="28"/>
          <w:szCs w:val="28"/>
          <w:u w:val="single"/>
          <w:lang w:eastAsia="ar-SA"/>
        </w:rPr>
      </w:pPr>
      <w:r w:rsidRPr="00F75C6F">
        <w:rPr>
          <w:rFonts w:ascii="Times New Roman" w:eastAsia="Times New Roman" w:hAnsi="Times New Roman" w:cs="Times New Roman"/>
          <w:b/>
          <w:bCs/>
          <w:sz w:val="28"/>
          <w:szCs w:val="28"/>
          <w:u w:val="single"/>
          <w:lang w:eastAsia="ar-SA"/>
        </w:rPr>
        <w:t>связанных с аттестацией педагогических работников</w:t>
      </w:r>
    </w:p>
    <w:p w:rsidR="008A0BD6" w:rsidRPr="00F75C6F" w:rsidRDefault="008A0BD6" w:rsidP="00F75C6F">
      <w:pPr>
        <w:suppressAutoHyphens/>
        <w:autoSpaceDN w:val="0"/>
        <w:spacing w:after="0" w:line="244" w:lineRule="auto"/>
        <w:ind w:firstLine="709"/>
        <w:jc w:val="center"/>
        <w:rPr>
          <w:rFonts w:ascii="Times New Roman" w:eastAsia="Times New Roman" w:hAnsi="Times New Roman" w:cs="Times New Roman"/>
          <w:bCs/>
          <w:sz w:val="28"/>
          <w:szCs w:val="28"/>
          <w:u w:val="single"/>
          <w:lang w:eastAsia="ar-SA"/>
        </w:rPr>
      </w:pPr>
    </w:p>
    <w:p w:rsidR="008A0BD6" w:rsidRPr="008A0BD6" w:rsidRDefault="008A0BD6" w:rsidP="008A0BD6">
      <w:pPr>
        <w:widowControl w:val="0"/>
        <w:suppressAutoHyphens/>
        <w:autoSpaceDE w:val="0"/>
        <w:spacing w:after="0" w:line="244" w:lineRule="auto"/>
        <w:ind w:firstLine="567"/>
        <w:jc w:val="both"/>
        <w:rPr>
          <w:rFonts w:ascii="Times New Roman" w:eastAsia="Arial" w:hAnsi="Times New Roman" w:cs="Times New Roman"/>
          <w:bCs/>
          <w:sz w:val="28"/>
          <w:szCs w:val="28"/>
          <w:lang w:eastAsia="ar-SA"/>
        </w:rPr>
      </w:pPr>
      <w:r w:rsidRPr="008A0BD6">
        <w:rPr>
          <w:rFonts w:ascii="Times New Roman" w:eastAsia="Arial" w:hAnsi="Times New Roman" w:cs="Times New Roman"/>
          <w:sz w:val="28"/>
          <w:szCs w:val="28"/>
          <w:lang w:eastAsia="ar-SA"/>
        </w:rPr>
        <w:t xml:space="preserve">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 проведения </w:t>
      </w:r>
      <w:r w:rsidRPr="008A0BD6">
        <w:rPr>
          <w:rFonts w:ascii="Times New Roman" w:eastAsia="Arial" w:hAnsi="Times New Roman" w:cs="Times New Roman"/>
          <w:bCs/>
          <w:sz w:val="28"/>
          <w:szCs w:val="28"/>
          <w:lang w:eastAsia="ar-SA"/>
        </w:rPr>
        <w:t xml:space="preserve">аттестации педагогических работников, зарегистрированный Министерством юстиции Российской Федерации 23 мая 2014 г., регистрационный № 32408 </w:t>
      </w:r>
      <w:r w:rsidRPr="008A0BD6">
        <w:rPr>
          <w:rFonts w:ascii="Times New Roman" w:eastAsia="Arial" w:hAnsi="Times New Roman" w:cs="Times New Roman"/>
          <w:sz w:val="28"/>
          <w:szCs w:val="28"/>
          <w:lang w:eastAsia="ar-SA"/>
        </w:rPr>
        <w:t xml:space="preserve"> (далее – Порядок аттестации)</w:t>
      </w:r>
      <w:r w:rsidRPr="008A0BD6">
        <w:rPr>
          <w:rFonts w:ascii="Times New Roman" w:eastAsia="Arial" w:hAnsi="Times New Roman" w:cs="Times New Roman"/>
          <w:bCs/>
          <w:sz w:val="28"/>
          <w:szCs w:val="28"/>
          <w:lang w:eastAsia="ar-SA"/>
        </w:rPr>
        <w:t xml:space="preserve">. </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proofErr w:type="gramStart"/>
      <w:r w:rsidRPr="008A0BD6">
        <w:rPr>
          <w:rFonts w:ascii="Times New Roman" w:eastAsia="Times New Roman" w:hAnsi="Times New Roman" w:cs="Times New Roman"/>
          <w:sz w:val="28"/>
          <w:szCs w:val="28"/>
          <w:lang w:eastAsia="ar-SA"/>
        </w:rPr>
        <w:t>Одновременно признается утратившим силу приказ Министерства образования и науки Российской Федерации от 24 марта 2010 г. № 209</w:t>
      </w:r>
      <w:r w:rsidRPr="008A0BD6">
        <w:rPr>
          <w:rFonts w:ascii="Times New Roman" w:eastAsia="Times New Roman" w:hAnsi="Times New Roman" w:cs="Times New Roman"/>
          <w:b/>
          <w:sz w:val="28"/>
          <w:szCs w:val="28"/>
          <w:lang w:eastAsia="ar-SA"/>
        </w:rPr>
        <w:t xml:space="preserve"> </w:t>
      </w:r>
      <w:r w:rsidRPr="008A0BD6">
        <w:rPr>
          <w:rFonts w:ascii="Times New Roman" w:eastAsia="Times New Roman" w:hAnsi="Times New Roman" w:cs="Times New Roman"/>
          <w:sz w:val="28"/>
          <w:szCs w:val="28"/>
          <w:lang w:eastAsia="ar-SA"/>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w:t>
      </w:r>
      <w:proofErr w:type="gramEnd"/>
      <w:r w:rsidRPr="008A0BD6">
        <w:rPr>
          <w:rFonts w:ascii="Times New Roman" w:eastAsia="Times New Roman" w:hAnsi="Times New Roman" w:cs="Times New Roman"/>
          <w:sz w:val="28"/>
          <w:szCs w:val="28"/>
          <w:lang w:eastAsia="ar-SA"/>
        </w:rPr>
        <w:t xml:space="preserve"> </w:t>
      </w:r>
      <w:proofErr w:type="gramStart"/>
      <w:r w:rsidRPr="008A0BD6">
        <w:rPr>
          <w:rFonts w:ascii="Times New Roman" w:eastAsia="Times New Roman" w:hAnsi="Times New Roman" w:cs="Times New Roman"/>
          <w:sz w:val="28"/>
          <w:szCs w:val="28"/>
          <w:lang w:eastAsia="ar-SA"/>
        </w:rPr>
        <w:t>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roofErr w:type="gramEnd"/>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sz w:val="28"/>
          <w:szCs w:val="28"/>
          <w:lang w:eastAsia="ar-SA"/>
        </w:rPr>
      </w:pPr>
      <w:proofErr w:type="gramStart"/>
      <w:r w:rsidRPr="008A0BD6">
        <w:rPr>
          <w:rFonts w:ascii="Times New Roman" w:eastAsia="Arial" w:hAnsi="Times New Roman" w:cs="Times New Roman"/>
          <w:sz w:val="28"/>
          <w:szCs w:val="28"/>
          <w:lang w:eastAsia="ar-SA"/>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w:t>
      </w:r>
      <w:proofErr w:type="gramEnd"/>
      <w:r w:rsidRPr="008A0BD6">
        <w:rPr>
          <w:rFonts w:ascii="Times New Roman" w:eastAsia="Arial" w:hAnsi="Times New Roman" w:cs="Times New Roman"/>
          <w:sz w:val="28"/>
          <w:szCs w:val="28"/>
          <w:lang w:eastAsia="ar-SA"/>
        </w:rPr>
        <w:t xml:space="preserve">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8A0BD6" w:rsidRPr="008A0BD6" w:rsidRDefault="008A0BD6" w:rsidP="008A0BD6">
      <w:pPr>
        <w:suppressAutoHyphens/>
        <w:autoSpaceDN w:val="0"/>
        <w:spacing w:after="0" w:line="244" w:lineRule="auto"/>
        <w:ind w:firstLine="539"/>
        <w:jc w:val="both"/>
        <w:rPr>
          <w:rFonts w:ascii="Times New Roman" w:eastAsia="Times New Roman" w:hAnsi="Times New Roman" w:cs="Times New Roman"/>
          <w:sz w:val="28"/>
          <w:szCs w:val="28"/>
          <w:lang w:eastAsia="ar-SA"/>
        </w:rPr>
      </w:pPr>
      <w:proofErr w:type="gramStart"/>
      <w:r w:rsidRPr="008A0BD6">
        <w:rPr>
          <w:rFonts w:ascii="Times New Roman" w:eastAsia="Times New Roman" w:hAnsi="Times New Roman" w:cs="Times New Roman"/>
          <w:sz w:val="28"/>
          <w:szCs w:val="28"/>
          <w:lang w:eastAsia="ar-SA"/>
        </w:rPr>
        <w:t xml:space="preserve">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формированию аттестационных комиссий не означает, что организации, осуществляющие образовательную деятельность, получили одновременно право и по регулированию порядка проведения аттестации в целях подтверждения соответствия педагогических работников занимаемым ими должностям. </w:t>
      </w:r>
      <w:proofErr w:type="gramEnd"/>
    </w:p>
    <w:p w:rsidR="008A0BD6" w:rsidRPr="008A0BD6" w:rsidRDefault="008A0BD6" w:rsidP="008A0BD6">
      <w:pPr>
        <w:suppressAutoHyphens/>
        <w:autoSpaceDN w:val="0"/>
        <w:spacing w:after="0" w:line="244" w:lineRule="auto"/>
        <w:ind w:firstLine="53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w:t>
      </w:r>
      <w:r w:rsidRPr="008A0BD6">
        <w:rPr>
          <w:rFonts w:ascii="Times New Roman" w:eastAsia="Times New Roman" w:hAnsi="Times New Roman" w:cs="Times New Roman"/>
          <w:sz w:val="28"/>
          <w:szCs w:val="28"/>
          <w:lang w:eastAsia="ar-SA"/>
        </w:rPr>
        <w:lastRenderedPageBreak/>
        <w:t>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sz w:val="28"/>
          <w:szCs w:val="28"/>
          <w:lang w:eastAsia="ar-SA"/>
        </w:rPr>
      </w:pPr>
      <w:proofErr w:type="gramStart"/>
      <w:r w:rsidRPr="008A0BD6">
        <w:rPr>
          <w:rFonts w:ascii="Times New Roman" w:eastAsia="Arial" w:hAnsi="Times New Roman" w:cs="Times New Roman"/>
          <w:sz w:val="28"/>
          <w:szCs w:val="28"/>
          <w:lang w:eastAsia="ar-SA"/>
        </w:rPr>
        <w:t xml:space="preserve">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 который в соответствии с порядком вступления в силу федеральных ведомственных нормативных правовых актов вводится в действие с 15 июня 2014 года, т.е. по истечении 10 дней после дня их официального опубликования  4 июня 2014 г. в «Российской газете» № 124. </w:t>
      </w:r>
      <w:proofErr w:type="gramEnd"/>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sz w:val="28"/>
          <w:szCs w:val="28"/>
          <w:lang w:eastAsia="ar-SA"/>
        </w:rPr>
      </w:pPr>
      <w:proofErr w:type="gramStart"/>
      <w:r w:rsidRPr="008A0BD6">
        <w:rPr>
          <w:rFonts w:ascii="Times New Roman" w:eastAsia="Arial" w:hAnsi="Times New Roman" w:cs="Times New Roman"/>
          <w:sz w:val="28"/>
          <w:szCs w:val="28"/>
          <w:lang w:eastAsia="ar-SA"/>
        </w:rPr>
        <w:t>Учитывая, что ни статья 49 Федерального закона от 29 декабря 2012 г. № 273-ФЗ, ни приказ Министерства образования и науки Российской Федерации от 7 апреля 2014 г. № 276 не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то Порядок аттестации, утвержденный указанным выше</w:t>
      </w:r>
      <w:proofErr w:type="gramEnd"/>
      <w:r w:rsidRPr="008A0BD6">
        <w:rPr>
          <w:rFonts w:ascii="Times New Roman" w:eastAsia="Arial" w:hAnsi="Times New Roman" w:cs="Times New Roman"/>
          <w:sz w:val="28"/>
          <w:szCs w:val="28"/>
          <w:lang w:eastAsia="ar-SA"/>
        </w:rPr>
        <w:t xml:space="preserve"> приказом </w:t>
      </w:r>
      <w:proofErr w:type="spellStart"/>
      <w:r w:rsidRPr="008A0BD6">
        <w:rPr>
          <w:rFonts w:ascii="Times New Roman" w:eastAsia="Arial" w:hAnsi="Times New Roman" w:cs="Times New Roman"/>
          <w:sz w:val="28"/>
          <w:szCs w:val="28"/>
          <w:lang w:eastAsia="ar-SA"/>
        </w:rPr>
        <w:t>Минобрнауки</w:t>
      </w:r>
      <w:proofErr w:type="spellEnd"/>
      <w:r w:rsidRPr="008A0BD6">
        <w:rPr>
          <w:rFonts w:ascii="Times New Roman" w:eastAsia="Arial" w:hAnsi="Times New Roman" w:cs="Times New Roman"/>
          <w:sz w:val="28"/>
          <w:szCs w:val="28"/>
          <w:lang w:eastAsia="ar-SA"/>
        </w:rPr>
        <w:t xml:space="preserve"> России, является ведомственным  нормативным правовым актом прямого действия. </w:t>
      </w:r>
    </w:p>
    <w:p w:rsidR="008A0BD6" w:rsidRPr="008A0BD6" w:rsidRDefault="008A0BD6" w:rsidP="008A0BD6">
      <w:pPr>
        <w:suppressAutoHyphens/>
        <w:autoSpaceDN w:val="0"/>
        <w:spacing w:after="0" w:line="244" w:lineRule="auto"/>
        <w:ind w:firstLine="709"/>
        <w:jc w:val="center"/>
        <w:rPr>
          <w:rFonts w:ascii="Times New Roman" w:eastAsia="Times New Roman" w:hAnsi="Times New Roman" w:cs="Times New Roman"/>
          <w:b/>
          <w:sz w:val="28"/>
          <w:szCs w:val="28"/>
          <w:lang w:eastAsia="ar-SA"/>
        </w:rPr>
      </w:pPr>
    </w:p>
    <w:p w:rsidR="008A0BD6" w:rsidRPr="008A0BD6" w:rsidRDefault="008A0BD6" w:rsidP="008A0BD6">
      <w:pPr>
        <w:suppressAutoHyphens/>
        <w:autoSpaceDN w:val="0"/>
        <w:spacing w:after="0" w:line="244" w:lineRule="auto"/>
        <w:ind w:firstLine="709"/>
        <w:jc w:val="center"/>
        <w:rPr>
          <w:rFonts w:ascii="Times New Roman" w:eastAsia="Times New Roman" w:hAnsi="Times New Roman" w:cs="Times New Roman"/>
          <w:b/>
          <w:i/>
          <w:sz w:val="28"/>
          <w:szCs w:val="28"/>
          <w:lang w:eastAsia="ar-SA"/>
        </w:rPr>
      </w:pPr>
      <w:r w:rsidRPr="008A0BD6">
        <w:rPr>
          <w:rFonts w:ascii="Times New Roman" w:eastAsia="Times New Roman" w:hAnsi="Times New Roman" w:cs="Times New Roman"/>
          <w:b/>
          <w:i/>
          <w:sz w:val="28"/>
          <w:szCs w:val="28"/>
          <w:lang w:eastAsia="ar-SA"/>
        </w:rPr>
        <w:t>Сфера применения Порядка аттестации</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proofErr w:type="gramStart"/>
      <w:r w:rsidRPr="008A0BD6">
        <w:rPr>
          <w:rFonts w:ascii="Times New Roman" w:eastAsia="Times New Roman" w:hAnsi="Times New Roman" w:cs="Times New Roman"/>
          <w:sz w:val="28"/>
          <w:szCs w:val="28"/>
          <w:lang w:eastAsia="ar-SA"/>
        </w:rPr>
        <w:t xml:space="preserve">В отличие от прежнего порядка проведения аттестации педагогических работников, утвержденного приказом </w:t>
      </w:r>
      <w:proofErr w:type="spellStart"/>
      <w:r w:rsidRPr="008A0BD6">
        <w:rPr>
          <w:rFonts w:ascii="Times New Roman" w:eastAsia="Times New Roman" w:hAnsi="Times New Roman" w:cs="Times New Roman"/>
          <w:sz w:val="28"/>
          <w:szCs w:val="28"/>
          <w:lang w:eastAsia="ar-SA"/>
        </w:rPr>
        <w:t>Минобрнауки</w:t>
      </w:r>
      <w:proofErr w:type="spellEnd"/>
      <w:r w:rsidRPr="008A0BD6">
        <w:rPr>
          <w:rFonts w:ascii="Times New Roman" w:eastAsia="Times New Roman" w:hAnsi="Times New Roman" w:cs="Times New Roman"/>
          <w:sz w:val="28"/>
          <w:szCs w:val="28"/>
          <w:lang w:eastAsia="ar-SA"/>
        </w:rPr>
        <w:t xml:space="preserve">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8A0BD6">
        <w:rPr>
          <w:rFonts w:ascii="Times New Roman" w:eastAsia="Times New Roman" w:hAnsi="Times New Roman" w:cs="Times New Roman"/>
          <w:b/>
          <w:sz w:val="28"/>
          <w:szCs w:val="28"/>
          <w:lang w:eastAsia="ar-SA"/>
        </w:rPr>
        <w:t>новый Порядок аттестации</w:t>
      </w:r>
      <w:r w:rsidRPr="008A0BD6">
        <w:rPr>
          <w:rFonts w:ascii="Times New Roman" w:eastAsia="Times New Roman" w:hAnsi="Times New Roman" w:cs="Times New Roman"/>
          <w:sz w:val="28"/>
          <w:szCs w:val="28"/>
          <w:lang w:eastAsia="ar-SA"/>
        </w:rPr>
        <w:t xml:space="preserve"> применяется при аттестации педагогических работников всех организаций, осуществляющих образовательную</w:t>
      </w:r>
      <w:proofErr w:type="gramEnd"/>
      <w:r w:rsidRPr="008A0BD6">
        <w:rPr>
          <w:rFonts w:ascii="Times New Roman" w:eastAsia="Times New Roman" w:hAnsi="Times New Roman" w:cs="Times New Roman"/>
          <w:sz w:val="28"/>
          <w:szCs w:val="28"/>
          <w:lang w:eastAsia="ar-SA"/>
        </w:rPr>
        <w:t xml:space="preserve">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К педагогическим работникам, к которым применяется Порядок аттестации, относятся работники,    замещающие должности педагогических </w:t>
      </w:r>
      <w:r w:rsidRPr="008A0BD6">
        <w:rPr>
          <w:rFonts w:ascii="Times New Roman" w:eastAsia="Times New Roman" w:hAnsi="Times New Roman" w:cs="Times New Roman"/>
          <w:sz w:val="28"/>
          <w:szCs w:val="28"/>
          <w:lang w:eastAsia="ar-SA"/>
        </w:rPr>
        <w:lastRenderedPageBreak/>
        <w:t xml:space="preserve">работников, поименованные в подразделе 2 раздела </w:t>
      </w:r>
      <w:r w:rsidRPr="008A0BD6">
        <w:rPr>
          <w:rFonts w:ascii="Times New Roman" w:eastAsia="Times New Roman" w:hAnsi="Times New Roman" w:cs="Times New Roman"/>
          <w:sz w:val="28"/>
          <w:szCs w:val="28"/>
          <w:lang w:val="en-US" w:eastAsia="ar-SA"/>
        </w:rPr>
        <w:t>I</w:t>
      </w:r>
      <w:r w:rsidRPr="008A0BD6">
        <w:rPr>
          <w:rFonts w:ascii="Times New Roman" w:eastAsia="Times New Roman" w:hAnsi="Times New Roman" w:cs="Times New Roman"/>
          <w:sz w:val="28"/>
          <w:szCs w:val="28"/>
          <w:lang w:eastAsia="ar-SA"/>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proofErr w:type="gramStart"/>
      <w:r w:rsidRPr="008A0BD6">
        <w:rPr>
          <w:rFonts w:ascii="Times New Roman" w:eastAsia="Times New Roman" w:hAnsi="Times New Roman" w:cs="Times New Roman"/>
          <w:sz w:val="28"/>
          <w:szCs w:val="28"/>
          <w:lang w:eastAsia="ar-SA"/>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w:t>
      </w:r>
      <w:proofErr w:type="gramEnd"/>
      <w:r w:rsidRPr="008A0BD6">
        <w:rPr>
          <w:rFonts w:ascii="Times New Roman" w:eastAsia="Times New Roman" w:hAnsi="Times New Roman" w:cs="Times New Roman"/>
          <w:sz w:val="28"/>
          <w:szCs w:val="28"/>
          <w:lang w:eastAsia="ar-SA"/>
        </w:rPr>
        <w:t xml:space="preserve">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p>
    <w:p w:rsidR="008A0BD6" w:rsidRPr="008A0BD6" w:rsidRDefault="008A0BD6" w:rsidP="008A0BD6">
      <w:pPr>
        <w:suppressAutoHyphens/>
        <w:autoSpaceDN w:val="0"/>
        <w:adjustRightInd w:val="0"/>
        <w:spacing w:after="0" w:line="244" w:lineRule="auto"/>
        <w:ind w:firstLine="709"/>
        <w:jc w:val="center"/>
        <w:outlineLvl w:val="1"/>
        <w:rPr>
          <w:rFonts w:ascii="Times New Roman" w:eastAsia="Times New Roman" w:hAnsi="Times New Roman" w:cs="Times New Roman"/>
          <w:b/>
          <w:i/>
          <w:sz w:val="28"/>
          <w:szCs w:val="28"/>
          <w:lang w:eastAsia="ar-SA"/>
        </w:rPr>
      </w:pPr>
      <w:r w:rsidRPr="008A0BD6">
        <w:rPr>
          <w:rFonts w:ascii="Times New Roman" w:eastAsia="Times New Roman" w:hAnsi="Times New Roman" w:cs="Times New Roman"/>
          <w:b/>
          <w:i/>
          <w:sz w:val="28"/>
          <w:szCs w:val="28"/>
          <w:lang w:eastAsia="ar-SA"/>
        </w:rPr>
        <w:t xml:space="preserve">Особенности проведения аттестации педагогических работников в целях подтверждения соответствия их занимаемым должностям </w:t>
      </w:r>
    </w:p>
    <w:p w:rsidR="008A0BD6" w:rsidRPr="008A0BD6" w:rsidRDefault="008A0BD6" w:rsidP="008A0BD6">
      <w:pPr>
        <w:suppressAutoHyphens/>
        <w:autoSpaceDN w:val="0"/>
        <w:adjustRightInd w:val="0"/>
        <w:spacing w:after="0" w:line="244" w:lineRule="auto"/>
        <w:ind w:firstLine="709"/>
        <w:jc w:val="center"/>
        <w:outlineLvl w:val="1"/>
        <w:rPr>
          <w:rFonts w:ascii="Times New Roman" w:eastAsia="Times New Roman" w:hAnsi="Times New Roman" w:cs="Times New Roman"/>
          <w:b/>
          <w:i/>
          <w:sz w:val="28"/>
          <w:szCs w:val="28"/>
          <w:lang w:eastAsia="ar-SA"/>
        </w:rPr>
      </w:pPr>
    </w:p>
    <w:p w:rsidR="008A0BD6" w:rsidRPr="008A0BD6" w:rsidRDefault="008A0BD6" w:rsidP="008A0BD6">
      <w:pPr>
        <w:suppressAutoHyphens/>
        <w:autoSpaceDN w:val="0"/>
        <w:adjustRightInd w:val="0"/>
        <w:spacing w:after="0" w:line="244" w:lineRule="auto"/>
        <w:ind w:firstLine="709"/>
        <w:jc w:val="center"/>
        <w:outlineLvl w:val="1"/>
        <w:rPr>
          <w:rFonts w:ascii="Times New Roman" w:eastAsia="Times New Roman" w:hAnsi="Times New Roman" w:cs="Times New Roman"/>
          <w:b/>
          <w:sz w:val="28"/>
          <w:szCs w:val="28"/>
          <w:lang w:eastAsia="ar-SA"/>
        </w:rPr>
      </w:pP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К коллегиальным органам управления согласно части 4 ст. 26  Федерального закона от 29 декабря 2012 г. № 273-ФЗ относятся:</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педагогический совет;</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Установлено,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w:t>
      </w:r>
      <w:r w:rsidRPr="008A0BD6">
        <w:rPr>
          <w:rFonts w:ascii="Times New Roman" w:eastAsia="Times New Roman" w:hAnsi="Times New Roman" w:cs="Times New Roman"/>
          <w:sz w:val="28"/>
          <w:szCs w:val="28"/>
          <w:lang w:eastAsia="ar-SA"/>
        </w:rPr>
        <w:lastRenderedPageBreak/>
        <w:t>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proofErr w:type="gramStart"/>
      <w:r w:rsidRPr="008A0BD6">
        <w:rPr>
          <w:rFonts w:ascii="Times New Roman" w:eastAsia="Times New Roman" w:hAnsi="Times New Roman" w:cs="Times New Roman"/>
          <w:sz w:val="28"/>
          <w:szCs w:val="28"/>
          <w:lang w:eastAsia="ar-SA"/>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8" w:history="1">
        <w:r w:rsidRPr="008A0BD6">
          <w:rPr>
            <w:rFonts w:ascii="Times New Roman" w:eastAsia="Times New Roman" w:hAnsi="Times New Roman" w:cs="Times New Roman"/>
            <w:sz w:val="28"/>
            <w:szCs w:val="28"/>
            <w:lang w:eastAsia="ar-SA"/>
          </w:rPr>
          <w:t>часть 3 статьи 81</w:t>
        </w:r>
      </w:hyperlink>
      <w:r w:rsidRPr="008A0BD6">
        <w:rPr>
          <w:rFonts w:ascii="Times New Roman" w:eastAsia="Times New Roman" w:hAnsi="Times New Roman" w:cs="Times New Roman"/>
          <w:sz w:val="28"/>
          <w:szCs w:val="28"/>
          <w:lang w:eastAsia="ar-SA"/>
        </w:rPr>
        <w:t xml:space="preserve"> ТК РФ).</w:t>
      </w:r>
      <w:proofErr w:type="gramEnd"/>
    </w:p>
    <w:p w:rsidR="008A0BD6" w:rsidRPr="008A0BD6" w:rsidRDefault="008A0BD6" w:rsidP="008A0BD6">
      <w:pPr>
        <w:widowControl w:val="0"/>
        <w:suppressAutoHyphens/>
        <w:autoSpaceDE w:val="0"/>
        <w:spacing w:after="0" w:line="244" w:lineRule="auto"/>
        <w:ind w:firstLine="709"/>
        <w:jc w:val="both"/>
        <w:rPr>
          <w:rFonts w:ascii="Times New Roman" w:eastAsia="Arial" w:hAnsi="Times New Roman" w:cs="Times New Roman"/>
          <w:sz w:val="28"/>
          <w:szCs w:val="28"/>
          <w:lang w:eastAsia="ar-SA"/>
        </w:rPr>
      </w:pPr>
      <w:proofErr w:type="gramStart"/>
      <w:r w:rsidRPr="008A0BD6">
        <w:rPr>
          <w:rFonts w:ascii="Times New Roman" w:eastAsia="Arial" w:hAnsi="Times New Roman" w:cs="Times New Roman"/>
          <w:sz w:val="28"/>
          <w:szCs w:val="28"/>
          <w:lang w:eastAsia="ar-SA"/>
        </w:rPr>
        <w:t xml:space="preserve">Кроме того, не допускается увольнение по данному основанию (т.е. в соответствии с </w:t>
      </w:r>
      <w:hyperlink r:id="rId9" w:history="1">
        <w:r w:rsidRPr="008A0BD6">
          <w:rPr>
            <w:rFonts w:ascii="Times New Roman" w:eastAsia="Arial" w:hAnsi="Times New Roman" w:cs="Times New Roman"/>
            <w:sz w:val="28"/>
            <w:szCs w:val="28"/>
            <w:lang w:eastAsia="ar-SA"/>
          </w:rPr>
          <w:t>частью 3 статьи 81</w:t>
        </w:r>
      </w:hyperlink>
      <w:r w:rsidRPr="008A0BD6">
        <w:rPr>
          <w:rFonts w:ascii="Times New Roman" w:eastAsia="Arial" w:hAnsi="Times New Roman" w:cs="Times New Roman"/>
          <w:sz w:val="28"/>
          <w:szCs w:val="28"/>
          <w:lang w:eastAsia="ar-SA"/>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roofErr w:type="gramEnd"/>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Порядок  аттестации предусматривает категории педагогических работников, </w:t>
      </w:r>
      <w:r w:rsidRPr="008A0BD6">
        <w:rPr>
          <w:rFonts w:ascii="Times New Roman" w:eastAsia="Times New Roman" w:hAnsi="Times New Roman" w:cs="Times New Roman"/>
          <w:b/>
          <w:sz w:val="28"/>
          <w:szCs w:val="28"/>
          <w:lang w:eastAsia="ar-SA"/>
        </w:rPr>
        <w:t xml:space="preserve">в отношении которых аттестация в целях подтверждения соответствия их занимаемым должностям </w:t>
      </w:r>
      <w:r w:rsidRPr="008A0BD6">
        <w:rPr>
          <w:rFonts w:ascii="Times New Roman" w:eastAsia="Times New Roman" w:hAnsi="Times New Roman" w:cs="Times New Roman"/>
          <w:b/>
          <w:sz w:val="28"/>
          <w:szCs w:val="28"/>
          <w:u w:val="single"/>
          <w:lang w:eastAsia="ar-SA"/>
        </w:rPr>
        <w:t>не проводится</w:t>
      </w:r>
      <w:r w:rsidRPr="008A0BD6">
        <w:rPr>
          <w:rFonts w:ascii="Times New Roman" w:eastAsia="Times New Roman" w:hAnsi="Times New Roman" w:cs="Times New Roman"/>
          <w:sz w:val="28"/>
          <w:szCs w:val="28"/>
          <w:lang w:eastAsia="ar-SA"/>
        </w:rPr>
        <w:t xml:space="preserve"> (пункт 22 Порядка аттестации). </w:t>
      </w:r>
    </w:p>
    <w:p w:rsidR="008A0BD6" w:rsidRPr="00F75C6F"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8A0BD6" w:rsidRPr="00F75C6F" w:rsidRDefault="008A0BD6" w:rsidP="008A0BD6">
      <w:pPr>
        <w:widowControl w:val="0"/>
        <w:suppressAutoHyphens/>
        <w:autoSpaceDE w:val="0"/>
        <w:spacing w:after="0" w:line="244" w:lineRule="auto"/>
        <w:ind w:firstLine="539"/>
        <w:jc w:val="both"/>
        <w:rPr>
          <w:rFonts w:ascii="Times New Roman" w:eastAsia="Arial" w:hAnsi="Times New Roman" w:cs="Times New Roman"/>
          <w:sz w:val="28"/>
          <w:szCs w:val="28"/>
          <w:lang w:eastAsia="ar-SA"/>
        </w:rPr>
      </w:pPr>
      <w:proofErr w:type="gramStart"/>
      <w:r w:rsidRPr="00F75C6F">
        <w:rPr>
          <w:rFonts w:ascii="Times New Roman" w:eastAsia="Arial" w:hAnsi="Times New Roman" w:cs="Times New Roman"/>
          <w:sz w:val="28"/>
          <w:szCs w:val="28"/>
          <w:lang w:eastAsia="ar-SA"/>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 по соответствующей специальности, что сейчас активно обсуждается в целях внедрения в педагогическом</w:t>
      </w:r>
      <w:proofErr w:type="gramEnd"/>
      <w:r w:rsidRPr="00F75C6F">
        <w:rPr>
          <w:rFonts w:ascii="Times New Roman" w:eastAsia="Arial" w:hAnsi="Times New Roman" w:cs="Times New Roman"/>
          <w:sz w:val="28"/>
          <w:szCs w:val="28"/>
          <w:lang w:eastAsia="ar-SA"/>
        </w:rPr>
        <w:t xml:space="preserve"> </w:t>
      </w:r>
      <w:proofErr w:type="gramStart"/>
      <w:r w:rsidRPr="00F75C6F">
        <w:rPr>
          <w:rFonts w:ascii="Times New Roman" w:eastAsia="Arial" w:hAnsi="Times New Roman" w:cs="Times New Roman"/>
          <w:sz w:val="28"/>
          <w:szCs w:val="28"/>
          <w:lang w:eastAsia="ar-SA"/>
        </w:rPr>
        <w:t>сообществе</w:t>
      </w:r>
      <w:proofErr w:type="gramEnd"/>
      <w:r w:rsidRPr="00F75C6F">
        <w:rPr>
          <w:rFonts w:ascii="Times New Roman" w:eastAsia="Arial" w:hAnsi="Times New Roman" w:cs="Times New Roman"/>
          <w:sz w:val="28"/>
          <w:szCs w:val="28"/>
          <w:lang w:eastAsia="ar-SA"/>
        </w:rPr>
        <w:t xml:space="preserve">. </w:t>
      </w:r>
    </w:p>
    <w:p w:rsidR="008A0BD6" w:rsidRPr="008A0BD6" w:rsidRDefault="008A0BD6" w:rsidP="008A0BD6">
      <w:pPr>
        <w:widowControl w:val="0"/>
        <w:suppressAutoHyphens/>
        <w:autoSpaceDE w:val="0"/>
        <w:spacing w:after="0" w:line="244" w:lineRule="auto"/>
        <w:ind w:firstLine="539"/>
        <w:jc w:val="both"/>
        <w:rPr>
          <w:rFonts w:ascii="Times New Roman" w:eastAsia="Arial" w:hAnsi="Times New Roman" w:cs="Times New Roman"/>
          <w:sz w:val="28"/>
          <w:szCs w:val="28"/>
          <w:lang w:eastAsia="ar-SA"/>
        </w:rPr>
      </w:pPr>
      <w:proofErr w:type="gramStart"/>
      <w:r w:rsidRPr="00F75C6F">
        <w:rPr>
          <w:rFonts w:ascii="Times New Roman" w:eastAsia="Arial" w:hAnsi="Times New Roman" w:cs="Times New Roman"/>
          <w:sz w:val="28"/>
          <w:szCs w:val="28"/>
          <w:lang w:eastAsia="ar-SA"/>
        </w:rPr>
        <w:t xml:space="preserve">При этом такая позиция не учитывает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F75C6F">
        <w:rPr>
          <w:rFonts w:ascii="Times New Roman" w:eastAsia="Arial" w:hAnsi="Times New Roman" w:cs="Times New Roman"/>
          <w:b/>
          <w:sz w:val="28"/>
          <w:szCs w:val="28"/>
          <w:lang w:eastAsia="ar-SA"/>
        </w:rPr>
        <w:t>для впервые поступающих  на работу по полученной специальности не устанавливается</w:t>
      </w:r>
      <w:r w:rsidRPr="00F75C6F">
        <w:rPr>
          <w:rFonts w:ascii="Times New Roman" w:eastAsia="Arial" w:hAnsi="Times New Roman" w:cs="Times New Roman"/>
          <w:sz w:val="28"/>
          <w:szCs w:val="28"/>
          <w:lang w:eastAsia="ar-SA"/>
        </w:rPr>
        <w:t>,</w:t>
      </w:r>
      <w:r w:rsidRPr="008A0BD6">
        <w:rPr>
          <w:rFonts w:ascii="Times New Roman" w:eastAsia="Arial" w:hAnsi="Times New Roman" w:cs="Times New Roman"/>
          <w:sz w:val="28"/>
          <w:szCs w:val="28"/>
          <w:lang w:eastAsia="ar-SA"/>
        </w:rPr>
        <w:t xml:space="preserve"> тем более что в соответствии с  частью 8 ст. 60</w:t>
      </w:r>
      <w:proofErr w:type="gramEnd"/>
      <w:r w:rsidRPr="008A0BD6">
        <w:rPr>
          <w:rFonts w:ascii="Times New Roman" w:eastAsia="Arial" w:hAnsi="Times New Roman" w:cs="Times New Roman"/>
          <w:sz w:val="28"/>
          <w:szCs w:val="28"/>
          <w:lang w:eastAsia="ar-SA"/>
        </w:rPr>
        <w:t xml:space="preserve"> </w:t>
      </w:r>
      <w:proofErr w:type="gramStart"/>
      <w:r w:rsidRPr="008A0BD6">
        <w:rPr>
          <w:rFonts w:ascii="Times New Roman" w:eastAsia="Arial" w:hAnsi="Times New Roman" w:cs="Times New Roman"/>
          <w:sz w:val="28"/>
          <w:szCs w:val="28"/>
          <w:lang w:eastAsia="ar-SA"/>
        </w:rPr>
        <w:t xml:space="preserve">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w:t>
      </w:r>
      <w:r w:rsidRPr="008A0BD6">
        <w:rPr>
          <w:rFonts w:ascii="Times New Roman" w:eastAsia="Arial" w:hAnsi="Times New Roman" w:cs="Times New Roman"/>
          <w:sz w:val="28"/>
          <w:szCs w:val="28"/>
          <w:lang w:eastAsia="ar-SA"/>
        </w:rPr>
        <w:lastRenderedPageBreak/>
        <w:t>уровню профессионального образования и (или) квалификации, если</w:t>
      </w:r>
      <w:proofErr w:type="gramEnd"/>
      <w:r w:rsidRPr="008A0BD6">
        <w:rPr>
          <w:rFonts w:ascii="Times New Roman" w:eastAsia="Arial" w:hAnsi="Times New Roman" w:cs="Times New Roman"/>
          <w:sz w:val="28"/>
          <w:szCs w:val="28"/>
          <w:lang w:eastAsia="ar-SA"/>
        </w:rPr>
        <w:t xml:space="preserve"> иное не установлено федеральными законами.</w:t>
      </w:r>
    </w:p>
    <w:p w:rsidR="008A0BD6" w:rsidRPr="008A0BD6" w:rsidRDefault="008A0BD6" w:rsidP="008A0BD6">
      <w:pPr>
        <w:widowControl w:val="0"/>
        <w:suppressAutoHyphens/>
        <w:autoSpaceDE w:val="0"/>
        <w:spacing w:after="0" w:line="244" w:lineRule="auto"/>
        <w:ind w:firstLine="540"/>
        <w:jc w:val="both"/>
        <w:rPr>
          <w:rFonts w:ascii="Times New Roman" w:eastAsia="Arial" w:hAnsi="Times New Roman" w:cs="Times New Roman"/>
          <w:sz w:val="28"/>
          <w:szCs w:val="28"/>
          <w:lang w:eastAsia="ar-SA"/>
        </w:rPr>
      </w:pPr>
      <w:proofErr w:type="gramStart"/>
      <w:r w:rsidRPr="00F75C6F">
        <w:rPr>
          <w:rFonts w:ascii="Times New Roman" w:eastAsia="Arial" w:hAnsi="Times New Roman" w:cs="Times New Roman"/>
          <w:sz w:val="28"/>
          <w:szCs w:val="28"/>
          <w:lang w:eastAsia="ar-SA"/>
        </w:rPr>
        <w:t>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w:t>
      </w:r>
      <w:proofErr w:type="gramEnd"/>
      <w:r w:rsidRPr="00F75C6F">
        <w:rPr>
          <w:rFonts w:ascii="Times New Roman" w:eastAsia="Arial" w:hAnsi="Times New Roman" w:cs="Times New Roman"/>
          <w:sz w:val="28"/>
          <w:szCs w:val="28"/>
          <w:lang w:eastAsia="ar-SA"/>
        </w:rPr>
        <w:t xml:space="preserve">, </w:t>
      </w:r>
      <w:proofErr w:type="gramStart"/>
      <w:r w:rsidRPr="00F75C6F">
        <w:rPr>
          <w:rFonts w:ascii="Times New Roman" w:eastAsia="Arial" w:hAnsi="Times New Roman" w:cs="Times New Roman"/>
          <w:sz w:val="28"/>
          <w:szCs w:val="28"/>
          <w:lang w:eastAsia="ar-SA"/>
        </w:rPr>
        <w:t>отсутствовавшие на рабочем месте более четырех месяцев подряд в связи с заболеванием.</w:t>
      </w:r>
      <w:r w:rsidRPr="008A0BD6">
        <w:rPr>
          <w:rFonts w:ascii="Times New Roman" w:eastAsia="Arial" w:hAnsi="Times New Roman" w:cs="Times New Roman"/>
          <w:sz w:val="28"/>
          <w:szCs w:val="28"/>
          <w:lang w:eastAsia="ar-SA"/>
        </w:rPr>
        <w:t xml:space="preserve"> </w:t>
      </w:r>
      <w:proofErr w:type="gramEnd"/>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поддержки не нашли из-за отсутствия правовых оснований. </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8A0BD6" w:rsidRPr="00F75C6F"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8A0BD6" w:rsidRPr="00F75C6F"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 xml:space="preserve">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(пункты 10, 11 Порядка аттестации). </w:t>
      </w:r>
    </w:p>
    <w:p w:rsidR="008A0BD6" w:rsidRPr="00F75C6F"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lastRenderedPageBreak/>
        <w:t>В соответствии с Порядком аттестации аттестационная комиссия организации в результате рассмотрения представления работодателя, сведений от педагогического работника, в том числе его ответов на возможные вопросы, поступившие к работнику в ходе аттестации, принимает одно из двух решений: соответствует занимаемой должности; не соответствует занимаемой должности.</w:t>
      </w:r>
    </w:p>
    <w:p w:rsidR="008A0BD6" w:rsidRPr="008A0BD6" w:rsidRDefault="008A0BD6" w:rsidP="008A0BD6">
      <w:pPr>
        <w:widowControl w:val="0"/>
        <w:suppressAutoHyphens/>
        <w:autoSpaceDE w:val="0"/>
        <w:spacing w:after="0" w:line="244" w:lineRule="auto"/>
        <w:ind w:firstLine="720"/>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 xml:space="preserve">Решение о соответствии педагогического работника занимаемой должности принимается в случае, если за данное решение проголосовало не менее половины членов аттестационной комиссии, присутствующих на заседании. </w:t>
      </w:r>
    </w:p>
    <w:p w:rsidR="008A0BD6" w:rsidRPr="008A0BD6" w:rsidRDefault="008A0BD6" w:rsidP="008A0BD6">
      <w:pPr>
        <w:widowControl w:val="0"/>
        <w:suppressAutoHyphens/>
        <w:autoSpaceDE w:val="0"/>
        <w:spacing w:after="0" w:line="244" w:lineRule="auto"/>
        <w:ind w:firstLine="540"/>
        <w:jc w:val="both"/>
        <w:rPr>
          <w:rFonts w:ascii="Times New Roman" w:eastAsia="Arial" w:hAnsi="Times New Roman" w:cs="Times New Roman"/>
          <w:b/>
          <w:sz w:val="28"/>
          <w:szCs w:val="28"/>
          <w:lang w:eastAsia="ar-SA"/>
        </w:rPr>
      </w:pPr>
    </w:p>
    <w:p w:rsidR="008A0BD6" w:rsidRPr="008A0BD6" w:rsidRDefault="008A0BD6" w:rsidP="008A0BD6">
      <w:pPr>
        <w:widowControl w:val="0"/>
        <w:suppressAutoHyphens/>
        <w:autoSpaceDE w:val="0"/>
        <w:spacing w:after="0" w:line="244" w:lineRule="auto"/>
        <w:ind w:firstLine="540"/>
        <w:jc w:val="both"/>
        <w:rPr>
          <w:rFonts w:ascii="Times New Roman" w:eastAsia="Arial" w:hAnsi="Times New Roman" w:cs="Times New Roman"/>
          <w:b/>
          <w:i/>
          <w:sz w:val="28"/>
          <w:szCs w:val="28"/>
          <w:lang w:eastAsia="ar-SA"/>
        </w:rPr>
      </w:pPr>
      <w:r w:rsidRPr="008A0BD6">
        <w:rPr>
          <w:rFonts w:ascii="Times New Roman" w:eastAsia="Arial" w:hAnsi="Times New Roman" w:cs="Times New Roman"/>
          <w:b/>
          <w:i/>
          <w:sz w:val="28"/>
          <w:szCs w:val="28"/>
          <w:lang w:eastAsia="ar-SA"/>
        </w:rPr>
        <w:t>Особенности применения пункта 23 Порядка аттестации</w:t>
      </w:r>
    </w:p>
    <w:p w:rsidR="008A0BD6" w:rsidRPr="008A0BD6" w:rsidRDefault="008A0BD6" w:rsidP="008A0BD6">
      <w:pPr>
        <w:widowControl w:val="0"/>
        <w:suppressAutoHyphens/>
        <w:autoSpaceDE w:val="0"/>
        <w:spacing w:after="0" w:line="244" w:lineRule="auto"/>
        <w:ind w:firstLine="540"/>
        <w:jc w:val="both"/>
        <w:rPr>
          <w:rFonts w:ascii="Times New Roman" w:eastAsia="Arial" w:hAnsi="Times New Roman" w:cs="Times New Roman"/>
          <w:sz w:val="28"/>
          <w:szCs w:val="28"/>
          <w:lang w:eastAsia="ar-SA"/>
        </w:rPr>
      </w:pP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proofErr w:type="gramStart"/>
      <w:r w:rsidRPr="00F75C6F">
        <w:rPr>
          <w:rFonts w:ascii="Times New Roman" w:eastAsia="Times New Roman" w:hAnsi="Times New Roman" w:cs="Times New Roman"/>
          <w:sz w:val="28"/>
          <w:szCs w:val="28"/>
          <w:lang w:eastAsia="ar-SA"/>
        </w:rPr>
        <w:t xml:space="preserve">В разделе </w:t>
      </w:r>
      <w:r w:rsidRPr="00F75C6F">
        <w:rPr>
          <w:rFonts w:ascii="Times New Roman" w:eastAsia="Times New Roman" w:hAnsi="Times New Roman" w:cs="Times New Roman"/>
          <w:sz w:val="28"/>
          <w:szCs w:val="28"/>
          <w:lang w:val="en-US" w:eastAsia="ar-SA"/>
        </w:rPr>
        <w:t>II</w:t>
      </w:r>
      <w:r w:rsidRPr="00F75C6F">
        <w:rPr>
          <w:rFonts w:ascii="Times New Roman" w:eastAsia="Times New Roman" w:hAnsi="Times New Roman" w:cs="Times New Roman"/>
          <w:sz w:val="28"/>
          <w:szCs w:val="28"/>
          <w:lang w:eastAsia="ar-SA"/>
        </w:rPr>
        <w:t xml:space="preserve"> Порядка аттестации, регулирующем порядок аттестации педагогических работников, проводимой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w:t>
      </w:r>
      <w:proofErr w:type="gramEnd"/>
      <w:r w:rsidRPr="00F75C6F">
        <w:rPr>
          <w:rFonts w:ascii="Times New Roman" w:eastAsia="Times New Roman" w:hAnsi="Times New Roman" w:cs="Times New Roman"/>
          <w:sz w:val="28"/>
          <w:szCs w:val="28"/>
          <w:lang w:eastAsia="ar-SA"/>
        </w:rPr>
        <w:t>,  и  давать соответствующие рекомендации  работодателю.</w:t>
      </w:r>
      <w:r w:rsidRPr="008A0BD6">
        <w:rPr>
          <w:rFonts w:ascii="Times New Roman" w:eastAsia="Times New Roman" w:hAnsi="Times New Roman" w:cs="Times New Roman"/>
          <w:sz w:val="28"/>
          <w:szCs w:val="28"/>
          <w:lang w:eastAsia="ar-SA"/>
        </w:rPr>
        <w:t xml:space="preserve">  </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color w:val="000000"/>
          <w:sz w:val="28"/>
          <w:szCs w:val="28"/>
          <w:lang w:eastAsia="ar-SA"/>
        </w:rPr>
      </w:pPr>
      <w:proofErr w:type="gramStart"/>
      <w:r w:rsidRPr="008A0BD6">
        <w:rPr>
          <w:rFonts w:ascii="Times New Roman" w:eastAsia="Times New Roman" w:hAnsi="Times New Roman" w:cs="Times New Roman"/>
          <w:sz w:val="28"/>
          <w:szCs w:val="28"/>
          <w:lang w:eastAsia="ar-SA"/>
        </w:rPr>
        <w:t xml:space="preserve">Пункт 23 включен в  Порядок аттестации  в целях реализации положений, предусмотренных п. 9 «Общих положений» квалификационных характеристик (приказ </w:t>
      </w:r>
      <w:proofErr w:type="spellStart"/>
      <w:r w:rsidRPr="008A0BD6">
        <w:rPr>
          <w:rFonts w:ascii="Times New Roman" w:eastAsia="Times New Roman" w:hAnsi="Times New Roman" w:cs="Times New Roman"/>
          <w:sz w:val="28"/>
          <w:szCs w:val="28"/>
          <w:lang w:eastAsia="ar-SA"/>
        </w:rPr>
        <w:t>Минздравсоцразвития</w:t>
      </w:r>
      <w:proofErr w:type="spellEnd"/>
      <w:r w:rsidRPr="008A0BD6">
        <w:rPr>
          <w:rFonts w:ascii="Times New Roman" w:eastAsia="Times New Roman" w:hAnsi="Times New Roman" w:cs="Times New Roman"/>
          <w:sz w:val="28"/>
          <w:szCs w:val="28"/>
          <w:lang w:eastAsia="ar-SA"/>
        </w:rPr>
        <w:t xml:space="preserve"> России от 26 августа 2010 г. № 761н), в соответствии с которым  при решении работодателями вопросов комплектования кадров допускается прием на работу лиц, </w:t>
      </w:r>
      <w:r w:rsidRPr="008A0BD6">
        <w:rPr>
          <w:rFonts w:ascii="Times New Roman" w:eastAsia="Times New Roman" w:hAnsi="Times New Roman" w:cs="Times New Roman"/>
          <w:color w:val="000000"/>
          <w:sz w:val="28"/>
          <w:szCs w:val="28"/>
          <w:lang w:eastAsia="ar-SA"/>
        </w:rPr>
        <w:t>обладающих достаточным практическим опытом и компетентностью,  если уровень их специальной подготовки не отвечает квалификационным требованиям, предусмотренным указанными квалификационными характеристиками</w:t>
      </w:r>
      <w:proofErr w:type="gramEnd"/>
      <w:r w:rsidRPr="008A0BD6">
        <w:rPr>
          <w:rFonts w:ascii="Times New Roman" w:eastAsia="Times New Roman" w:hAnsi="Times New Roman" w:cs="Times New Roman"/>
          <w:color w:val="000000"/>
          <w:sz w:val="28"/>
          <w:szCs w:val="28"/>
          <w:lang w:eastAsia="ar-SA"/>
        </w:rPr>
        <w:t>, при соблюдении определенной этим пунктом процедуры.</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proofErr w:type="gramStart"/>
      <w:r w:rsidRPr="008A0BD6">
        <w:rPr>
          <w:rFonts w:ascii="Times New Roman" w:eastAsia="Times New Roman" w:hAnsi="Times New Roman" w:cs="Times New Roman"/>
          <w:color w:val="000000"/>
          <w:sz w:val="28"/>
          <w:szCs w:val="28"/>
          <w:lang w:eastAsia="ar-SA"/>
        </w:rPr>
        <w:t xml:space="preserve">Необходимость закрепления в Порядке аттестации данного положения вызвана тем, что </w:t>
      </w:r>
      <w:r w:rsidRPr="008A0BD6">
        <w:rPr>
          <w:rFonts w:ascii="Times New Roman" w:eastAsia="Times New Roman" w:hAnsi="Times New Roman" w:cs="Times New Roman"/>
          <w:sz w:val="28"/>
          <w:szCs w:val="28"/>
          <w:lang w:eastAsia="ar-SA"/>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proofErr w:type="gramEnd"/>
      <w:r w:rsidRPr="008A0BD6">
        <w:rPr>
          <w:rFonts w:ascii="Times New Roman" w:eastAsia="Times New Roman" w:hAnsi="Times New Roman" w:cs="Times New Roman"/>
          <w:sz w:val="28"/>
          <w:szCs w:val="28"/>
          <w:lang w:eastAsia="ar-SA"/>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Необоснованность таких требований, как правило, подтверждается тем что:</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 приказ </w:t>
      </w:r>
      <w:proofErr w:type="spellStart"/>
      <w:r w:rsidRPr="008A0BD6">
        <w:rPr>
          <w:rFonts w:ascii="Times New Roman" w:eastAsia="Times New Roman" w:hAnsi="Times New Roman" w:cs="Times New Roman"/>
          <w:sz w:val="28"/>
          <w:szCs w:val="28"/>
          <w:lang w:eastAsia="ar-SA"/>
        </w:rPr>
        <w:t>Минздравсоцразвития</w:t>
      </w:r>
      <w:proofErr w:type="spellEnd"/>
      <w:r w:rsidRPr="008A0BD6">
        <w:rPr>
          <w:rFonts w:ascii="Times New Roman" w:eastAsia="Times New Roman" w:hAnsi="Times New Roman" w:cs="Times New Roman"/>
          <w:sz w:val="28"/>
          <w:szCs w:val="28"/>
          <w:lang w:eastAsia="ar-SA"/>
        </w:rPr>
        <w:t xml:space="preserve"> России от 26 августа 2010 г. № 761н, утверждающий квалификационные характеристики, содержащие требования </w:t>
      </w:r>
      <w:r w:rsidRPr="008A0BD6">
        <w:rPr>
          <w:rFonts w:ascii="Times New Roman" w:eastAsia="Times New Roman" w:hAnsi="Times New Roman" w:cs="Times New Roman"/>
          <w:sz w:val="28"/>
          <w:szCs w:val="28"/>
          <w:lang w:eastAsia="ar-SA"/>
        </w:rPr>
        <w:lastRenderedPageBreak/>
        <w:t xml:space="preserve">к квалификации, в том числе к направлению подготовки, вступил в силу только  31 октября 2010 г., т.е. по истечении 10 дней после его официального опубликования в  «Российской газете» 20 октября 2010 г., в </w:t>
      </w:r>
      <w:proofErr w:type="gramStart"/>
      <w:r w:rsidRPr="008A0BD6">
        <w:rPr>
          <w:rFonts w:ascii="Times New Roman" w:eastAsia="Times New Roman" w:hAnsi="Times New Roman" w:cs="Times New Roman"/>
          <w:sz w:val="28"/>
          <w:szCs w:val="28"/>
          <w:lang w:eastAsia="ar-SA"/>
        </w:rPr>
        <w:t>связи</w:t>
      </w:r>
      <w:proofErr w:type="gramEnd"/>
      <w:r w:rsidRPr="008A0BD6">
        <w:rPr>
          <w:rFonts w:ascii="Times New Roman" w:eastAsia="Times New Roman" w:hAnsi="Times New Roman" w:cs="Times New Roman"/>
          <w:sz w:val="28"/>
          <w:szCs w:val="28"/>
          <w:lang w:eastAsia="ar-SA"/>
        </w:rPr>
        <w:t xml:space="preserve"> с чем  к работникам образования, принятым на соответствующие должности до даты вступления этого приказа в силу,  требования к квалификации, предусмотренные в квалификационных характеристиках, предъявляться не могут</w:t>
      </w:r>
      <w:r w:rsidRPr="008A0BD6">
        <w:rPr>
          <w:rFonts w:ascii="Times New Roman" w:eastAsia="Times New Roman" w:hAnsi="Times New Roman" w:cs="Times New Roman"/>
          <w:sz w:val="28"/>
          <w:szCs w:val="28"/>
          <w:vertAlign w:val="superscript"/>
          <w:lang w:eastAsia="ar-SA"/>
        </w:rPr>
        <w:footnoteReference w:id="1"/>
      </w:r>
      <w:r w:rsidRPr="008A0BD6">
        <w:rPr>
          <w:rFonts w:ascii="Times New Roman" w:eastAsia="Times New Roman" w:hAnsi="Times New Roman" w:cs="Times New Roman"/>
          <w:sz w:val="28"/>
          <w:szCs w:val="28"/>
          <w:lang w:eastAsia="ar-SA"/>
        </w:rPr>
        <w:t>;</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 частью первой статьи 84 прекращение трудовых отношений предусматривается лишь в случаях, когда из-за отсутствия документа  об образовании исключается возможность продолжения работы в занимаемой должности;</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  учителя, воспитатели,  другие педагогические работники, которые по различным причинам вынуждены выполнять педагогическую  работу не по профилю полученного  высшего или среднего профессионального образования, уже имеют значительный опыт работы в занимаемых должностях, кроме того, были приняты на должность до вступления приказа </w:t>
      </w:r>
      <w:proofErr w:type="spellStart"/>
      <w:r w:rsidRPr="008A0BD6">
        <w:rPr>
          <w:rFonts w:ascii="Times New Roman" w:eastAsia="Times New Roman" w:hAnsi="Times New Roman" w:cs="Times New Roman"/>
          <w:sz w:val="28"/>
          <w:szCs w:val="28"/>
          <w:lang w:eastAsia="ar-SA"/>
        </w:rPr>
        <w:t>Минздравсоцразвития</w:t>
      </w:r>
      <w:proofErr w:type="spellEnd"/>
      <w:r w:rsidRPr="008A0BD6">
        <w:rPr>
          <w:rFonts w:ascii="Times New Roman" w:eastAsia="Times New Roman" w:hAnsi="Times New Roman" w:cs="Times New Roman"/>
          <w:sz w:val="28"/>
          <w:szCs w:val="28"/>
          <w:lang w:eastAsia="ar-SA"/>
        </w:rPr>
        <w:t xml:space="preserve"> России от 26 августа 2010 г. № 761н в силу.</w:t>
      </w:r>
    </w:p>
    <w:p w:rsidR="008A0BD6" w:rsidRPr="008A0BD6" w:rsidRDefault="008A0BD6" w:rsidP="008A0BD6">
      <w:pPr>
        <w:numPr>
          <w:ilvl w:val="0"/>
          <w:numId w:val="1"/>
        </w:numPr>
        <w:suppressAutoHyphens/>
        <w:autoSpaceDE w:val="0"/>
        <w:autoSpaceDN w:val="0"/>
        <w:adjustRightInd w:val="0"/>
        <w:spacing w:after="0" w:line="244" w:lineRule="auto"/>
        <w:ind w:firstLine="720"/>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Не должны также являться основанием для применения части первой статьи 84 ТК РФ о прекращении трудовых договоров с педагогическими работниками по причине отсутствия у них соответствующего документа об образовании требования, предусмотренные  подпунктом «</w:t>
      </w:r>
      <w:proofErr w:type="spellStart"/>
      <w:r w:rsidRPr="008A0BD6">
        <w:rPr>
          <w:rFonts w:ascii="Times New Roman" w:eastAsia="Times New Roman" w:hAnsi="Times New Roman" w:cs="Times New Roman"/>
          <w:sz w:val="28"/>
          <w:szCs w:val="28"/>
          <w:lang w:eastAsia="ar-SA"/>
        </w:rPr>
        <w:t>д</w:t>
      </w:r>
      <w:proofErr w:type="gramStart"/>
      <w:r w:rsidRPr="008A0BD6">
        <w:rPr>
          <w:rFonts w:ascii="Times New Roman" w:eastAsia="Times New Roman" w:hAnsi="Times New Roman" w:cs="Times New Roman"/>
          <w:sz w:val="28"/>
          <w:szCs w:val="28"/>
          <w:lang w:eastAsia="ar-SA"/>
        </w:rPr>
        <w:t>»п</w:t>
      </w:r>
      <w:proofErr w:type="gramEnd"/>
      <w:r w:rsidRPr="008A0BD6">
        <w:rPr>
          <w:rFonts w:ascii="Times New Roman" w:eastAsia="Times New Roman" w:hAnsi="Times New Roman" w:cs="Times New Roman"/>
          <w:sz w:val="28"/>
          <w:szCs w:val="28"/>
          <w:lang w:eastAsia="ar-SA"/>
        </w:rPr>
        <w:t>ункта</w:t>
      </w:r>
      <w:proofErr w:type="spellEnd"/>
      <w:r w:rsidRPr="008A0BD6">
        <w:rPr>
          <w:rFonts w:ascii="Times New Roman" w:eastAsia="Times New Roman" w:hAnsi="Times New Roman" w:cs="Times New Roman"/>
          <w:sz w:val="28"/>
          <w:szCs w:val="28"/>
          <w:lang w:eastAsia="ar-SA"/>
        </w:rPr>
        <w:t xml:space="preserve"> 6 Положения о лицензировании образовательной деятельности, утвержденного постановлением Правительства РФ от 28 октября 2013 г. № 966.</w:t>
      </w:r>
    </w:p>
    <w:p w:rsidR="008A0BD6" w:rsidRPr="008A0BD6" w:rsidRDefault="008A0BD6" w:rsidP="008A0BD6">
      <w:pPr>
        <w:numPr>
          <w:ilvl w:val="0"/>
          <w:numId w:val="1"/>
        </w:numPr>
        <w:suppressAutoHyphens/>
        <w:autoSpaceDE w:val="0"/>
        <w:autoSpaceDN w:val="0"/>
        <w:adjustRightInd w:val="0"/>
        <w:spacing w:after="0" w:line="244" w:lineRule="auto"/>
        <w:ind w:firstLine="540"/>
        <w:jc w:val="both"/>
        <w:rPr>
          <w:rFonts w:ascii="Times New Roman" w:eastAsia="Times New Roman" w:hAnsi="Times New Roman" w:cs="Times New Roman"/>
          <w:sz w:val="28"/>
          <w:szCs w:val="28"/>
          <w:lang w:eastAsia="ar-SA"/>
        </w:rPr>
      </w:pPr>
      <w:proofErr w:type="gramStart"/>
      <w:r w:rsidRPr="008A0BD6">
        <w:rPr>
          <w:rFonts w:ascii="Times New Roman" w:eastAsia="Times New Roman" w:hAnsi="Times New Roman" w:cs="Times New Roman"/>
          <w:sz w:val="28"/>
          <w:szCs w:val="28"/>
          <w:lang w:eastAsia="ar-SA"/>
        </w:rPr>
        <w:t xml:space="preserve">Такой вывод может быть сделан на основании того, </w:t>
      </w:r>
      <w:bookmarkStart w:id="1" w:name="sub_10065"/>
      <w:r w:rsidRPr="008A0BD6">
        <w:rPr>
          <w:rFonts w:ascii="Times New Roman" w:eastAsia="Times New Roman" w:hAnsi="Times New Roman" w:cs="Times New Roman"/>
          <w:sz w:val="28"/>
          <w:szCs w:val="28"/>
          <w:lang w:eastAsia="ar-SA"/>
        </w:rPr>
        <w:t xml:space="preserve">что согласно  подпункту «д» пункта 6 указанного положения  квалификация педагогических работников, необходимая для осуществления образовательной деятельности  по реализуемым образовательным программам, должна  соответствовать  требованиям </w:t>
      </w:r>
      <w:hyperlink r:id="rId10" w:history="1">
        <w:r w:rsidRPr="008A0BD6">
          <w:rPr>
            <w:rFonts w:ascii="Times New Roman" w:eastAsia="Times New Roman" w:hAnsi="Times New Roman" w:cs="Times New Roman"/>
            <w:sz w:val="28"/>
            <w:szCs w:val="28"/>
            <w:lang w:eastAsia="ar-SA"/>
          </w:rPr>
          <w:t>статьи 46</w:t>
        </w:r>
      </w:hyperlink>
      <w:r w:rsidRPr="008A0BD6">
        <w:rPr>
          <w:rFonts w:ascii="Times New Roman" w:eastAsia="Times New Roman" w:hAnsi="Times New Roman" w:cs="Times New Roman"/>
          <w:sz w:val="28"/>
          <w:szCs w:val="28"/>
          <w:lang w:eastAsia="ar-SA"/>
        </w:rPr>
        <w:t xml:space="preserve"> Федерального закона "Об образовании в Российской Федерации", в соответствии с которой</w:t>
      </w:r>
      <w:bookmarkEnd w:id="1"/>
      <w:r w:rsidRPr="008A0BD6">
        <w:rPr>
          <w:rFonts w:ascii="Times New Roman" w:eastAsia="Times New Roman" w:hAnsi="Times New Roman" w:cs="Times New Roman"/>
          <w:sz w:val="28"/>
          <w:szCs w:val="28"/>
          <w:lang w:eastAsia="ar-SA"/>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w:t>
      </w:r>
      <w:proofErr w:type="gramEnd"/>
      <w:r w:rsidRPr="008A0BD6">
        <w:rPr>
          <w:rFonts w:ascii="Times New Roman" w:eastAsia="Times New Roman" w:hAnsi="Times New Roman" w:cs="Times New Roman"/>
          <w:sz w:val="28"/>
          <w:szCs w:val="28"/>
          <w:lang w:eastAsia="ar-SA"/>
        </w:rPr>
        <w:t xml:space="preserve"> требованиям, указанным в квалификационных справочниках, и (или) профессиональным стандартам.</w:t>
      </w:r>
    </w:p>
    <w:p w:rsidR="008A0BD6" w:rsidRPr="008A0BD6" w:rsidRDefault="008A0BD6" w:rsidP="008A0BD6">
      <w:pPr>
        <w:numPr>
          <w:ilvl w:val="0"/>
          <w:numId w:val="1"/>
        </w:numPr>
        <w:suppressAutoHyphens/>
        <w:autoSpaceDE w:val="0"/>
        <w:autoSpaceDN w:val="0"/>
        <w:adjustRightInd w:val="0"/>
        <w:spacing w:after="0" w:line="244" w:lineRule="auto"/>
        <w:ind w:firstLine="540"/>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Таким образом,</w:t>
      </w:r>
      <w:bookmarkStart w:id="2" w:name="sub_108553"/>
      <w:r w:rsidRPr="008A0BD6">
        <w:rPr>
          <w:rFonts w:ascii="Times New Roman" w:eastAsia="Times New Roman" w:hAnsi="Times New Roman" w:cs="Times New Roman"/>
          <w:sz w:val="28"/>
          <w:szCs w:val="28"/>
          <w:lang w:eastAsia="ar-SA"/>
        </w:rPr>
        <w:t xml:space="preserve"> фактически законодатель отсылает нас к тем же квалификационным характеристикам </w:t>
      </w:r>
      <w:proofErr w:type="gramStart"/>
      <w:r w:rsidRPr="008A0BD6">
        <w:rPr>
          <w:rFonts w:ascii="Times New Roman" w:eastAsia="Times New Roman" w:hAnsi="Times New Roman" w:cs="Times New Roman"/>
          <w:sz w:val="28"/>
          <w:szCs w:val="28"/>
          <w:lang w:eastAsia="ar-SA"/>
        </w:rPr>
        <w:t>должностей работников образования Единого квалификационного справочника должностей</w:t>
      </w:r>
      <w:proofErr w:type="gramEnd"/>
      <w:r w:rsidRPr="008A0BD6">
        <w:rPr>
          <w:rFonts w:ascii="Times New Roman" w:eastAsia="Times New Roman" w:hAnsi="Times New Roman" w:cs="Times New Roman"/>
          <w:sz w:val="28"/>
          <w:szCs w:val="28"/>
          <w:lang w:eastAsia="ar-SA"/>
        </w:rPr>
        <w:t xml:space="preserve"> руководителей, специалистов и служащих, которые в том числе содержат и п.9 «Общих положений», о котором упоминалось выше.</w:t>
      </w:r>
    </w:p>
    <w:bookmarkEnd w:id="2"/>
    <w:p w:rsidR="008A0BD6" w:rsidRPr="00F75C6F" w:rsidRDefault="008A0BD6" w:rsidP="008A0BD6">
      <w:pPr>
        <w:widowControl w:val="0"/>
        <w:suppressAutoHyphens/>
        <w:autoSpaceDE w:val="0"/>
        <w:spacing w:after="0" w:line="244" w:lineRule="auto"/>
        <w:ind w:firstLine="709"/>
        <w:jc w:val="both"/>
        <w:rPr>
          <w:rFonts w:ascii="Times New Roman" w:eastAsia="Times New Roman" w:hAnsi="Times New Roman" w:cs="Times New Roman"/>
          <w:sz w:val="28"/>
          <w:szCs w:val="28"/>
          <w:lang w:eastAsia="ar-SA"/>
        </w:rPr>
      </w:pPr>
      <w:proofErr w:type="gramStart"/>
      <w:r w:rsidRPr="00F75C6F">
        <w:rPr>
          <w:rFonts w:ascii="Times New Roman" w:eastAsia="Times New Roman" w:hAnsi="Times New Roman" w:cs="Times New Roman"/>
          <w:sz w:val="28"/>
          <w:szCs w:val="28"/>
          <w:lang w:eastAsia="ar-SA"/>
        </w:rPr>
        <w:lastRenderedPageBreak/>
        <w:t>Следовательно, работодатель, имея намерение принять на должность педагогического работника претендента, у которого отсутствует требуемое образование, но который, по мнению работодателя,  обладает достаточным практическим опытом и компетентностью и может выполнять работу в должности, вправе теперь, руководствуясь  пунктом 9 «Общих положений» квалификационных характеристик и пунктом 23 Порядка аттестации,  для получения соответствующей рекомендации обращаться в аттестационную комиссию организации, в полномочия которой вменена такая</w:t>
      </w:r>
      <w:proofErr w:type="gramEnd"/>
      <w:r w:rsidRPr="00F75C6F">
        <w:rPr>
          <w:rFonts w:ascii="Times New Roman" w:eastAsia="Times New Roman" w:hAnsi="Times New Roman" w:cs="Times New Roman"/>
          <w:sz w:val="28"/>
          <w:szCs w:val="28"/>
          <w:lang w:eastAsia="ar-SA"/>
        </w:rPr>
        <w:t xml:space="preserve"> функция, не создавая для решения таких вопросов специальную аттестационную комиссию.</w:t>
      </w:r>
    </w:p>
    <w:p w:rsidR="008A0BD6" w:rsidRPr="00F75C6F" w:rsidRDefault="008A0BD6" w:rsidP="008A0BD6">
      <w:pPr>
        <w:numPr>
          <w:ilvl w:val="0"/>
          <w:numId w:val="1"/>
        </w:num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proofErr w:type="gramStart"/>
      <w:r w:rsidRPr="00F75C6F">
        <w:rPr>
          <w:rFonts w:ascii="Times New Roman" w:eastAsia="Times New Roman" w:hAnsi="Times New Roman" w:cs="Times New Roman"/>
          <w:sz w:val="28"/>
          <w:szCs w:val="28"/>
          <w:lang w:eastAsia="ar-SA"/>
        </w:rPr>
        <w:t xml:space="preserve">Принимая во внимание, что возможность назначения претендента, не отвечающего  установленным квалификационным требованиям, на должность педагогического работника в соответствии с п. 23 Порядка аттестации связана, прежде всего,   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roofErr w:type="gramEnd"/>
    </w:p>
    <w:p w:rsidR="008A0BD6" w:rsidRPr="00F75C6F" w:rsidRDefault="008A0BD6" w:rsidP="008A0BD6">
      <w:pPr>
        <w:numPr>
          <w:ilvl w:val="0"/>
          <w:numId w:val="1"/>
        </w:num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proofErr w:type="gramStart"/>
      <w:r w:rsidRPr="00F75C6F">
        <w:rPr>
          <w:rFonts w:ascii="Times New Roman" w:eastAsia="Times New Roman" w:hAnsi="Times New Roman" w:cs="Times New Roman"/>
          <w:sz w:val="28"/>
          <w:szCs w:val="28"/>
          <w:lang w:eastAsia="ar-SA"/>
        </w:rPr>
        <w:t xml:space="preserve">Поскольку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в целях проверки этих возможностей будущего работника аттестационная комиссия может также включить предложение об установлении при заключении трудового договора  испытательного срока в порядке и на условиях, установленных статьей 70 ТК РФ. </w:t>
      </w:r>
      <w:proofErr w:type="gramEnd"/>
    </w:p>
    <w:p w:rsidR="008A0BD6" w:rsidRPr="008A0BD6" w:rsidRDefault="008A0BD6" w:rsidP="008A0BD6">
      <w:pPr>
        <w:numPr>
          <w:ilvl w:val="0"/>
          <w:numId w:val="1"/>
        </w:num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proofErr w:type="gramStart"/>
      <w:r w:rsidRPr="008A0BD6">
        <w:rPr>
          <w:rFonts w:ascii="Times New Roman" w:eastAsia="Times New Roman" w:hAnsi="Times New Roman" w:cs="Times New Roman"/>
          <w:sz w:val="28"/>
          <w:szCs w:val="28"/>
          <w:lang w:eastAsia="ar-SA"/>
        </w:rPr>
        <w:t xml:space="preserve">В таком же порядке на должность педагогического работника может быть принят выпускник, получивший среднее или высшее профессиональное образование, </w:t>
      </w:r>
      <w:r w:rsidRPr="008A0BD6">
        <w:rPr>
          <w:rFonts w:ascii="Times New Roman" w:eastAsia="Times New Roman" w:hAnsi="Times New Roman" w:cs="Times New Roman"/>
          <w:b/>
          <w:sz w:val="28"/>
          <w:szCs w:val="28"/>
          <w:u w:val="single"/>
          <w:lang w:eastAsia="ar-SA"/>
        </w:rPr>
        <w:t>но претендующий на должность не по полученной специальности</w:t>
      </w:r>
      <w:r w:rsidRPr="008A0BD6">
        <w:rPr>
          <w:rFonts w:ascii="Times New Roman" w:eastAsia="Times New Roman" w:hAnsi="Times New Roman" w:cs="Times New Roman"/>
          <w:b/>
          <w:sz w:val="28"/>
          <w:szCs w:val="28"/>
          <w:lang w:eastAsia="ar-SA"/>
        </w:rPr>
        <w:t xml:space="preserve">, </w:t>
      </w:r>
      <w:r w:rsidRPr="008A0BD6">
        <w:rPr>
          <w:rFonts w:ascii="Times New Roman" w:eastAsia="Times New Roman" w:hAnsi="Times New Roman" w:cs="Times New Roman"/>
          <w:sz w:val="28"/>
          <w:szCs w:val="28"/>
          <w:lang w:eastAsia="ar-SA"/>
        </w:rPr>
        <w:t>поскольку в данном случае это не будет противоречить  положениям части четвертой статьи 70 ТК РФ, которая не допускает установление испытательного срока в течение одного года  для  выпускников, только в случаях, когда они впервые поступает</w:t>
      </w:r>
      <w:proofErr w:type="gramEnd"/>
      <w:r w:rsidRPr="008A0BD6">
        <w:rPr>
          <w:rFonts w:ascii="Times New Roman" w:eastAsia="Times New Roman" w:hAnsi="Times New Roman" w:cs="Times New Roman"/>
          <w:sz w:val="28"/>
          <w:szCs w:val="28"/>
          <w:lang w:eastAsia="ar-SA"/>
        </w:rPr>
        <w:t xml:space="preserve"> на работу по полученной специальности. </w:t>
      </w:r>
    </w:p>
    <w:p w:rsidR="008A0BD6" w:rsidRPr="008A0BD6" w:rsidRDefault="008A0BD6" w:rsidP="008A0BD6">
      <w:pPr>
        <w:numPr>
          <w:ilvl w:val="0"/>
          <w:numId w:val="1"/>
        </w:num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8A0BD6">
        <w:rPr>
          <w:rFonts w:ascii="Times New Roman" w:eastAsia="Times New Roman" w:hAnsi="Times New Roman" w:cs="Times New Roman"/>
          <w:sz w:val="28"/>
          <w:szCs w:val="28"/>
          <w:lang w:eastAsia="ar-SA"/>
        </w:rPr>
        <w:t>позднее</w:t>
      </w:r>
      <w:proofErr w:type="gramEnd"/>
      <w:r w:rsidRPr="008A0BD6">
        <w:rPr>
          <w:rFonts w:ascii="Times New Roman" w:eastAsia="Times New Roman" w:hAnsi="Times New Roman" w:cs="Times New Roman"/>
          <w:sz w:val="28"/>
          <w:szCs w:val="28"/>
          <w:lang w:eastAsia="ar-SA"/>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A0BD6" w:rsidRPr="008A0BD6" w:rsidRDefault="008A0BD6" w:rsidP="008A0BD6">
      <w:pPr>
        <w:numPr>
          <w:ilvl w:val="0"/>
          <w:numId w:val="1"/>
        </w:numPr>
        <w:suppressAutoHyphens/>
        <w:autoSpaceDE w:val="0"/>
        <w:autoSpaceDN w:val="0"/>
        <w:adjustRightInd w:val="0"/>
        <w:spacing w:after="0" w:line="244" w:lineRule="auto"/>
        <w:ind w:firstLine="709"/>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A0BD6" w:rsidRPr="008A0BD6" w:rsidRDefault="008A0BD6" w:rsidP="008A0BD6">
      <w:pPr>
        <w:numPr>
          <w:ilvl w:val="0"/>
          <w:numId w:val="1"/>
        </w:numPr>
        <w:suppressAutoHyphens/>
        <w:autoSpaceDE w:val="0"/>
        <w:autoSpaceDN w:val="0"/>
        <w:adjustRightInd w:val="0"/>
        <w:spacing w:after="0" w:line="244" w:lineRule="auto"/>
        <w:ind w:firstLine="709"/>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A0BD6" w:rsidRPr="008A0BD6" w:rsidRDefault="008A0BD6" w:rsidP="008A0BD6">
      <w:pPr>
        <w:numPr>
          <w:ilvl w:val="0"/>
          <w:numId w:val="1"/>
        </w:numPr>
        <w:suppressAutoHyphens/>
        <w:autoSpaceDE w:val="0"/>
        <w:autoSpaceDN w:val="0"/>
        <w:adjustRightInd w:val="0"/>
        <w:spacing w:after="0" w:line="244" w:lineRule="auto"/>
        <w:ind w:firstLine="709"/>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lastRenderedPageBreak/>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A0BD6" w:rsidRPr="008A0BD6" w:rsidRDefault="008A0BD6" w:rsidP="008A0BD6">
      <w:pPr>
        <w:numPr>
          <w:ilvl w:val="0"/>
          <w:numId w:val="1"/>
        </w:num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w:t>
      </w:r>
      <w:proofErr w:type="gramStart"/>
      <w:r w:rsidRPr="008A0BD6">
        <w:rPr>
          <w:rFonts w:ascii="Times New Roman" w:eastAsia="Times New Roman" w:hAnsi="Times New Roman" w:cs="Times New Roman"/>
          <w:sz w:val="28"/>
          <w:szCs w:val="28"/>
          <w:lang w:eastAsia="ar-SA"/>
        </w:rPr>
        <w:t xml:space="preserve">«Образование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w:t>
      </w:r>
      <w:r w:rsidRPr="008A0BD6">
        <w:rPr>
          <w:rFonts w:ascii="Times New Roman" w:eastAsia="Times New Roman" w:hAnsi="Times New Roman" w:cs="Times New Roman"/>
          <w:b/>
          <w:sz w:val="28"/>
          <w:szCs w:val="28"/>
          <w:lang w:eastAsia="ar-SA"/>
        </w:rPr>
        <w:t>если это не  подтверждено</w:t>
      </w:r>
      <w:proofErr w:type="gramEnd"/>
      <w:r w:rsidRPr="008A0BD6">
        <w:rPr>
          <w:rFonts w:ascii="Times New Roman" w:eastAsia="Times New Roman" w:hAnsi="Times New Roman" w:cs="Times New Roman"/>
          <w:b/>
          <w:sz w:val="28"/>
          <w:szCs w:val="28"/>
          <w:lang w:eastAsia="ar-SA"/>
        </w:rPr>
        <w:t xml:space="preserve"> результатами их аттестации</w:t>
      </w:r>
      <w:r w:rsidRPr="008A0BD6">
        <w:rPr>
          <w:rFonts w:ascii="Times New Roman" w:eastAsia="Times New Roman" w:hAnsi="Times New Roman" w:cs="Times New Roman"/>
          <w:sz w:val="28"/>
          <w:szCs w:val="28"/>
          <w:lang w:eastAsia="ar-SA"/>
        </w:rPr>
        <w:t>.</w:t>
      </w:r>
    </w:p>
    <w:p w:rsidR="008A0BD6" w:rsidRPr="008A0BD6" w:rsidRDefault="008A0BD6" w:rsidP="008A0BD6">
      <w:pPr>
        <w:numPr>
          <w:ilvl w:val="0"/>
          <w:numId w:val="1"/>
        </w:num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proofErr w:type="gramStart"/>
      <w:r w:rsidRPr="008A0BD6">
        <w:rPr>
          <w:rFonts w:ascii="Times New Roman" w:eastAsia="Times New Roman" w:hAnsi="Times New Roman" w:cs="Times New Roman"/>
          <w:sz w:val="28"/>
          <w:szCs w:val="28"/>
          <w:lang w:eastAsia="ar-SA"/>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w:t>
      </w:r>
      <w:proofErr w:type="spellStart"/>
      <w:r w:rsidRPr="008A0BD6">
        <w:rPr>
          <w:rFonts w:ascii="Times New Roman" w:eastAsia="Times New Roman" w:hAnsi="Times New Roman" w:cs="Times New Roman"/>
          <w:sz w:val="28"/>
          <w:szCs w:val="28"/>
          <w:lang w:eastAsia="ar-SA"/>
        </w:rPr>
        <w:t>Минздравсоцразвития</w:t>
      </w:r>
      <w:proofErr w:type="spellEnd"/>
      <w:r w:rsidRPr="008A0BD6">
        <w:rPr>
          <w:rFonts w:ascii="Times New Roman" w:eastAsia="Times New Roman" w:hAnsi="Times New Roman" w:cs="Times New Roman"/>
          <w:sz w:val="28"/>
          <w:szCs w:val="28"/>
          <w:lang w:eastAsia="ar-SA"/>
        </w:rPr>
        <w:t xml:space="preserve">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w:t>
      </w:r>
      <w:proofErr w:type="gramEnd"/>
      <w:r w:rsidRPr="008A0BD6">
        <w:rPr>
          <w:rFonts w:ascii="Times New Roman" w:eastAsia="Times New Roman" w:hAnsi="Times New Roman" w:cs="Times New Roman"/>
          <w:sz w:val="28"/>
          <w:szCs w:val="28"/>
          <w:lang w:eastAsia="ar-SA"/>
        </w:rPr>
        <w:t xml:space="preserve"> февраля 2004 г. № 9. </w:t>
      </w:r>
    </w:p>
    <w:p w:rsidR="008A0BD6" w:rsidRPr="008A0BD6" w:rsidRDefault="008A0BD6" w:rsidP="008A0BD6">
      <w:pPr>
        <w:suppressAutoHyphens/>
        <w:autoSpaceDE w:val="0"/>
        <w:autoSpaceDN w:val="0"/>
        <w:adjustRightInd w:val="0"/>
        <w:spacing w:after="0" w:line="244" w:lineRule="auto"/>
        <w:jc w:val="center"/>
        <w:rPr>
          <w:rFonts w:ascii="Times New Roman" w:eastAsia="Times New Roman" w:hAnsi="Times New Roman" w:cs="Times New Roman"/>
          <w:b/>
          <w:i/>
          <w:sz w:val="28"/>
          <w:szCs w:val="28"/>
          <w:lang w:eastAsia="ar-SA"/>
        </w:rPr>
      </w:pPr>
    </w:p>
    <w:p w:rsidR="008A0BD6" w:rsidRPr="008A0BD6" w:rsidRDefault="008A0BD6" w:rsidP="008A0BD6">
      <w:pPr>
        <w:suppressAutoHyphens/>
        <w:autoSpaceDE w:val="0"/>
        <w:autoSpaceDN w:val="0"/>
        <w:adjustRightInd w:val="0"/>
        <w:spacing w:after="0" w:line="244" w:lineRule="auto"/>
        <w:jc w:val="right"/>
        <w:rPr>
          <w:rFonts w:ascii="Times New Roman" w:eastAsia="Times New Roman" w:hAnsi="Times New Roman" w:cs="Times New Roman"/>
          <w:b/>
          <w:i/>
          <w:sz w:val="28"/>
          <w:szCs w:val="28"/>
          <w:lang w:eastAsia="ar-SA"/>
        </w:rPr>
      </w:pPr>
      <w:r w:rsidRPr="008A0BD6">
        <w:rPr>
          <w:rFonts w:ascii="Times New Roman" w:eastAsia="Times New Roman" w:hAnsi="Times New Roman" w:cs="Times New Roman"/>
          <w:b/>
          <w:i/>
          <w:sz w:val="28"/>
          <w:szCs w:val="28"/>
          <w:lang w:eastAsia="ar-SA"/>
        </w:rPr>
        <w:t>Особенности оформления результатов аттестации, проводимой</w:t>
      </w:r>
      <w:r w:rsidRPr="008A0BD6">
        <w:rPr>
          <w:rFonts w:ascii="Times New Roman" w:eastAsia="Times New Roman" w:hAnsi="Times New Roman" w:cs="Times New Roman"/>
          <w:sz w:val="28"/>
          <w:szCs w:val="28"/>
          <w:lang w:eastAsia="ar-SA"/>
        </w:rPr>
        <w:t xml:space="preserve"> </w:t>
      </w:r>
      <w:r w:rsidRPr="008A0BD6">
        <w:rPr>
          <w:rFonts w:ascii="Times New Roman" w:eastAsia="Times New Roman" w:hAnsi="Times New Roman" w:cs="Times New Roman"/>
          <w:b/>
          <w:i/>
          <w:sz w:val="28"/>
          <w:szCs w:val="28"/>
          <w:lang w:eastAsia="ar-SA"/>
        </w:rPr>
        <w:t>в целях установления соответствия работников занимаемым ими должностям</w:t>
      </w:r>
      <w:r w:rsidRPr="008A0BD6">
        <w:rPr>
          <w:rFonts w:ascii="Times New Roman" w:eastAsia="Times New Roman" w:hAnsi="Times New Roman" w:cs="Times New Roman"/>
          <w:sz w:val="28"/>
          <w:szCs w:val="28"/>
          <w:lang w:eastAsia="ar-SA"/>
        </w:rPr>
        <w:t xml:space="preserve">  </w:t>
      </w:r>
    </w:p>
    <w:p w:rsidR="008A0BD6" w:rsidRPr="008A0BD6" w:rsidRDefault="008A0BD6" w:rsidP="008A0BD6">
      <w:pPr>
        <w:numPr>
          <w:ilvl w:val="0"/>
          <w:numId w:val="1"/>
        </w:numPr>
        <w:suppressAutoHyphens/>
        <w:autoSpaceDN w:val="0"/>
        <w:adjustRightInd w:val="0"/>
        <w:spacing w:after="0" w:line="244" w:lineRule="auto"/>
        <w:ind w:firstLine="709"/>
        <w:contextualSpacing/>
        <w:jc w:val="both"/>
        <w:outlineLvl w:val="1"/>
        <w:rPr>
          <w:rFonts w:ascii="Times New Roman" w:eastAsia="Times New Roman" w:hAnsi="Times New Roman" w:cs="Times New Roman"/>
          <w:sz w:val="28"/>
          <w:szCs w:val="28"/>
          <w:lang w:eastAsia="ar-SA"/>
        </w:rPr>
      </w:pPr>
    </w:p>
    <w:p w:rsidR="008A0BD6" w:rsidRPr="008A0BD6" w:rsidRDefault="008A0BD6" w:rsidP="008A0BD6">
      <w:pPr>
        <w:numPr>
          <w:ilvl w:val="0"/>
          <w:numId w:val="1"/>
        </w:numPr>
        <w:suppressAutoHyphens/>
        <w:autoSpaceDN w:val="0"/>
        <w:adjustRightInd w:val="0"/>
        <w:spacing w:after="0" w:line="244" w:lineRule="auto"/>
        <w:ind w:firstLine="709"/>
        <w:contextualSpacing/>
        <w:jc w:val="both"/>
        <w:outlineLvl w:val="1"/>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8A0BD6" w:rsidRPr="008A0BD6" w:rsidRDefault="008A0BD6" w:rsidP="008A0BD6">
      <w:pPr>
        <w:numPr>
          <w:ilvl w:val="0"/>
          <w:numId w:val="1"/>
        </w:numPr>
        <w:suppressAutoHyphens/>
        <w:autoSpaceDN w:val="0"/>
        <w:adjustRightInd w:val="0"/>
        <w:spacing w:after="0" w:line="244" w:lineRule="auto"/>
        <w:ind w:firstLine="709"/>
        <w:contextualSpacing/>
        <w:jc w:val="both"/>
        <w:outlineLvl w:val="1"/>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Оформление  результатов  такой аттестации осуществляется протоколом,</w:t>
      </w:r>
      <w:r w:rsidRPr="008A0BD6">
        <w:rPr>
          <w:rFonts w:ascii="Times New Roman" w:eastAsia="Times New Roman" w:hAnsi="Times New Roman" w:cs="Times New Roman"/>
          <w:bCs/>
          <w:sz w:val="28"/>
          <w:szCs w:val="28"/>
          <w:lang w:eastAsia="ar-SA"/>
        </w:rPr>
        <w:t xml:space="preserve"> подписываемым председателем, заместителем председателя, секретарем и членами аттестационной комиссии</w:t>
      </w:r>
      <w:r w:rsidRPr="008A0BD6">
        <w:rPr>
          <w:rFonts w:ascii="Times New Roman" w:eastAsia="Times New Roman" w:hAnsi="Times New Roman" w:cs="Times New Roman"/>
          <w:sz w:val="28"/>
          <w:szCs w:val="28"/>
          <w:lang w:eastAsia="ar-SA"/>
        </w:rPr>
        <w:t xml:space="preserve"> организаци</w:t>
      </w:r>
      <w:r w:rsidRPr="008A0BD6">
        <w:rPr>
          <w:rFonts w:ascii="Times New Roman" w:eastAsia="Times New Roman" w:hAnsi="Times New Roman" w:cs="Times New Roman"/>
          <w:bCs/>
          <w:sz w:val="28"/>
          <w:szCs w:val="28"/>
          <w:lang w:eastAsia="ar-SA"/>
        </w:rPr>
        <w:t xml:space="preserve">и, присутствовавшими на заседании, </w:t>
      </w:r>
      <w:proofErr w:type="gramStart"/>
      <w:r w:rsidRPr="008A0BD6">
        <w:rPr>
          <w:rFonts w:ascii="Times New Roman" w:eastAsia="Times New Roman" w:hAnsi="Times New Roman" w:cs="Times New Roman"/>
          <w:bCs/>
          <w:sz w:val="28"/>
          <w:szCs w:val="28"/>
          <w:lang w:eastAsia="ar-SA"/>
        </w:rPr>
        <w:t>который</w:t>
      </w:r>
      <w:proofErr w:type="gramEnd"/>
      <w:r w:rsidRPr="008A0BD6">
        <w:rPr>
          <w:rFonts w:ascii="Times New Roman" w:eastAsia="Times New Roman" w:hAnsi="Times New Roman" w:cs="Times New Roman"/>
          <w:bCs/>
          <w:sz w:val="28"/>
          <w:szCs w:val="28"/>
          <w:lang w:eastAsia="ar-SA"/>
        </w:rPr>
        <w:t xml:space="preserve"> хранится с представлениями, дополнительными </w:t>
      </w:r>
      <w:r w:rsidRPr="008A0BD6">
        <w:rPr>
          <w:rFonts w:ascii="Times New Roman" w:eastAsia="Times New Roman" w:hAnsi="Times New Roman" w:cs="Times New Roman"/>
          <w:sz w:val="28"/>
          <w:szCs w:val="28"/>
          <w:lang w:eastAsia="ar-SA"/>
        </w:rPr>
        <w:t>сведениями, представленными самим педагогическими работниками, характеризующими их профессиональную деятельность (в случае их наличия)</w:t>
      </w:r>
      <w:r w:rsidRPr="008A0BD6">
        <w:rPr>
          <w:rFonts w:ascii="Times New Roman" w:eastAsia="Times New Roman" w:hAnsi="Times New Roman" w:cs="Times New Roman"/>
          <w:bCs/>
          <w:sz w:val="28"/>
          <w:szCs w:val="28"/>
          <w:lang w:eastAsia="ar-SA"/>
        </w:rPr>
        <w:t xml:space="preserve">, у работодателя. </w:t>
      </w:r>
    </w:p>
    <w:p w:rsidR="008A0BD6" w:rsidRPr="008A0BD6" w:rsidRDefault="008A0BD6" w:rsidP="008A0BD6">
      <w:pPr>
        <w:suppressAutoHyphens/>
        <w:autoSpaceDN w:val="0"/>
        <w:adjustRightInd w:val="0"/>
        <w:spacing w:after="0" w:line="244" w:lineRule="auto"/>
        <w:ind w:firstLine="709"/>
        <w:jc w:val="both"/>
        <w:rPr>
          <w:rFonts w:ascii="Times New Roman" w:eastAsia="Times New Roman" w:hAnsi="Times New Roman" w:cs="Times New Roman"/>
          <w:sz w:val="28"/>
          <w:szCs w:val="28"/>
          <w:lang w:eastAsia="ar-SA"/>
        </w:rPr>
      </w:pPr>
      <w:proofErr w:type="gramStart"/>
      <w:r w:rsidRPr="008A0BD6">
        <w:rPr>
          <w:rFonts w:ascii="Times New Roman" w:eastAsia="Times New Roman" w:hAnsi="Times New Roman" w:cs="Times New Roman"/>
          <w:bCs/>
          <w:sz w:val="28"/>
          <w:szCs w:val="28"/>
          <w:lang w:eastAsia="ar-SA"/>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8A0BD6">
        <w:rPr>
          <w:rFonts w:ascii="Times New Roman" w:eastAsia="Times New Roman" w:hAnsi="Times New Roman" w:cs="Times New Roman"/>
          <w:sz w:val="28"/>
          <w:szCs w:val="28"/>
          <w:lang w:eastAsia="ar-SA"/>
        </w:rPr>
        <w:t>организации</w:t>
      </w:r>
      <w:r w:rsidRPr="008A0BD6">
        <w:rPr>
          <w:rFonts w:ascii="Times New Roman" w:eastAsia="Times New Roman" w:hAnsi="Times New Roman" w:cs="Times New Roman"/>
          <w:bCs/>
          <w:sz w:val="28"/>
          <w:szCs w:val="28"/>
          <w:lang w:eastAsia="ar-SA"/>
        </w:rPr>
        <w:t xml:space="preserve"> составляется выписка из протокола, содержащая сведения о фамилии,</w:t>
      </w:r>
      <w:r w:rsidRPr="008A0BD6">
        <w:rPr>
          <w:rFonts w:ascii="Times New Roman" w:eastAsia="Times New Roman" w:hAnsi="Times New Roman" w:cs="Times New Roman"/>
          <w:sz w:val="28"/>
          <w:szCs w:val="28"/>
          <w:lang w:eastAsia="ar-SA"/>
        </w:rPr>
        <w:t xml:space="preserve"> имени, отчестве (при наличии) аттестуемого, наименовании его должности</w:t>
      </w:r>
      <w:r w:rsidRPr="008A0BD6">
        <w:rPr>
          <w:rFonts w:ascii="Times New Roman" w:eastAsia="Times New Roman" w:hAnsi="Times New Roman" w:cs="Times New Roman"/>
          <w:bCs/>
          <w:sz w:val="28"/>
          <w:szCs w:val="28"/>
          <w:lang w:eastAsia="ar-SA"/>
        </w:rPr>
        <w:t>, дате заседания аттестационной комиссии</w:t>
      </w:r>
      <w:r w:rsidRPr="008A0BD6">
        <w:rPr>
          <w:rFonts w:ascii="Times New Roman" w:eastAsia="Times New Roman" w:hAnsi="Times New Roman" w:cs="Times New Roman"/>
          <w:sz w:val="28"/>
          <w:szCs w:val="28"/>
          <w:lang w:eastAsia="ar-SA"/>
        </w:rPr>
        <w:t xml:space="preserve"> организации</w:t>
      </w:r>
      <w:r w:rsidRPr="008A0BD6">
        <w:rPr>
          <w:rFonts w:ascii="Times New Roman" w:eastAsia="Times New Roman" w:hAnsi="Times New Roman" w:cs="Times New Roman"/>
          <w:bCs/>
          <w:sz w:val="28"/>
          <w:szCs w:val="28"/>
          <w:lang w:eastAsia="ar-SA"/>
        </w:rPr>
        <w:t xml:space="preserve">, результатах голосования, о принятом </w:t>
      </w:r>
      <w:r w:rsidRPr="008A0BD6">
        <w:rPr>
          <w:rFonts w:ascii="Times New Roman" w:eastAsia="Times New Roman" w:hAnsi="Times New Roman" w:cs="Times New Roman"/>
          <w:bCs/>
          <w:sz w:val="28"/>
          <w:szCs w:val="28"/>
          <w:lang w:eastAsia="ar-SA"/>
        </w:rPr>
        <w:lastRenderedPageBreak/>
        <w:t>аттестационной комиссией</w:t>
      </w:r>
      <w:r w:rsidRPr="008A0BD6">
        <w:rPr>
          <w:rFonts w:ascii="Times New Roman" w:eastAsia="Times New Roman" w:hAnsi="Times New Roman" w:cs="Times New Roman"/>
          <w:sz w:val="28"/>
          <w:szCs w:val="28"/>
          <w:lang w:eastAsia="ar-SA"/>
        </w:rPr>
        <w:t xml:space="preserve"> организации</w:t>
      </w:r>
      <w:r w:rsidRPr="008A0BD6">
        <w:rPr>
          <w:rFonts w:ascii="Times New Roman" w:eastAsia="Times New Roman" w:hAnsi="Times New Roman" w:cs="Times New Roman"/>
          <w:bCs/>
          <w:sz w:val="28"/>
          <w:szCs w:val="28"/>
          <w:lang w:eastAsia="ar-SA"/>
        </w:rPr>
        <w:t>, решении.</w:t>
      </w:r>
      <w:proofErr w:type="gramEnd"/>
      <w:r w:rsidRPr="008A0BD6">
        <w:rPr>
          <w:rFonts w:ascii="Times New Roman" w:eastAsia="Times New Roman" w:hAnsi="Times New Roman" w:cs="Times New Roman"/>
          <w:bCs/>
          <w:sz w:val="28"/>
          <w:szCs w:val="28"/>
          <w:lang w:eastAsia="ar-SA"/>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r w:rsidRPr="008A0BD6">
        <w:rPr>
          <w:rFonts w:ascii="Times New Roman" w:eastAsia="Times New Roman" w:hAnsi="Times New Roman" w:cs="Times New Roman"/>
          <w:sz w:val="28"/>
          <w:szCs w:val="28"/>
          <w:lang w:eastAsia="ar-SA"/>
        </w:rPr>
        <w:t xml:space="preserve"> </w:t>
      </w:r>
    </w:p>
    <w:p w:rsidR="008A0BD6" w:rsidRPr="008A0BD6" w:rsidRDefault="008A0BD6" w:rsidP="008A0BD6">
      <w:pPr>
        <w:suppressAutoHyphens/>
        <w:autoSpaceDN w:val="0"/>
        <w:adjustRightInd w:val="0"/>
        <w:spacing w:after="0" w:line="244" w:lineRule="auto"/>
        <w:ind w:firstLine="709"/>
        <w:jc w:val="both"/>
        <w:rPr>
          <w:rFonts w:ascii="Times New Roman" w:eastAsia="Times New Roman" w:hAnsi="Times New Roman" w:cs="Times New Roman"/>
          <w:sz w:val="28"/>
          <w:szCs w:val="28"/>
          <w:lang w:eastAsia="ar-SA"/>
        </w:rPr>
      </w:pPr>
      <w:proofErr w:type="gramStart"/>
      <w:r w:rsidRPr="008A0BD6">
        <w:rPr>
          <w:rFonts w:ascii="Times New Roman" w:eastAsia="Times New Roman" w:hAnsi="Times New Roman" w:cs="Times New Roman"/>
          <w:sz w:val="28"/>
          <w:szCs w:val="28"/>
          <w:lang w:eastAsia="ar-SA"/>
        </w:rPr>
        <w:t>Необходимо отметить, что Порядком аттестации не предусматривается сохранение результатов  аттестации педагогических работников, проводимой  в целях подтверждения соответствия занимаемым ими должностям, и действующих в течение пяти лет по месту ее проведения, при переходе в другую организацию, исходя из чего работодатель по новому месту работы вправе осуществлять аттестацию таких педагогических работников на общих основаниях и с соблюдением условий, предусмотренных пунктом  22 указанного</w:t>
      </w:r>
      <w:proofErr w:type="gramEnd"/>
      <w:r w:rsidRPr="008A0BD6">
        <w:rPr>
          <w:rFonts w:ascii="Times New Roman" w:eastAsia="Times New Roman" w:hAnsi="Times New Roman" w:cs="Times New Roman"/>
          <w:sz w:val="28"/>
          <w:szCs w:val="28"/>
          <w:lang w:eastAsia="ar-SA"/>
        </w:rPr>
        <w:t xml:space="preserve"> порядка.</w:t>
      </w:r>
    </w:p>
    <w:p w:rsidR="008A0BD6" w:rsidRPr="008A0BD6" w:rsidRDefault="008A0BD6" w:rsidP="008A0BD6">
      <w:pPr>
        <w:suppressAutoHyphens/>
        <w:autoSpaceDE w:val="0"/>
        <w:spacing w:after="0" w:line="244" w:lineRule="auto"/>
        <w:ind w:firstLine="709"/>
        <w:jc w:val="center"/>
        <w:rPr>
          <w:rFonts w:ascii="Times New Roman" w:eastAsia="Arial" w:hAnsi="Times New Roman" w:cs="Times New Roman"/>
          <w:b/>
          <w:sz w:val="28"/>
          <w:szCs w:val="28"/>
          <w:lang w:eastAsia="ar-SA"/>
        </w:rPr>
      </w:pPr>
    </w:p>
    <w:p w:rsidR="008A0BD6" w:rsidRPr="008A0BD6" w:rsidRDefault="008A0BD6" w:rsidP="008A0BD6">
      <w:pPr>
        <w:suppressAutoHyphens/>
        <w:autoSpaceDE w:val="0"/>
        <w:spacing w:after="0" w:line="244" w:lineRule="auto"/>
        <w:ind w:firstLine="709"/>
        <w:jc w:val="center"/>
        <w:rPr>
          <w:rFonts w:ascii="Times New Roman" w:eastAsia="Arial" w:hAnsi="Times New Roman" w:cs="Times New Roman"/>
          <w:b/>
          <w:i/>
          <w:sz w:val="28"/>
          <w:szCs w:val="28"/>
          <w:lang w:eastAsia="ar-SA"/>
        </w:rPr>
      </w:pPr>
      <w:r w:rsidRPr="008A0BD6">
        <w:rPr>
          <w:rFonts w:ascii="Times New Roman" w:eastAsia="Arial" w:hAnsi="Times New Roman" w:cs="Times New Roman"/>
          <w:b/>
          <w:i/>
          <w:sz w:val="28"/>
          <w:szCs w:val="28"/>
          <w:lang w:eastAsia="ar-SA"/>
        </w:rPr>
        <w:t>Особенности проведения аттестации педагогических работников в целях установления квалификационной категории</w:t>
      </w:r>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sz w:val="28"/>
          <w:szCs w:val="28"/>
          <w:lang w:eastAsia="ar-SA"/>
        </w:rPr>
      </w:pPr>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sz w:val="28"/>
          <w:szCs w:val="28"/>
          <w:lang w:eastAsia="ar-SA"/>
        </w:rPr>
      </w:pPr>
      <w:proofErr w:type="gramStart"/>
      <w:r w:rsidRPr="008A0BD6">
        <w:rPr>
          <w:rFonts w:ascii="Times New Roman" w:eastAsia="Arial" w:hAnsi="Times New Roman" w:cs="Times New Roman"/>
          <w:sz w:val="28"/>
          <w:szCs w:val="28"/>
          <w:lang w:eastAsia="ar-SA"/>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 а также педагогических работников муниципальных и частных организаций, однозначно не определено</w:t>
      </w:r>
      <w:proofErr w:type="gramEnd"/>
      <w:r w:rsidRPr="008A0BD6">
        <w:rPr>
          <w:rFonts w:ascii="Times New Roman" w:eastAsia="Arial" w:hAnsi="Times New Roman" w:cs="Times New Roman"/>
          <w:sz w:val="28"/>
          <w:szCs w:val="28"/>
          <w:lang w:eastAsia="ar-SA"/>
        </w:rPr>
        <w:t xml:space="preserve">, </w:t>
      </w:r>
      <w:proofErr w:type="gramStart"/>
      <w:r w:rsidRPr="008A0BD6">
        <w:rPr>
          <w:rFonts w:ascii="Times New Roman" w:eastAsia="Arial" w:hAnsi="Times New Roman" w:cs="Times New Roman"/>
          <w:sz w:val="28"/>
          <w:szCs w:val="28"/>
          <w:lang w:eastAsia="ar-SA"/>
        </w:rPr>
        <w:t>какие органы власти, действующие на территории субъекта РФ  будут</w:t>
      </w:r>
      <w:proofErr w:type="gramEnd"/>
      <w:r w:rsidRPr="008A0BD6">
        <w:rPr>
          <w:rFonts w:ascii="Times New Roman" w:eastAsia="Arial" w:hAnsi="Times New Roman" w:cs="Times New Roman"/>
          <w:sz w:val="28"/>
          <w:szCs w:val="28"/>
          <w:lang w:eastAsia="ar-SA"/>
        </w:rPr>
        <w:t xml:space="preserve"> наделены полномочиями по формированию аттестационных комиссий.</w:t>
      </w:r>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sz w:val="28"/>
          <w:szCs w:val="28"/>
          <w:lang w:eastAsia="ar-SA"/>
        </w:rPr>
      </w:pPr>
      <w:proofErr w:type="gramStart"/>
      <w:r w:rsidRPr="008A0BD6">
        <w:rPr>
          <w:rFonts w:ascii="Times New Roman" w:eastAsia="Arial" w:hAnsi="Times New Roman" w:cs="Times New Roman"/>
          <w:sz w:val="28"/>
          <w:szCs w:val="28"/>
          <w:lang w:eastAsia="ar-SA"/>
        </w:rPr>
        <w:t>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w:t>
      </w:r>
      <w:proofErr w:type="gramEnd"/>
      <w:r w:rsidRPr="008A0BD6">
        <w:rPr>
          <w:rFonts w:ascii="Times New Roman" w:eastAsia="Arial" w:hAnsi="Times New Roman" w:cs="Times New Roman"/>
          <w:sz w:val="28"/>
          <w:szCs w:val="28"/>
          <w:lang w:eastAsia="ar-SA"/>
        </w:rPr>
        <w:t xml:space="preserve">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направлениям (профилям) деятельности аттестуемых, по типам организаций, </w:t>
      </w:r>
      <w:r w:rsidRPr="008A0BD6">
        <w:rPr>
          <w:rFonts w:ascii="Times New Roman" w:eastAsia="Arial" w:hAnsi="Times New Roman" w:cs="Times New Roman"/>
          <w:sz w:val="28"/>
          <w:szCs w:val="28"/>
          <w:lang w:eastAsia="ar-SA"/>
        </w:rPr>
        <w:lastRenderedPageBreak/>
        <w:t>осуществляющих образовательную деятельность, и их ведомственной принадлежности.</w:t>
      </w:r>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sz w:val="28"/>
          <w:szCs w:val="28"/>
          <w:lang w:eastAsia="ar-SA"/>
        </w:rPr>
      </w:pPr>
      <w:proofErr w:type="gramStart"/>
      <w:r w:rsidRPr="008A0BD6">
        <w:rPr>
          <w:rFonts w:ascii="Times New Roman" w:eastAsia="Arial" w:hAnsi="Times New Roman" w:cs="Times New Roman"/>
          <w:sz w:val="28"/>
          <w:szCs w:val="28"/>
          <w:lang w:eastAsia="ar-SA"/>
        </w:rPr>
        <w:t>В этих целях органы исполнительной власти субъекта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РФ согласованное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в соответствии с Порядком аттестации.</w:t>
      </w:r>
      <w:proofErr w:type="gramEnd"/>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 включая условия оплаты, компенсацию транспортных расходов и иные условия, на которых будет осуществляться  привлечение специалистов.</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В состав аттестационных комиссий включается представитель соответствующего профессионального союза. </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Регламент работы аттестационных комиссий  должен обеспечивать педагогическим работникам  право для обращения с заявлениями в аттестационную комиссию в любое время, обеспечивать рассмотрение их заявлений в срок не более 30 дней, проведение аттестации в течение периода, не превышающего  60 дней и с учетом срока действия ранее установленной квалификационной категории.</w:t>
      </w:r>
    </w:p>
    <w:p w:rsidR="008A0BD6" w:rsidRPr="008A0BD6"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w:t>
      </w:r>
      <w:r w:rsidRPr="00F75C6F">
        <w:rPr>
          <w:rFonts w:ascii="Times New Roman" w:eastAsia="Times New Roman" w:hAnsi="Times New Roman" w:cs="Times New Roman"/>
          <w:sz w:val="28"/>
          <w:szCs w:val="28"/>
          <w:lang w:eastAsia="ar-SA"/>
        </w:rPr>
        <w:t xml:space="preserve">общего пользования, в том числе сети «Интернет». </w:t>
      </w:r>
    </w:p>
    <w:p w:rsidR="008A0BD6" w:rsidRPr="008A0BD6"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Согласование заявлений педагогических работников с работодателем, как это иногда имеет место, не требуется.</w:t>
      </w:r>
      <w:r w:rsidRPr="008A0BD6">
        <w:rPr>
          <w:rFonts w:ascii="Times New Roman" w:eastAsia="Times New Roman" w:hAnsi="Times New Roman" w:cs="Times New Roman"/>
          <w:sz w:val="28"/>
          <w:szCs w:val="28"/>
          <w:lang w:eastAsia="ar-SA"/>
        </w:rPr>
        <w:t xml:space="preserve"> </w:t>
      </w:r>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 xml:space="preserve">Порядок аттестации не предусматривает квотирование или установление каких-либо соотношений количества устанавливаемых квалификационных категорий. </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lastRenderedPageBreak/>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 xml:space="preserve">- если обращение за установлением высшей квалификационной категории следует  </w:t>
      </w:r>
      <w:proofErr w:type="gramStart"/>
      <w:r w:rsidRPr="00F75C6F">
        <w:rPr>
          <w:rFonts w:ascii="Times New Roman" w:eastAsia="Times New Roman" w:hAnsi="Times New Roman" w:cs="Times New Roman"/>
          <w:sz w:val="28"/>
          <w:szCs w:val="28"/>
          <w:lang w:eastAsia="ar-SA"/>
        </w:rPr>
        <w:t>ранее</w:t>
      </w:r>
      <w:proofErr w:type="gramEnd"/>
      <w:r w:rsidRPr="00F75C6F">
        <w:rPr>
          <w:rFonts w:ascii="Times New Roman" w:eastAsia="Times New Roman" w:hAnsi="Times New Roman" w:cs="Times New Roman"/>
          <w:sz w:val="28"/>
          <w:szCs w:val="28"/>
          <w:lang w:eastAsia="ar-SA"/>
        </w:rPr>
        <w:t xml:space="preserve"> чем через два года после установления первой квалификационной категории;</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b/>
          <w:sz w:val="28"/>
          <w:szCs w:val="28"/>
          <w:lang w:eastAsia="ar-SA"/>
        </w:rPr>
        <w:t>К примеру, не может быть отказано в приеме заявления и в определении срока проведения аттестации педагогического работника по причине</w:t>
      </w:r>
      <w:r w:rsidRPr="00F75C6F">
        <w:rPr>
          <w:rFonts w:ascii="Times New Roman" w:eastAsia="Times New Roman" w:hAnsi="Times New Roman" w:cs="Times New Roman"/>
          <w:sz w:val="28"/>
          <w:szCs w:val="28"/>
          <w:lang w:eastAsia="ar-SA"/>
        </w:rPr>
        <w:t xml:space="preserve">: </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 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квалификационной характеристикой (профессиональным стандартом);</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  истечения срока действия квалификационной категории (первой или высшей) на день подачи заявления;</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 нахождения в отпуске по уходу за ребенком до достижения им возраста трех лет;</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 наличия перерыва в педагогической деятельности;</w:t>
      </w:r>
    </w:p>
    <w:p w:rsidR="008A0BD6" w:rsidRPr="00F75C6F"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 незначительной продолжительности работы в организации по новому месту работы.</w:t>
      </w:r>
    </w:p>
    <w:p w:rsidR="008A0BD6" w:rsidRPr="008A0BD6" w:rsidRDefault="008A0BD6" w:rsidP="008A0BD6">
      <w:pPr>
        <w:widowControl w:val="0"/>
        <w:suppressAutoHyphens/>
        <w:autoSpaceDE w:val="0"/>
        <w:spacing w:after="0" w:line="244" w:lineRule="auto"/>
        <w:ind w:firstLine="540"/>
        <w:jc w:val="both"/>
        <w:rPr>
          <w:rFonts w:ascii="Times New Roman" w:eastAsia="Arial" w:hAnsi="Times New Roman" w:cs="Times New Roman"/>
          <w:sz w:val="28"/>
          <w:szCs w:val="28"/>
          <w:lang w:eastAsia="ar-SA"/>
        </w:rPr>
      </w:pPr>
      <w:r w:rsidRPr="00F75C6F">
        <w:rPr>
          <w:rFonts w:ascii="Times New Roman" w:eastAsia="Arial" w:hAnsi="Times New Roman" w:cs="Times New Roman"/>
          <w:sz w:val="28"/>
          <w:szCs w:val="28"/>
          <w:lang w:eastAsia="ar-SA"/>
        </w:rPr>
        <w:t>Не может быть также отказано в приеме заявления и в прохождении аттестации педагогическим работникам, которые по каким-либо причинам до подачи заявления не воспользовались правом на подготовку и дополнительное профессиональное образование не реже одного раза в  три года, закрепленным пунктом 2 части 5 статьи 47 Федерального закона от 29.12.2012 № 273-ФЗ.</w:t>
      </w:r>
    </w:p>
    <w:p w:rsidR="008A0BD6" w:rsidRPr="008A0BD6" w:rsidRDefault="008A0BD6" w:rsidP="008A0BD6">
      <w:pPr>
        <w:widowControl w:val="0"/>
        <w:suppressAutoHyphens/>
        <w:autoSpaceDE w:val="0"/>
        <w:spacing w:after="0" w:line="244" w:lineRule="auto"/>
        <w:ind w:firstLine="540"/>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 xml:space="preserve">Следует учесть, что в соответствии со статьей 196 ТК РФ (в ред. Федерального </w:t>
      </w:r>
      <w:hyperlink r:id="rId11"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8A0BD6">
          <w:rPr>
            <w:rFonts w:ascii="Times New Roman" w:eastAsia="Arial" w:hAnsi="Times New Roman" w:cs="Times New Roman"/>
            <w:sz w:val="28"/>
            <w:szCs w:val="28"/>
            <w:lang w:eastAsia="ar-SA"/>
          </w:rPr>
          <w:t>закона</w:t>
        </w:r>
      </w:hyperlink>
      <w:r w:rsidRPr="008A0BD6">
        <w:rPr>
          <w:rFonts w:ascii="Times New Roman" w:eastAsia="Arial" w:hAnsi="Times New Roman" w:cs="Times New Roman"/>
          <w:sz w:val="28"/>
          <w:szCs w:val="28"/>
          <w:lang w:eastAsia="ar-SA"/>
        </w:rPr>
        <w:t xml:space="preserve"> от 02.07.2013 № 185-ФЗ) необходимость дополнительного профессионального образования для собственных нужд определяется работодателем.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2" w:anchor="Par4987" w:tooltip="Ссылка на текущий документ" w:history="1">
        <w:r w:rsidRPr="008A0BD6">
          <w:rPr>
            <w:rFonts w:ascii="Times New Roman" w:eastAsia="Arial" w:hAnsi="Times New Roman" w:cs="Times New Roman"/>
            <w:sz w:val="28"/>
            <w:szCs w:val="28"/>
            <w:lang w:eastAsia="ar-SA"/>
          </w:rPr>
          <w:t>статьей 372</w:t>
        </w:r>
      </w:hyperlink>
      <w:r w:rsidRPr="008A0BD6">
        <w:rPr>
          <w:rFonts w:ascii="Times New Roman" w:eastAsia="Arial" w:hAnsi="Times New Roman" w:cs="Times New Roman"/>
          <w:sz w:val="28"/>
          <w:szCs w:val="28"/>
          <w:lang w:eastAsia="ar-SA"/>
        </w:rPr>
        <w:t xml:space="preserve"> ТК РФ для принятия локальных нормативных актов.</w:t>
      </w:r>
    </w:p>
    <w:p w:rsidR="008A0BD6" w:rsidRPr="008A0BD6" w:rsidRDefault="008A0BD6" w:rsidP="008A0BD6">
      <w:pPr>
        <w:widowControl w:val="0"/>
        <w:suppressAutoHyphens/>
        <w:autoSpaceDE w:val="0"/>
        <w:spacing w:after="0" w:line="244" w:lineRule="auto"/>
        <w:ind w:firstLine="540"/>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 xml:space="preserve">В соответствии со статьей 197 ТК РФ право на подготовку и дополнительное профессиональное образование реализуется путем заключения дополнительного договора между работником и работодателем, </w:t>
      </w:r>
      <w:r w:rsidRPr="008A0BD6">
        <w:rPr>
          <w:rFonts w:ascii="Times New Roman" w:eastAsia="Arial" w:hAnsi="Times New Roman" w:cs="Times New Roman"/>
          <w:sz w:val="28"/>
          <w:szCs w:val="28"/>
          <w:lang w:eastAsia="ar-SA"/>
        </w:rPr>
        <w:lastRenderedPageBreak/>
        <w:t xml:space="preserve">в котором также определяются гарантии и компенсации, установленные статьей 187 ТК РФ. Указанной статьей установлено, что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3"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8A0BD6">
          <w:rPr>
            <w:rFonts w:ascii="Times New Roman" w:eastAsia="Arial" w:hAnsi="Times New Roman" w:cs="Times New Roman"/>
            <w:sz w:val="28"/>
            <w:szCs w:val="28"/>
            <w:lang w:eastAsia="ar-SA"/>
          </w:rPr>
          <w:t>размерах,</w:t>
        </w:r>
      </w:hyperlink>
      <w:r w:rsidRPr="008A0BD6">
        <w:rPr>
          <w:rFonts w:ascii="Times New Roman" w:eastAsia="Arial" w:hAnsi="Times New Roman" w:cs="Times New Roman"/>
          <w:sz w:val="28"/>
          <w:szCs w:val="28"/>
          <w:lang w:eastAsia="ar-SA"/>
        </w:rPr>
        <w:t xml:space="preserve"> которые предусмотрены для лиц, направляемых в служебные командировки.</w:t>
      </w:r>
    </w:p>
    <w:p w:rsidR="008A0BD6" w:rsidRPr="008A0BD6" w:rsidRDefault="008A0BD6" w:rsidP="008A0BD6">
      <w:pPr>
        <w:suppressAutoHyphens/>
        <w:autoSpaceDE w:val="0"/>
        <w:spacing w:after="0" w:line="244" w:lineRule="auto"/>
        <w:ind w:firstLine="709"/>
        <w:jc w:val="both"/>
        <w:rPr>
          <w:rFonts w:ascii="Times New Roman" w:eastAsia="Arial" w:hAnsi="Times New Roman" w:cs="Times New Roman"/>
          <w:bCs/>
          <w:sz w:val="28"/>
          <w:szCs w:val="28"/>
          <w:lang w:eastAsia="ar-SA"/>
        </w:rPr>
      </w:pPr>
      <w:proofErr w:type="gramStart"/>
      <w:r w:rsidRPr="008A0BD6">
        <w:rPr>
          <w:rFonts w:ascii="Times New Roman" w:eastAsia="Arial" w:hAnsi="Times New Roman" w:cs="Times New Roman"/>
          <w:bCs/>
          <w:sz w:val="28"/>
          <w:szCs w:val="28"/>
          <w:lang w:eastAsia="ar-SA"/>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roofErr w:type="gramEnd"/>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В то же время, неявка педагогического работника на заседание аттестационной комиссии не ограничивает аттестационную комиссию в принятии решения по результатам его аттестации. </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p>
    <w:p w:rsidR="008A0BD6" w:rsidRPr="008A0BD6" w:rsidRDefault="008A0BD6" w:rsidP="008A0BD6">
      <w:pPr>
        <w:suppressAutoHyphens/>
        <w:autoSpaceDE w:val="0"/>
        <w:autoSpaceDN w:val="0"/>
        <w:adjustRightInd w:val="0"/>
        <w:spacing w:after="0" w:line="244" w:lineRule="auto"/>
        <w:jc w:val="center"/>
        <w:rPr>
          <w:rFonts w:ascii="Times New Roman" w:eastAsia="Times New Roman" w:hAnsi="Times New Roman" w:cs="Times New Roman"/>
          <w:b/>
          <w:i/>
          <w:sz w:val="28"/>
          <w:szCs w:val="28"/>
          <w:lang w:eastAsia="ar-SA"/>
        </w:rPr>
      </w:pPr>
      <w:r w:rsidRPr="008A0BD6">
        <w:rPr>
          <w:rFonts w:ascii="Times New Roman" w:eastAsia="Times New Roman" w:hAnsi="Times New Roman" w:cs="Times New Roman"/>
          <w:b/>
          <w:i/>
          <w:sz w:val="28"/>
          <w:szCs w:val="28"/>
          <w:lang w:eastAsia="ar-SA"/>
        </w:rPr>
        <w:t>Особенности оформления результатов аттестации, проводимой</w:t>
      </w:r>
      <w:r w:rsidRPr="008A0BD6">
        <w:rPr>
          <w:rFonts w:ascii="Times New Roman" w:eastAsia="Times New Roman" w:hAnsi="Times New Roman" w:cs="Times New Roman"/>
          <w:sz w:val="28"/>
          <w:szCs w:val="28"/>
          <w:lang w:eastAsia="ar-SA"/>
        </w:rPr>
        <w:t xml:space="preserve"> </w:t>
      </w:r>
      <w:r w:rsidRPr="008A0BD6">
        <w:rPr>
          <w:rFonts w:ascii="Times New Roman" w:eastAsia="Times New Roman" w:hAnsi="Times New Roman" w:cs="Times New Roman"/>
          <w:b/>
          <w:i/>
          <w:sz w:val="28"/>
          <w:szCs w:val="28"/>
          <w:lang w:eastAsia="ar-SA"/>
        </w:rPr>
        <w:t>в целях установления квалификационной категории</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По результатам аттестации аттестационная комиссия принимает решение об установлении (отказе в установлении) педагогическим работникам первой или высшей квалификационной категории по соответствующей должности,  к примеру, по должности «учитель», «преподаватель» независимо от преподаваемых ими предметов, курсов дисциплин.</w:t>
      </w:r>
    </w:p>
    <w:p w:rsidR="008A0BD6" w:rsidRPr="008A0BD6"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Решение аттестационной комиссии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w:t>
      </w:r>
      <w:r w:rsidRPr="008A0BD6">
        <w:rPr>
          <w:rFonts w:ascii="Times New Roman" w:eastAsia="Times New Roman" w:hAnsi="Times New Roman" w:cs="Times New Roman"/>
          <w:sz w:val="28"/>
          <w:szCs w:val="28"/>
          <w:lang w:eastAsia="ar-SA"/>
        </w:rPr>
        <w:lastRenderedPageBreak/>
        <w:t xml:space="preserve">принимает решение об установлении первой (высшей) квалификационной категории. </w:t>
      </w:r>
    </w:p>
    <w:p w:rsidR="008A0BD6" w:rsidRPr="008A0BD6" w:rsidRDefault="008A0BD6" w:rsidP="008A0BD6">
      <w:pPr>
        <w:suppressAutoHyphens/>
        <w:autoSpaceDN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 xml:space="preserve">Решение аттестационной комиссии оформляется протоколом и вступает в силу со дня его вынесения. </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8A0BD6" w:rsidRPr="008A0BD6"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Педагогический работник вправе обжаловать результаты аттестации, проводимой в целях установления квалификационной категории, в</w:t>
      </w:r>
      <w:r w:rsidRPr="008A0BD6">
        <w:rPr>
          <w:rFonts w:ascii="Times New Roman" w:eastAsia="Times New Roman" w:hAnsi="Times New Roman" w:cs="Times New Roman"/>
          <w:b/>
          <w:sz w:val="28"/>
          <w:szCs w:val="28"/>
          <w:lang w:eastAsia="ar-SA"/>
        </w:rPr>
        <w:t xml:space="preserve"> </w:t>
      </w:r>
      <w:r w:rsidRPr="008A0BD6">
        <w:rPr>
          <w:rFonts w:ascii="Times New Roman" w:eastAsia="Times New Roman" w:hAnsi="Times New Roman" w:cs="Times New Roman"/>
          <w:sz w:val="28"/>
          <w:szCs w:val="28"/>
          <w:lang w:eastAsia="ar-SA"/>
        </w:rPr>
        <w:t xml:space="preserve">соответствии с </w:t>
      </w:r>
      <w:hyperlink r:id="rId14" w:history="1">
        <w:r w:rsidRPr="008A0BD6">
          <w:rPr>
            <w:rFonts w:ascii="Times New Roman" w:eastAsia="Times New Roman" w:hAnsi="Times New Roman" w:cs="Times New Roman"/>
            <w:sz w:val="28"/>
            <w:szCs w:val="28"/>
            <w:lang w:eastAsia="ar-SA"/>
          </w:rPr>
          <w:t>законодательством</w:t>
        </w:r>
      </w:hyperlink>
      <w:r w:rsidRPr="008A0BD6">
        <w:rPr>
          <w:rFonts w:ascii="Times New Roman" w:eastAsia="Times New Roman" w:hAnsi="Times New Roman" w:cs="Times New Roman"/>
          <w:sz w:val="28"/>
          <w:szCs w:val="28"/>
          <w:lang w:eastAsia="ar-SA"/>
        </w:rPr>
        <w:t xml:space="preserve"> Российской Федерации, в том числе и в суде.</w:t>
      </w:r>
    </w:p>
    <w:p w:rsidR="008A0BD6" w:rsidRPr="008A0BD6" w:rsidRDefault="008A0BD6" w:rsidP="008A0BD6">
      <w:pPr>
        <w:suppressAutoHyphens/>
        <w:autoSpaceDE w:val="0"/>
        <w:autoSpaceDN w:val="0"/>
        <w:adjustRightInd w:val="0"/>
        <w:spacing w:after="0" w:line="244" w:lineRule="auto"/>
        <w:ind w:firstLine="709"/>
        <w:jc w:val="both"/>
        <w:rPr>
          <w:rFonts w:ascii="Times New Roman" w:eastAsia="Times New Roman" w:hAnsi="Times New Roman" w:cs="Times New Roman"/>
          <w:sz w:val="28"/>
          <w:szCs w:val="28"/>
          <w:lang w:eastAsia="ar-SA"/>
        </w:rPr>
      </w:pPr>
    </w:p>
    <w:p w:rsidR="008A0BD6" w:rsidRPr="008A0BD6" w:rsidRDefault="008A0BD6" w:rsidP="008A0BD6">
      <w:pPr>
        <w:suppressAutoHyphens/>
        <w:autoSpaceDE w:val="0"/>
        <w:autoSpaceDN w:val="0"/>
        <w:adjustRightInd w:val="0"/>
        <w:spacing w:after="0" w:line="244" w:lineRule="auto"/>
        <w:ind w:firstLine="709"/>
        <w:jc w:val="center"/>
        <w:rPr>
          <w:rFonts w:ascii="Times New Roman" w:eastAsia="Times New Roman" w:hAnsi="Times New Roman" w:cs="Times New Roman"/>
          <w:b/>
          <w:i/>
          <w:sz w:val="28"/>
          <w:szCs w:val="28"/>
          <w:lang w:eastAsia="ar-SA"/>
        </w:rPr>
      </w:pPr>
      <w:r w:rsidRPr="008A0BD6">
        <w:rPr>
          <w:rFonts w:ascii="Times New Roman" w:eastAsia="Times New Roman" w:hAnsi="Times New Roman" w:cs="Times New Roman"/>
          <w:b/>
          <w:i/>
          <w:sz w:val="28"/>
          <w:szCs w:val="28"/>
          <w:lang w:eastAsia="ar-SA"/>
        </w:rPr>
        <w:t>Реализация решений аттестационных комиссий, осуществляющих аттестацию педагогических работников в целях установления квалификационных категорий</w:t>
      </w:r>
    </w:p>
    <w:p w:rsidR="008A0BD6" w:rsidRPr="008A0BD6" w:rsidRDefault="008A0BD6" w:rsidP="008A0BD6">
      <w:pPr>
        <w:suppressAutoHyphens/>
        <w:autoSpaceDN w:val="0"/>
        <w:adjustRightInd w:val="0"/>
        <w:spacing w:after="0" w:line="244" w:lineRule="auto"/>
        <w:ind w:firstLine="709"/>
        <w:jc w:val="both"/>
        <w:outlineLvl w:val="1"/>
        <w:rPr>
          <w:rFonts w:ascii="Times New Roman" w:eastAsia="Times New Roman" w:hAnsi="Times New Roman" w:cs="Times New Roman"/>
          <w:sz w:val="28"/>
          <w:szCs w:val="28"/>
          <w:lang w:eastAsia="ar-SA"/>
        </w:rPr>
      </w:pPr>
    </w:p>
    <w:p w:rsidR="008A0BD6" w:rsidRPr="008A0BD6" w:rsidRDefault="008A0BD6" w:rsidP="008A0BD6">
      <w:pPr>
        <w:suppressAutoHyphens/>
        <w:autoSpaceDE w:val="0"/>
        <w:autoSpaceDN w:val="0"/>
        <w:adjustRightInd w:val="0"/>
        <w:spacing w:after="0" w:line="244" w:lineRule="auto"/>
        <w:ind w:firstLine="425"/>
        <w:jc w:val="both"/>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Квалификационная категория устанавливается сроком на 5 лет.</w:t>
      </w:r>
    </w:p>
    <w:p w:rsidR="008A0BD6" w:rsidRPr="008A0BD6" w:rsidRDefault="008A0BD6" w:rsidP="008A0BD6">
      <w:pPr>
        <w:suppressAutoHyphens/>
        <w:autoSpaceDE w:val="0"/>
        <w:autoSpaceDN w:val="0"/>
        <w:adjustRightInd w:val="0"/>
        <w:spacing w:after="0" w:line="244" w:lineRule="auto"/>
        <w:ind w:firstLine="425"/>
        <w:jc w:val="both"/>
        <w:rPr>
          <w:rFonts w:ascii="Times New Roman" w:eastAsia="Times New Roman" w:hAnsi="Times New Roman" w:cs="Times New Roman"/>
          <w:b/>
          <w:sz w:val="28"/>
          <w:szCs w:val="28"/>
          <w:lang w:eastAsia="ar-SA"/>
        </w:rPr>
      </w:pPr>
      <w:r w:rsidRPr="008A0BD6">
        <w:rPr>
          <w:rFonts w:ascii="Times New Roman" w:eastAsia="Times New Roman" w:hAnsi="Times New Roman" w:cs="Times New Roman"/>
          <w:sz w:val="28"/>
          <w:szCs w:val="28"/>
          <w:lang w:eastAsia="ar-SA"/>
        </w:rPr>
        <w:t xml:space="preserve"> </w:t>
      </w:r>
      <w:r w:rsidRPr="00F75C6F">
        <w:rPr>
          <w:rFonts w:ascii="Times New Roman" w:eastAsia="Times New Roman" w:hAnsi="Times New Roman" w:cs="Times New Roman"/>
          <w:b/>
          <w:sz w:val="28"/>
          <w:szCs w:val="28"/>
          <w:lang w:eastAsia="ar-SA"/>
        </w:rPr>
        <w:t>Срок действия квалификационной категории продлению не подлежит.</w:t>
      </w:r>
    </w:p>
    <w:p w:rsidR="008A0BD6" w:rsidRPr="008A0BD6" w:rsidRDefault="008A0BD6" w:rsidP="008A0BD6">
      <w:pPr>
        <w:suppressAutoHyphens/>
        <w:autoSpaceDN w:val="0"/>
        <w:adjustRightInd w:val="0"/>
        <w:spacing w:after="0" w:line="244" w:lineRule="auto"/>
        <w:ind w:firstLine="425"/>
        <w:jc w:val="both"/>
        <w:outlineLvl w:val="1"/>
        <w:rPr>
          <w:rFonts w:ascii="Times New Roman" w:eastAsia="Times New Roman" w:hAnsi="Times New Roman" w:cs="Times New Roman"/>
          <w:sz w:val="28"/>
          <w:szCs w:val="28"/>
          <w:lang w:eastAsia="ar-SA"/>
        </w:rPr>
      </w:pPr>
      <w:r w:rsidRPr="008A0BD6">
        <w:rPr>
          <w:rFonts w:ascii="Times New Roman" w:eastAsia="Times New Roman" w:hAnsi="Times New Roman" w:cs="Times New Roman"/>
          <w:sz w:val="28"/>
          <w:szCs w:val="28"/>
          <w:lang w:eastAsia="ar-SA"/>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A0BD6" w:rsidRPr="008A0BD6" w:rsidRDefault="008A0BD6" w:rsidP="008A0BD6">
      <w:pPr>
        <w:suppressAutoHyphens/>
        <w:autoSpaceDE w:val="0"/>
        <w:spacing w:after="0" w:line="244" w:lineRule="auto"/>
        <w:ind w:firstLine="425"/>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 xml:space="preserve">У педагогических работников, которым установлена квалификационная категория, со дня вынесения решения аттестационной комиссии возникает право на  повышенный уровень оплаты труда, что является одной из основных задач аттестации. </w:t>
      </w:r>
    </w:p>
    <w:p w:rsidR="008A0BD6" w:rsidRPr="008A0BD6" w:rsidRDefault="008A0BD6" w:rsidP="008A0BD6">
      <w:pPr>
        <w:suppressAutoHyphens/>
        <w:autoSpaceDE w:val="0"/>
        <w:spacing w:after="0" w:line="244" w:lineRule="auto"/>
        <w:ind w:firstLine="425"/>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 xml:space="preserve">Порядком аттестации (пункт 3) установлено, что   обеспечение дифференциации </w:t>
      </w:r>
      <w:proofErr w:type="gramStart"/>
      <w:r w:rsidRPr="008A0BD6">
        <w:rPr>
          <w:rFonts w:ascii="Times New Roman" w:eastAsia="Arial" w:hAnsi="Times New Roman" w:cs="Times New Roman"/>
          <w:sz w:val="28"/>
          <w:szCs w:val="28"/>
          <w:lang w:eastAsia="ar-SA"/>
        </w:rPr>
        <w:t>размеров оплаты труда</w:t>
      </w:r>
      <w:proofErr w:type="gramEnd"/>
      <w:r w:rsidRPr="008A0BD6">
        <w:rPr>
          <w:rFonts w:ascii="Times New Roman" w:eastAsia="Arial" w:hAnsi="Times New Roman" w:cs="Times New Roman"/>
          <w:sz w:val="28"/>
          <w:szCs w:val="28"/>
          <w:lang w:eastAsia="ar-SA"/>
        </w:rPr>
        <w:t xml:space="preserve"> педагогических работников, имеющих квалификационную категорию осуществляется  с учетом  объема их преподавательской (педагогической) работы.</w:t>
      </w:r>
    </w:p>
    <w:p w:rsidR="008A0BD6" w:rsidRPr="008A0BD6" w:rsidRDefault="008A0BD6" w:rsidP="008A0BD6">
      <w:pPr>
        <w:suppressAutoHyphens/>
        <w:autoSpaceDE w:val="0"/>
        <w:spacing w:after="0" w:line="244" w:lineRule="auto"/>
        <w:ind w:firstLine="425"/>
        <w:jc w:val="both"/>
        <w:rPr>
          <w:rFonts w:ascii="Times New Roman" w:eastAsia="Arial" w:hAnsi="Times New Roman" w:cs="Times New Roman"/>
          <w:bCs/>
          <w:sz w:val="28"/>
          <w:szCs w:val="28"/>
          <w:lang w:eastAsia="ar-SA"/>
        </w:rPr>
      </w:pPr>
      <w:proofErr w:type="gramStart"/>
      <w:r w:rsidRPr="008A0BD6">
        <w:rPr>
          <w:rFonts w:ascii="Times New Roman" w:eastAsia="Arial" w:hAnsi="Times New Roman" w:cs="Times New Roman"/>
          <w:bCs/>
          <w:sz w:val="28"/>
          <w:szCs w:val="28"/>
          <w:lang w:eastAsia="ar-SA"/>
        </w:rPr>
        <w:t xml:space="preserve">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w:t>
      </w:r>
      <w:r w:rsidRPr="008A0BD6">
        <w:rPr>
          <w:rFonts w:ascii="Times New Roman" w:eastAsia="Arial" w:hAnsi="Times New Roman" w:cs="Times New Roman"/>
          <w:bCs/>
          <w:sz w:val="28"/>
          <w:szCs w:val="28"/>
          <w:lang w:eastAsia="ar-SA"/>
        </w:rPr>
        <w:lastRenderedPageBreak/>
        <w:t xml:space="preserve">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 а также только по основному месту работы. </w:t>
      </w:r>
      <w:proofErr w:type="gramEnd"/>
    </w:p>
    <w:p w:rsidR="008A0BD6" w:rsidRPr="008A0BD6" w:rsidRDefault="008A0BD6" w:rsidP="008A0BD6">
      <w:pPr>
        <w:suppressAutoHyphens/>
        <w:autoSpaceDE w:val="0"/>
        <w:spacing w:after="0" w:line="244" w:lineRule="auto"/>
        <w:ind w:firstLine="425"/>
        <w:jc w:val="both"/>
        <w:rPr>
          <w:rFonts w:ascii="Times New Roman" w:eastAsia="Arial" w:hAnsi="Times New Roman" w:cs="Times New Roman"/>
          <w:bCs/>
          <w:sz w:val="28"/>
          <w:szCs w:val="28"/>
          <w:lang w:eastAsia="ar-SA"/>
        </w:rPr>
      </w:pPr>
      <w:r w:rsidRPr="008A0BD6">
        <w:rPr>
          <w:rFonts w:ascii="Times New Roman" w:eastAsia="Arial" w:hAnsi="Times New Roman" w:cs="Times New Roman"/>
          <w:bCs/>
          <w:sz w:val="28"/>
          <w:szCs w:val="28"/>
          <w:lang w:eastAsia="ar-SA"/>
        </w:rPr>
        <w:t>Для исправления ситуации органам государственной власти субъектов Российской Федерации и органам местного самоуправления  следует отменить порядок  оплаты труда, ущемляющий права педагогических работников,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8A0BD6" w:rsidRPr="00F75C6F" w:rsidRDefault="008A0BD6" w:rsidP="008A0BD6">
      <w:pPr>
        <w:suppressAutoHyphens/>
        <w:autoSpaceDE w:val="0"/>
        <w:spacing w:after="0" w:line="244" w:lineRule="auto"/>
        <w:ind w:firstLine="425"/>
        <w:jc w:val="both"/>
        <w:rPr>
          <w:rFonts w:ascii="Times New Roman" w:eastAsia="Arial" w:hAnsi="Times New Roman" w:cs="Times New Roman"/>
          <w:bCs/>
          <w:sz w:val="28"/>
          <w:szCs w:val="28"/>
          <w:lang w:eastAsia="ar-SA"/>
        </w:rPr>
      </w:pPr>
      <w:proofErr w:type="gramStart"/>
      <w:r w:rsidRPr="00F75C6F">
        <w:rPr>
          <w:rFonts w:ascii="Times New Roman" w:eastAsia="Arial" w:hAnsi="Times New Roman" w:cs="Times New Roman"/>
          <w:bCs/>
          <w:sz w:val="28"/>
          <w:szCs w:val="28"/>
          <w:lang w:eastAsia="ar-SA"/>
        </w:rPr>
        <w:t>Одновременно следует учесть, что запрет на продление срока действия квалификационной категории, предусмотренный пунктом  24 Порядка аттестации,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roofErr w:type="gramEnd"/>
    </w:p>
    <w:p w:rsidR="008A0BD6" w:rsidRPr="00F75C6F" w:rsidRDefault="008A0BD6" w:rsidP="008A0BD6">
      <w:pPr>
        <w:suppressAutoHyphens/>
        <w:autoSpaceDN w:val="0"/>
        <w:spacing w:after="0" w:line="244" w:lineRule="auto"/>
        <w:ind w:firstLine="425"/>
        <w:jc w:val="both"/>
        <w:rPr>
          <w:rFonts w:ascii="Times New Roman" w:eastAsia="Times New Roman" w:hAnsi="Times New Roman" w:cs="Times New Roman"/>
          <w:bCs/>
          <w:sz w:val="28"/>
          <w:szCs w:val="28"/>
          <w:lang w:eastAsia="ar-SA"/>
        </w:rPr>
      </w:pPr>
      <w:proofErr w:type="gramStart"/>
      <w:r w:rsidRPr="00F75C6F">
        <w:rPr>
          <w:rFonts w:ascii="Times New Roman" w:eastAsia="Times New Roman" w:hAnsi="Times New Roman" w:cs="Times New Roman"/>
          <w:sz w:val="28"/>
          <w:szCs w:val="28"/>
          <w:lang w:eastAsia="ar-SA"/>
        </w:rPr>
        <w:t xml:space="preserve">К примеру, в Отраслевом соглашении </w:t>
      </w:r>
      <w:r w:rsidRPr="00F75C6F">
        <w:rPr>
          <w:rFonts w:ascii="Times New Roman" w:eastAsia="Times New Roman" w:hAnsi="Times New Roman" w:cs="Times New Roman"/>
          <w:bCs/>
          <w:sz w:val="28"/>
          <w:szCs w:val="28"/>
          <w:lang w:eastAsia="ar-SA"/>
        </w:rPr>
        <w:t>на 2012 - 2014 годы, заключенном между Общероссийским профсоюзом образования и Министерством образования и науки Российской Федерации, содержится рекомендация о  закреплении в региональных и иных соглашениях, коллективных договорах оснований, когда педагогические работники, у которых истек срок действия квалификационной категории,  будут иметь право на сохранение (установление)  уровня оплаты труда, предусмотренного для лиц, имеющих соответствующие квалификационные категории.</w:t>
      </w:r>
      <w:proofErr w:type="gramEnd"/>
    </w:p>
    <w:p w:rsidR="008A0BD6" w:rsidRPr="00F75C6F" w:rsidRDefault="008A0BD6" w:rsidP="008A0BD6">
      <w:pPr>
        <w:suppressAutoHyphens/>
        <w:autoSpaceDE w:val="0"/>
        <w:spacing w:after="0" w:line="244" w:lineRule="auto"/>
        <w:ind w:firstLine="425"/>
        <w:jc w:val="both"/>
        <w:rPr>
          <w:rFonts w:ascii="Times New Roman" w:eastAsia="Arial" w:hAnsi="Times New Roman" w:cs="Times New Roman"/>
          <w:sz w:val="28"/>
          <w:szCs w:val="28"/>
          <w:lang w:eastAsia="ar-SA"/>
        </w:rPr>
      </w:pPr>
      <w:r w:rsidRPr="00F75C6F">
        <w:rPr>
          <w:rFonts w:ascii="Times New Roman" w:eastAsia="Arial" w:hAnsi="Times New Roman" w:cs="Times New Roman"/>
          <w:sz w:val="28"/>
          <w:szCs w:val="28"/>
          <w:lang w:eastAsia="ar-SA"/>
        </w:rPr>
        <w:t>К примеру, к таким основаниям в целях материальной поддержки  педагогических работников могут быть отнесены случаи, когда срок действия квалификационной истек (истекает):</w:t>
      </w:r>
    </w:p>
    <w:p w:rsidR="008A0BD6" w:rsidRPr="00F75C6F" w:rsidRDefault="008A0BD6" w:rsidP="008A0BD6">
      <w:pPr>
        <w:suppressAutoHyphens/>
        <w:autoSpaceDE w:val="0"/>
        <w:spacing w:after="0" w:line="244" w:lineRule="auto"/>
        <w:ind w:firstLine="425"/>
        <w:jc w:val="both"/>
        <w:rPr>
          <w:rFonts w:ascii="Times New Roman" w:eastAsia="Arial" w:hAnsi="Times New Roman" w:cs="Times New Roman"/>
          <w:sz w:val="28"/>
          <w:szCs w:val="28"/>
          <w:lang w:eastAsia="ar-SA"/>
        </w:rPr>
      </w:pPr>
      <w:r w:rsidRPr="00F75C6F">
        <w:rPr>
          <w:rFonts w:ascii="Times New Roman" w:eastAsia="Arial" w:hAnsi="Times New Roman" w:cs="Times New Roman"/>
          <w:sz w:val="28"/>
          <w:szCs w:val="28"/>
          <w:lang w:eastAsia="ar-SA"/>
        </w:rPr>
        <w:t xml:space="preserve">- </w:t>
      </w:r>
      <w:proofErr w:type="gramStart"/>
      <w:r w:rsidRPr="00F75C6F">
        <w:rPr>
          <w:rFonts w:ascii="Times New Roman" w:eastAsia="Arial" w:hAnsi="Times New Roman" w:cs="Times New Roman"/>
          <w:sz w:val="28"/>
          <w:szCs w:val="28"/>
          <w:lang w:eastAsia="ar-SA"/>
        </w:rPr>
        <w:t>в период нахождения в отпуске по уходу за ребенком до исполнения</w:t>
      </w:r>
      <w:proofErr w:type="gramEnd"/>
      <w:r w:rsidRPr="00F75C6F">
        <w:rPr>
          <w:rFonts w:ascii="Times New Roman" w:eastAsia="Arial" w:hAnsi="Times New Roman" w:cs="Times New Roman"/>
          <w:sz w:val="28"/>
          <w:szCs w:val="28"/>
          <w:lang w:eastAsia="ar-SA"/>
        </w:rPr>
        <w:t xml:space="preserve"> им возраста трех лет;</w:t>
      </w:r>
    </w:p>
    <w:p w:rsidR="008A0BD6" w:rsidRPr="00F75C6F" w:rsidRDefault="008A0BD6" w:rsidP="008A0BD6">
      <w:pPr>
        <w:suppressAutoHyphens/>
        <w:autoSpaceDE w:val="0"/>
        <w:spacing w:after="0" w:line="244" w:lineRule="auto"/>
        <w:ind w:firstLine="425"/>
        <w:jc w:val="both"/>
        <w:rPr>
          <w:rFonts w:ascii="Times New Roman" w:eastAsia="Arial" w:hAnsi="Times New Roman" w:cs="Times New Roman"/>
          <w:sz w:val="28"/>
          <w:szCs w:val="28"/>
          <w:lang w:eastAsia="ar-SA"/>
        </w:rPr>
      </w:pPr>
      <w:r w:rsidRPr="00F75C6F">
        <w:rPr>
          <w:rFonts w:ascii="Times New Roman" w:eastAsia="Arial" w:hAnsi="Times New Roman" w:cs="Times New Roman"/>
          <w:sz w:val="28"/>
          <w:szCs w:val="28"/>
          <w:lang w:eastAsia="ar-SA"/>
        </w:rPr>
        <w:t>- в период, составляющий  не более одного года до дня  наступления пенсионного возраста;</w:t>
      </w:r>
    </w:p>
    <w:p w:rsidR="008A0BD6" w:rsidRPr="00F75C6F" w:rsidRDefault="008A0BD6" w:rsidP="008A0BD6">
      <w:pPr>
        <w:autoSpaceDN w:val="0"/>
        <w:spacing w:after="0" w:line="244" w:lineRule="auto"/>
        <w:ind w:firstLine="425"/>
        <w:jc w:val="both"/>
        <w:rPr>
          <w:rFonts w:ascii="Times New Roman" w:eastAsia="Times New Roman" w:hAnsi="Times New Roman" w:cs="Times New Roman"/>
          <w:sz w:val="28"/>
          <w:szCs w:val="28"/>
          <w:lang w:eastAsia="ru-RU"/>
        </w:rPr>
      </w:pPr>
      <w:r w:rsidRPr="00F75C6F">
        <w:rPr>
          <w:rFonts w:ascii="Times New Roman" w:eastAsia="Times New Roman" w:hAnsi="Times New Roman" w:cs="Times New Roman"/>
          <w:sz w:val="28"/>
          <w:szCs w:val="28"/>
          <w:lang w:eastAsia="ru-RU"/>
        </w:rPr>
        <w:t xml:space="preserve">- </w:t>
      </w:r>
      <w:r w:rsidRPr="00F75C6F">
        <w:rPr>
          <w:rFonts w:ascii="Times New Roman" w:eastAsia="MS Mincho" w:hAnsi="Times New Roman" w:cs="Times New Roman"/>
          <w:bCs/>
          <w:iCs/>
          <w:sz w:val="28"/>
          <w:szCs w:val="28"/>
          <w:lang w:eastAsia="ru-RU"/>
        </w:rPr>
        <w:t>в период  исполнения на освобожденной основе полномочий в составе выборного профсоюзного органа или в течение шести месяцев после их окончания;</w:t>
      </w:r>
    </w:p>
    <w:p w:rsidR="008A0BD6" w:rsidRPr="00F75C6F" w:rsidRDefault="008A0BD6" w:rsidP="008A0BD6">
      <w:pPr>
        <w:autoSpaceDN w:val="0"/>
        <w:spacing w:after="0" w:line="244" w:lineRule="auto"/>
        <w:ind w:firstLine="425"/>
        <w:jc w:val="both"/>
        <w:rPr>
          <w:rFonts w:ascii="Times New Roman" w:eastAsia="Times New Roman" w:hAnsi="Times New Roman" w:cs="Times New Roman"/>
          <w:sz w:val="28"/>
          <w:szCs w:val="28"/>
          <w:lang w:eastAsia="ru-RU"/>
        </w:rPr>
      </w:pPr>
      <w:r w:rsidRPr="00F75C6F">
        <w:rPr>
          <w:rFonts w:ascii="Times New Roman" w:eastAsia="Times New Roman" w:hAnsi="Times New Roman" w:cs="Times New Roman"/>
          <w:sz w:val="28"/>
          <w:szCs w:val="28"/>
          <w:lang w:eastAsia="ru-RU"/>
        </w:rPr>
        <w:t>- в период рассмотрения аттестационной комиссией заявления педагогического работника об аттестации и (или) в период ее прохождения.</w:t>
      </w:r>
    </w:p>
    <w:p w:rsidR="008A0BD6" w:rsidRPr="00F75C6F" w:rsidRDefault="008A0BD6" w:rsidP="008A0BD6">
      <w:pPr>
        <w:shd w:val="clear" w:color="auto" w:fill="FFFFFF"/>
        <w:suppressAutoHyphens/>
        <w:autoSpaceDN w:val="0"/>
        <w:spacing w:after="0" w:line="244" w:lineRule="auto"/>
        <w:ind w:firstLine="425"/>
        <w:jc w:val="both"/>
        <w:rPr>
          <w:rFonts w:ascii="Times New Roman" w:eastAsia="Times New Roman" w:hAnsi="Times New Roman" w:cs="Times New Roman"/>
          <w:sz w:val="28"/>
          <w:szCs w:val="28"/>
          <w:lang w:eastAsia="ar-SA"/>
        </w:rPr>
      </w:pPr>
      <w:r w:rsidRPr="00F75C6F">
        <w:rPr>
          <w:rFonts w:ascii="Times New Roman" w:eastAsia="Times New Roman" w:hAnsi="Times New Roman" w:cs="Times New Roman"/>
          <w:sz w:val="28"/>
          <w:szCs w:val="28"/>
          <w:lang w:eastAsia="ar-SA"/>
        </w:rPr>
        <w:t>Следует отметить, что перечисленные основания для сохранения уровня оплаты труда на определенный период 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8A0BD6" w:rsidRPr="00F75C6F" w:rsidRDefault="008A0BD6" w:rsidP="008A0BD6">
      <w:pPr>
        <w:autoSpaceDN w:val="0"/>
        <w:spacing w:after="0" w:line="244" w:lineRule="auto"/>
        <w:ind w:firstLine="425"/>
        <w:jc w:val="both"/>
        <w:rPr>
          <w:rFonts w:ascii="Times New Roman" w:eastAsia="Times New Roman" w:hAnsi="Times New Roman" w:cs="Times New Roman"/>
          <w:sz w:val="28"/>
          <w:szCs w:val="28"/>
          <w:lang w:eastAsia="ru-RU"/>
        </w:rPr>
      </w:pPr>
      <w:proofErr w:type="gramStart"/>
      <w:r w:rsidRPr="00F75C6F">
        <w:rPr>
          <w:rFonts w:ascii="Times New Roman" w:eastAsia="Times New Roman" w:hAnsi="Times New Roman" w:cs="Times New Roman"/>
          <w:sz w:val="28"/>
          <w:szCs w:val="28"/>
          <w:lang w:eastAsia="ru-RU"/>
        </w:rPr>
        <w:t xml:space="preserve">В  региональных и территориальных соглашениях, в  коллективных договорах могут предусматриваться также положения, в соответствии с </w:t>
      </w:r>
      <w:r w:rsidRPr="00F75C6F">
        <w:rPr>
          <w:rFonts w:ascii="Times New Roman" w:eastAsia="Times New Roman" w:hAnsi="Times New Roman" w:cs="Times New Roman"/>
          <w:sz w:val="28"/>
          <w:szCs w:val="28"/>
          <w:lang w:eastAsia="ru-RU"/>
        </w:rPr>
        <w:lastRenderedPageBreak/>
        <w:t xml:space="preserve">которыми педагогическим работникам, имеющим квалификационную категорию по одной должности, будет    производиться оплата труда за выполнение  педагогической работы по должности с другим наименованием, по которой не установлена  квалификационная  категория, но по которым совпадают должностные обязанности, учебные программы, профили работы (профили деятельности) в образовательном учреждении. </w:t>
      </w:r>
      <w:proofErr w:type="gramEnd"/>
    </w:p>
    <w:p w:rsidR="008A0BD6" w:rsidRPr="008A0BD6" w:rsidRDefault="008A0BD6" w:rsidP="008A0BD6">
      <w:pPr>
        <w:autoSpaceDN w:val="0"/>
        <w:spacing w:after="0" w:line="244" w:lineRule="auto"/>
        <w:ind w:firstLine="425"/>
        <w:jc w:val="both"/>
        <w:rPr>
          <w:rFonts w:ascii="Times New Roman" w:eastAsia="Times New Roman" w:hAnsi="Times New Roman" w:cs="Times New Roman"/>
          <w:sz w:val="28"/>
          <w:szCs w:val="28"/>
          <w:lang w:eastAsia="ru-RU"/>
        </w:rPr>
      </w:pPr>
      <w:r w:rsidRPr="00F75C6F">
        <w:rPr>
          <w:rFonts w:ascii="Times New Roman" w:eastAsia="Times New Roman" w:hAnsi="Times New Roman" w:cs="Times New Roman"/>
          <w:sz w:val="28"/>
          <w:szCs w:val="28"/>
          <w:lang w:eastAsia="ru-RU"/>
        </w:rPr>
        <w:t xml:space="preserve">Рекомендации </w:t>
      </w:r>
      <w:proofErr w:type="gramStart"/>
      <w:r w:rsidRPr="00F75C6F">
        <w:rPr>
          <w:rFonts w:ascii="Times New Roman" w:eastAsia="Times New Roman" w:hAnsi="Times New Roman" w:cs="Times New Roman"/>
          <w:sz w:val="28"/>
          <w:szCs w:val="28"/>
          <w:lang w:eastAsia="ru-RU"/>
        </w:rPr>
        <w:t>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proofErr w:type="gramEnd"/>
      <w:r w:rsidRPr="00F75C6F">
        <w:rPr>
          <w:rFonts w:ascii="Times New Roman" w:eastAsia="Times New Roman" w:hAnsi="Times New Roman" w:cs="Times New Roman"/>
          <w:sz w:val="28"/>
          <w:szCs w:val="28"/>
          <w:lang w:eastAsia="ru-RU"/>
        </w:rPr>
        <w:t>, по которой не установлена  квалификационная    категория,  предусмотрены в приложении № 2 к федеральному Отраслевому соглашению. Перечень должностей в указанных рекомендациях не является исчерпывающим и может дополняться.</w:t>
      </w:r>
      <w:r w:rsidRPr="008A0BD6">
        <w:rPr>
          <w:rFonts w:ascii="Times New Roman" w:eastAsia="Times New Roman" w:hAnsi="Times New Roman" w:cs="Times New Roman"/>
          <w:sz w:val="28"/>
          <w:szCs w:val="28"/>
          <w:lang w:eastAsia="ru-RU"/>
        </w:rPr>
        <w:t xml:space="preserve"> </w:t>
      </w:r>
    </w:p>
    <w:p w:rsidR="008A0BD6" w:rsidRPr="008A0BD6" w:rsidRDefault="008A0BD6" w:rsidP="008A0BD6">
      <w:pPr>
        <w:suppressAutoHyphens/>
        <w:autoSpaceDE w:val="0"/>
        <w:spacing w:after="0" w:line="244" w:lineRule="auto"/>
        <w:ind w:firstLine="425"/>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В  региональных соглашениях могут закрепляться положения о прохождении аттестации на ту же самую квалификационную категорию, для педагогических работников, имеющих почетные звания, отраслевые знаки отличия, государственные награды и иные поощрения, полученные за достижения в педагогической деятельности,  без осуществления всестороннего анализа профессиональной деятельности педагогических работников.</w:t>
      </w:r>
    </w:p>
    <w:p w:rsidR="008A0BD6" w:rsidRPr="008A0BD6" w:rsidRDefault="008A0BD6" w:rsidP="008A0BD6">
      <w:pPr>
        <w:suppressAutoHyphens/>
        <w:autoSpaceDE w:val="0"/>
        <w:spacing w:after="0" w:line="244" w:lineRule="auto"/>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________________________________________________________________</w:t>
      </w:r>
    </w:p>
    <w:p w:rsidR="008A0BD6" w:rsidRPr="008A0BD6" w:rsidRDefault="008A0BD6" w:rsidP="008A0BD6">
      <w:pPr>
        <w:suppressAutoHyphens/>
        <w:autoSpaceDE w:val="0"/>
        <w:spacing w:after="0" w:line="244" w:lineRule="auto"/>
        <w:ind w:firstLine="720"/>
        <w:jc w:val="both"/>
        <w:rPr>
          <w:rFonts w:ascii="Times New Roman" w:eastAsia="Arial" w:hAnsi="Times New Roman" w:cs="Times New Roman"/>
          <w:sz w:val="28"/>
          <w:szCs w:val="28"/>
          <w:lang w:eastAsia="ar-SA"/>
        </w:rPr>
      </w:pPr>
      <w:r w:rsidRPr="008A0BD6">
        <w:rPr>
          <w:rFonts w:ascii="Times New Roman" w:eastAsia="Arial" w:hAnsi="Times New Roman" w:cs="Times New Roman"/>
          <w:sz w:val="28"/>
          <w:szCs w:val="28"/>
          <w:lang w:eastAsia="ar-SA"/>
        </w:rPr>
        <w:t xml:space="preserve">Комментарий подготовлен экспертом отдела по вопросам общего образования </w:t>
      </w:r>
      <w:proofErr w:type="spellStart"/>
      <w:r w:rsidRPr="008A0BD6">
        <w:rPr>
          <w:rFonts w:ascii="Times New Roman" w:eastAsia="Arial" w:hAnsi="Times New Roman" w:cs="Times New Roman"/>
          <w:sz w:val="28"/>
          <w:szCs w:val="28"/>
          <w:lang w:eastAsia="ar-SA"/>
        </w:rPr>
        <w:t>В.Н.Понкратовой</w:t>
      </w:r>
      <w:proofErr w:type="spellEnd"/>
      <w:r w:rsidRPr="008A0BD6">
        <w:rPr>
          <w:rFonts w:ascii="Times New Roman" w:eastAsia="Arial" w:hAnsi="Times New Roman" w:cs="Times New Roman"/>
          <w:sz w:val="28"/>
          <w:szCs w:val="28"/>
          <w:lang w:eastAsia="ar-SA"/>
        </w:rPr>
        <w:t xml:space="preserve"> </w:t>
      </w:r>
    </w:p>
    <w:p w:rsidR="008A0BD6" w:rsidRPr="008A0BD6" w:rsidRDefault="008A0BD6" w:rsidP="008A0BD6">
      <w:pPr>
        <w:suppressAutoHyphens/>
        <w:autoSpaceDN w:val="0"/>
        <w:spacing w:after="0" w:line="244" w:lineRule="auto"/>
        <w:jc w:val="center"/>
        <w:rPr>
          <w:rFonts w:ascii="Times New Roman" w:eastAsia="Times New Roman" w:hAnsi="Times New Roman" w:cs="Times New Roman"/>
          <w:sz w:val="28"/>
          <w:szCs w:val="28"/>
          <w:lang w:eastAsia="ru-RU"/>
        </w:rPr>
      </w:pPr>
      <w:r w:rsidRPr="008A0BD6">
        <w:rPr>
          <w:rFonts w:ascii="Times New Roman" w:eastAsia="Times New Roman" w:hAnsi="Times New Roman" w:cs="Times New Roman"/>
          <w:sz w:val="28"/>
          <w:szCs w:val="28"/>
          <w:lang w:eastAsia="ru-RU"/>
        </w:rPr>
        <w:t>______________________________</w:t>
      </w: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suppressAutoHyphens/>
        <w:autoSpaceDE w:val="0"/>
        <w:autoSpaceDN w:val="0"/>
        <w:adjustRightInd w:val="0"/>
        <w:spacing w:after="0" w:line="244" w:lineRule="auto"/>
        <w:jc w:val="both"/>
        <w:rPr>
          <w:rFonts w:ascii="Times New Roman" w:eastAsia="Times New Roman" w:hAnsi="Times New Roman" w:cs="Times New Roman"/>
          <w:i/>
          <w:sz w:val="28"/>
          <w:szCs w:val="28"/>
          <w:lang w:eastAsia="ar-SA"/>
        </w:rPr>
      </w:pPr>
    </w:p>
    <w:p w:rsidR="008A0BD6" w:rsidRPr="008A0BD6" w:rsidRDefault="008A0BD6" w:rsidP="008A0BD6">
      <w:pPr>
        <w:widowControl w:val="0"/>
        <w:suppressAutoHyphens/>
        <w:autoSpaceDE w:val="0"/>
        <w:spacing w:after="0" w:line="244" w:lineRule="auto"/>
        <w:ind w:firstLine="720"/>
        <w:jc w:val="center"/>
        <w:rPr>
          <w:rFonts w:ascii="Times New Roman" w:eastAsia="Arial" w:hAnsi="Times New Roman" w:cs="Times New Roman"/>
          <w:b/>
          <w:bCs/>
          <w:sz w:val="28"/>
          <w:szCs w:val="28"/>
          <w:lang w:eastAsia="ar-SA"/>
        </w:rPr>
      </w:pPr>
    </w:p>
    <w:p w:rsidR="004139B3" w:rsidRPr="008A0BD6" w:rsidRDefault="004139B3">
      <w:pPr>
        <w:rPr>
          <w:rFonts w:ascii="Times New Roman" w:hAnsi="Times New Roman" w:cs="Times New Roman"/>
          <w:sz w:val="28"/>
          <w:szCs w:val="28"/>
        </w:rPr>
      </w:pPr>
    </w:p>
    <w:sectPr w:rsidR="004139B3" w:rsidRPr="008A0B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0C" w:rsidRDefault="0076720C" w:rsidP="008A0BD6">
      <w:pPr>
        <w:spacing w:after="0" w:line="240" w:lineRule="auto"/>
      </w:pPr>
      <w:r>
        <w:separator/>
      </w:r>
    </w:p>
  </w:endnote>
  <w:endnote w:type="continuationSeparator" w:id="0">
    <w:p w:rsidR="0076720C" w:rsidRDefault="0076720C" w:rsidP="008A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0C" w:rsidRDefault="0076720C" w:rsidP="008A0BD6">
      <w:pPr>
        <w:spacing w:after="0" w:line="240" w:lineRule="auto"/>
      </w:pPr>
      <w:r>
        <w:separator/>
      </w:r>
    </w:p>
  </w:footnote>
  <w:footnote w:type="continuationSeparator" w:id="0">
    <w:p w:rsidR="0076720C" w:rsidRDefault="0076720C" w:rsidP="008A0BD6">
      <w:pPr>
        <w:spacing w:after="0" w:line="240" w:lineRule="auto"/>
      </w:pPr>
      <w:r>
        <w:continuationSeparator/>
      </w:r>
    </w:p>
  </w:footnote>
  <w:footnote w:id="1">
    <w:p w:rsidR="008A0BD6" w:rsidRDefault="008A0BD6" w:rsidP="008A0BD6">
      <w:pPr>
        <w:adjustRightInd w:val="0"/>
        <w:ind w:firstLine="709"/>
        <w:jc w:val="both"/>
        <w:outlineLvl w:val="1"/>
        <w:rPr>
          <w:rFonts w:ascii="Times New Roman" w:hAnsi="Times New Roman" w:cs="Times New Roman"/>
          <w:bCs/>
          <w:sz w:val="20"/>
          <w:szCs w:val="20"/>
        </w:rPr>
      </w:pPr>
      <w:r>
        <w:rPr>
          <w:rStyle w:val="a5"/>
        </w:rPr>
        <w:footnoteRef/>
      </w:r>
      <w:r>
        <w:t xml:space="preserve"> </w:t>
      </w:r>
      <w:r>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Pr>
          <w:bCs/>
          <w:sz w:val="20"/>
          <w:szCs w:val="20"/>
        </w:rPr>
        <w:t>от 18 февраля 2014 г. по делу № 33-489/14, которые были применены  при восстановлении в должности работника,  принятого на работу в 2008 г</w:t>
      </w:r>
      <w:proofErr w:type="gramStart"/>
      <w:r>
        <w:rPr>
          <w:bCs/>
          <w:sz w:val="20"/>
          <w:szCs w:val="20"/>
        </w:rPr>
        <w:t>.(</w:t>
      </w:r>
      <w:proofErr w:type="gramEnd"/>
      <w:r>
        <w:rPr>
          <w:bCs/>
          <w:sz w:val="20"/>
          <w:szCs w:val="20"/>
        </w:rPr>
        <w:t xml:space="preserve">т.е. до вступления в силу приказа </w:t>
      </w:r>
      <w:proofErr w:type="spellStart"/>
      <w:r>
        <w:rPr>
          <w:bCs/>
          <w:sz w:val="20"/>
          <w:szCs w:val="20"/>
        </w:rPr>
        <w:t>Минздравсоцразвития</w:t>
      </w:r>
      <w:proofErr w:type="spellEnd"/>
      <w:r>
        <w:rPr>
          <w:bCs/>
          <w:sz w:val="20"/>
          <w:szCs w:val="20"/>
        </w:rPr>
        <w:t xml:space="preserve"> России от </w:t>
      </w:r>
      <w:r>
        <w:rPr>
          <w:sz w:val="20"/>
          <w:szCs w:val="20"/>
        </w:rPr>
        <w:t>26 августа 2010 г. № 761н )</w:t>
      </w:r>
      <w:r>
        <w:rPr>
          <w:bCs/>
          <w:sz w:val="20"/>
          <w:szCs w:val="20"/>
        </w:rPr>
        <w:t xml:space="preserve"> и уволенного из-за отсутствия высшего образования.</w:t>
      </w:r>
    </w:p>
    <w:p w:rsidR="008A0BD6" w:rsidRDefault="008A0BD6" w:rsidP="008A0BD6">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D6"/>
    <w:rsid w:val="00052D71"/>
    <w:rsid w:val="00090F12"/>
    <w:rsid w:val="0010318A"/>
    <w:rsid w:val="004139B3"/>
    <w:rsid w:val="0076720C"/>
    <w:rsid w:val="008A0BD6"/>
    <w:rsid w:val="00AE3F40"/>
    <w:rsid w:val="00F75C6F"/>
    <w:rsid w:val="00FD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0BD6"/>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semiHidden/>
    <w:rsid w:val="008A0BD6"/>
    <w:rPr>
      <w:rFonts w:ascii="Times New Roman" w:eastAsia="Times New Roman" w:hAnsi="Times New Roman" w:cs="Times New Roman"/>
      <w:sz w:val="20"/>
      <w:szCs w:val="20"/>
      <w:lang w:eastAsia="ar-SA"/>
    </w:rPr>
  </w:style>
  <w:style w:type="character" w:styleId="a5">
    <w:name w:val="footnote reference"/>
    <w:semiHidden/>
    <w:unhideWhenUsed/>
    <w:rsid w:val="008A0B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0BD6"/>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semiHidden/>
    <w:rsid w:val="008A0BD6"/>
    <w:rPr>
      <w:rFonts w:ascii="Times New Roman" w:eastAsia="Times New Roman" w:hAnsi="Times New Roman" w:cs="Times New Roman"/>
      <w:sz w:val="20"/>
      <w:szCs w:val="20"/>
      <w:lang w:eastAsia="ar-SA"/>
    </w:rPr>
  </w:style>
  <w:style w:type="character" w:styleId="a5">
    <w:name w:val="footnote reference"/>
    <w:semiHidden/>
    <w:unhideWhenUsed/>
    <w:rsid w:val="008A0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9F8B22C0912418FF587E9E4DFDA27FF30233EE21FC104F48DF42A37CAE5FC58BBC1A1C9lB41G" TargetMode="External"/><Relationship Id="rId13" Type="http://schemas.openxmlformats.org/officeDocument/2006/relationships/hyperlink" Target="consultantplus://offline/ref=41BDDA887050AD7A35E9A19A3C0E889D2B241D6B5C0F4EF487522AA5TDiE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89;&#1097;&#1100;&#1079;&#1102;&#1085;&#1097;&#1075;\AppData\Local\Opera\Opera\temporary_downloads\KOMMENTARIY_K_PORYaDKU_PROVEDEN2226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0E1A81AC33F46637E020ABA6A2CCE45350A800BEFE500A30BDC9680F218734AE37689F214B297DUEi1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191362.46/" TargetMode="External"/><Relationship Id="rId4" Type="http://schemas.openxmlformats.org/officeDocument/2006/relationships/settings" Target="settings.xml"/><Relationship Id="rId9" Type="http://schemas.openxmlformats.org/officeDocument/2006/relationships/hyperlink" Target="consultantplus://offline/ref=7BD9F8B22C0912418FF587E9E4DFDA27FF30233EE21FC104F48DF42A37CAE5FC58BBC1A1C9lB41G" TargetMode="External"/><Relationship Id="rId14" Type="http://schemas.openxmlformats.org/officeDocument/2006/relationships/hyperlink" Target="consultantplus://offline/ref=7BD9F8B22C0912418FF587E9E4DFDA27FF30233EE21FC104F48DF42A37CAE5FC58BBC1A5CAB4lD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6168</Words>
  <Characters>35163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сщьзюнщг</dc:creator>
  <cp:lastModifiedBy>Admin</cp:lastModifiedBy>
  <cp:revision>3</cp:revision>
  <dcterms:created xsi:type="dcterms:W3CDTF">2014-09-04T06:11:00Z</dcterms:created>
  <dcterms:modified xsi:type="dcterms:W3CDTF">2014-10-06T09:13:00Z</dcterms:modified>
</cp:coreProperties>
</file>