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B7" w:rsidRDefault="00FB455E">
      <w:r>
        <w:rPr>
          <w:noProof/>
          <w:lang w:eastAsia="ru-RU"/>
        </w:rPr>
        <w:drawing>
          <wp:inline distT="0" distB="0" distL="0" distR="0">
            <wp:extent cx="5940425" cy="8167169"/>
            <wp:effectExtent l="19050" t="0" r="3175" b="0"/>
            <wp:docPr id="1" name="Рисунок 1" descr="F:\ПРОВЕРКА\ПОЛОЖЕНИЯ\об общем собрании работников\2016-10-04 15-52-22_1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ВЕРКА\ПОЛОЖЕНИЯ\об общем собрании работников\2016-10-04 15-52-22_10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55E" w:rsidRDefault="00FB455E"/>
    <w:p w:rsidR="00FB455E" w:rsidRDefault="00FB455E"/>
    <w:p w:rsidR="00FB455E" w:rsidRDefault="00FB455E"/>
    <w:p w:rsidR="00FB455E" w:rsidRPr="00EC63AA" w:rsidRDefault="00FB455E" w:rsidP="00FB455E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EC63AA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1. Общие положения</w:t>
      </w:r>
    </w:p>
    <w:p w:rsidR="00FB455E" w:rsidRPr="002352D2" w:rsidRDefault="00FB455E" w:rsidP="00FB4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3A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1.1</w:t>
      </w: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5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  <w:proofErr w:type="gramStart"/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для Муниципального бюджетного дошкольного образовательного учреждения Городского округа </w:t>
      </w:r>
      <w:proofErr w:type="spellStart"/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Балашиха</w:t>
      </w:r>
      <w:proofErr w:type="spellEnd"/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комбинированного вида №23 «Сказка»  (далее — Учреждение) в соответствии </w:t>
      </w:r>
      <w:r w:rsidRPr="002352D2">
        <w:rPr>
          <w:rFonts w:ascii="Times New Roman" w:hAnsi="Times New Roman" w:cs="Times New Roman"/>
          <w:sz w:val="24"/>
          <w:szCs w:val="24"/>
        </w:rPr>
        <w:t>разработаны в соответствии с ч. 6 ст. 26 </w:t>
      </w:r>
      <w:r w:rsidRPr="002352D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Федерального закона от 29.12.2012 № 273-ФЗ «Об образовании в Российской Федерации», </w:t>
      </w:r>
      <w:r w:rsidRPr="002352D2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образования», приказ Министерства образования</w:t>
      </w:r>
      <w:proofErr w:type="gramEnd"/>
      <w:r w:rsidRPr="002352D2">
        <w:rPr>
          <w:rFonts w:ascii="Times New Roman" w:hAnsi="Times New Roman" w:cs="Times New Roman"/>
          <w:sz w:val="24"/>
          <w:szCs w:val="24"/>
        </w:rPr>
        <w:t xml:space="preserve"> и науки РФ от 30.08.13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 </w:t>
      </w: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Типовым положением о дошкольном образовательном учреждении, Уставом Учреждения.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1.2.Общее собрание Учреждения осуществляет общее руководство Учреждением.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Общее собрание представляет полномочия коллектива МБДОУ «Детский сад №23».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Общее собрание возглавляется председателем Общего собрания.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Изменения и дополнения в настоящее положение вносятся Общим собранием и принимаются на его заседании.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Срок данного положения не ограничен. Положение действует до принятия нового.</w:t>
      </w:r>
    </w:p>
    <w:p w:rsidR="00FB455E" w:rsidRPr="002352D2" w:rsidRDefault="00FB455E" w:rsidP="00FB45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2. Основные задачи Общего собрания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Общее собрание содействует осуществлению управленческих начал, развитию инициативы трудового коллектива.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FB455E" w:rsidRPr="002352D2" w:rsidRDefault="00FB455E" w:rsidP="00FB45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3. Функции Общего собрания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Общее собрание: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обсуждает и рекомендует к утверждению проект коллективного договора, правила внутреннего трудового распорядка, графики работы, отпусков;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рассматривает, обсуждает положения и другие локальные акты Учреждения;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вносит изменения и дополнения в Устав Учреждения, другие локальные акты;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обсуждает вопросы состояния трудовой дисциплины в Учреждении и мероприятия по ее укреплению, рассматривает факты нарушения трудовой дисциплины работниками Учреждения;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рассматривает вопросы охраны и безопасности условий труда работников, охраны жизни и здоровья воспитанников Учреждения;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вносит предложения Учредителю по улучшению финансово-хозяйственной деятельности Учреждения;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определяет порядок и условия предоставления социальных гарантий и льгот в пределах компетенции Учреждения;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вносит предложения по изменению и (или) внесению дополнений в договор о взаимоотношениях между Учредителем и Учреждением;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заслушивает отчеты заведующего Учреждением о расходовании бюджетных и внебюджетных средств;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заслушивает отчеты о работе </w:t>
      </w:r>
      <w:proofErr w:type="gramStart"/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заведующего, завхоза</w:t>
      </w:r>
      <w:proofErr w:type="gramEnd"/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старшего воспитателя и других работников, вносит на рассмотрение администрации предложения по совершенствованию ее работы;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   Вносит предложение о поощрении работников;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работе;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при необходимости, рассматривает и обсуждает вопросы работы с родителями (законными представителями) воспитанников, Родительского собрания;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FB455E" w:rsidRPr="002352D2" w:rsidRDefault="00FB455E" w:rsidP="00FB45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4. Права Общего собрания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4.1.Общее собрание имеет право: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участвовать в управлении Учреждением;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4.2.Каждый член Общего собрания имеет право: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собрания;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при несогласии с решением Общего собрания высказать свое мотивированное мнение, которое должно быть занесено в протокол.</w:t>
      </w:r>
    </w:p>
    <w:p w:rsidR="00FB455E" w:rsidRPr="002352D2" w:rsidRDefault="00FB455E" w:rsidP="00FB45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5. Организация управления Общим собранием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В состав Общего собрания входят все работники Учреждения, представители общественности, родители воспитанников.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 Для ведения Общего собрания 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началах.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 Председатель Общего собрания: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организует деятельность Общего собрания;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информирует членов трудового коллектива, родителей, приглашенных о предстоящем заседании не менее чем за 2 дня до его проведения;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организует подготовку и проведение заседания;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определяет повестку дня;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контролирует выполнение решений.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5.5.  Общее собрание собирается не реже четырех раз в календарный год.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 Общее собрание трудового коллектива считается правомочным, если на нем присутствует не менее 50% членов трудового коллектива Учреждения.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 Решение Общего собрания принимается открытым голосованием.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 Решение Общего собрания считается принятым, если за него проголосовало не менее 51% присутствующих.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    Решение Общего собрания </w:t>
      </w:r>
      <w:proofErr w:type="gramStart"/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к исполнению</w:t>
      </w:r>
      <w:proofErr w:type="gramEnd"/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членов трудового коллектива Учреждения.</w:t>
      </w:r>
    </w:p>
    <w:p w:rsidR="00FB455E" w:rsidRPr="002352D2" w:rsidRDefault="00FB455E" w:rsidP="00FB45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6. Взаимосвязь с другими органами самоуправления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Общее собрание организует взаимодействие с другими органами самоуправления Учреждения — Педагогическим советом, Советом ДОУ: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   через участие представителей трудового коллектива в заседаниях Педагогического совета, Совета ДОУ;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представление на ознакомление Педагогическому совету, Совету ДОУ материалов, готовящихся к обсуждению и принятию на заседании Общего собрания;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внесение предложений и дополнений по вопросам, рассматриваемым на заседаниях Педагогического совета, Совета ДОУ.</w:t>
      </w:r>
    </w:p>
    <w:p w:rsidR="00FB455E" w:rsidRPr="002352D2" w:rsidRDefault="00FB455E" w:rsidP="00FB45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7. Ответственность Общего собрания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Общее собрание несет ответственность: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за выполнение, выполнение не в полном объеме или невыполнение закрепленных за ним задач и функций;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соответствие принимаемых решений законодательству РФ, нормативно-правовым актам.</w:t>
      </w:r>
    </w:p>
    <w:p w:rsidR="00FB455E" w:rsidRPr="002352D2" w:rsidRDefault="00FB455E" w:rsidP="00FB45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8. Делопроизводство Общего собрания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Заседания Общего собрания оформляются протоколом.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В протоколах фиксируются: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дата проведения;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количественное присутствие (отсутствие) членов трудового коллектива;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приглашенные (ФИО, должность);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повестка дня;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ход обсуждения вопросов;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предложения, рекомендации и замечания членов и приглашенных лиц;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решение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Протоколы подписываются председателем и секретарем Общего собрания.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Нумерация протоколов ведется от начала учебного года.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Протоколы Общего собрания формируются в дело, прошнуровываются, нумеруются постранично, скрепляются подписью заведующего и печатью Учреждения.</w:t>
      </w:r>
    </w:p>
    <w:p w:rsidR="00FB455E" w:rsidRPr="002352D2" w:rsidRDefault="00FB455E" w:rsidP="00FB45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D2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Протоколы Общего собрания хранится в делах Учреждения (50 лет) и передаются по акту (при смене руководителя, передаче в архив).</w:t>
      </w:r>
    </w:p>
    <w:p w:rsidR="00FB455E" w:rsidRDefault="00FB455E"/>
    <w:sectPr w:rsidR="00FB455E" w:rsidSect="003A2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55E"/>
    <w:rsid w:val="00377FD8"/>
    <w:rsid w:val="003A24B7"/>
    <w:rsid w:val="0082358D"/>
    <w:rsid w:val="00FB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1167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Товкач</dc:creator>
  <cp:lastModifiedBy>Евгений Товкач</cp:lastModifiedBy>
  <cp:revision>2</cp:revision>
  <dcterms:created xsi:type="dcterms:W3CDTF">2016-10-04T22:58:00Z</dcterms:created>
  <dcterms:modified xsi:type="dcterms:W3CDTF">2016-10-04T22:58:00Z</dcterms:modified>
</cp:coreProperties>
</file>