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F9" w:rsidRDefault="008654F9" w:rsidP="008654F9">
      <w:pPr>
        <w:pStyle w:val="1"/>
      </w:pPr>
      <w:r>
        <w:t>Объединения дополнительного образования</w:t>
      </w:r>
    </w:p>
    <w:p w:rsidR="008654F9" w:rsidRDefault="008654F9" w:rsidP="008654F9">
      <w:pPr>
        <w:pStyle w:val="a3"/>
      </w:pPr>
      <w:r>
        <w:t>Дополнительные общеобразовательные программы</w:t>
      </w:r>
      <w:r>
        <w:br/>
        <w:t>Информация актуальна на дату 19.02.2021г.</w:t>
      </w:r>
    </w:p>
    <w:p w:rsidR="008654F9" w:rsidRDefault="008654F9" w:rsidP="008654F9">
      <w:pPr>
        <w:pStyle w:val="a3"/>
      </w:pPr>
      <w:r>
        <w:t>В разделе объединения дополнительного образования информация о количестве вакантных мест представлена не в полном объеме.</w:t>
      </w:r>
    </w:p>
    <w:p w:rsidR="008654F9" w:rsidRDefault="008654F9" w:rsidP="008654F9">
      <w:pPr>
        <w:pStyle w:val="1"/>
      </w:pPr>
      <w:r>
        <w:t>Группы дошкольного образования</w:t>
      </w:r>
    </w:p>
    <w:p w:rsidR="008654F9" w:rsidRDefault="008654F9" w:rsidP="008654F9">
      <w:pPr>
        <w:pStyle w:val="a3"/>
      </w:pPr>
      <w:r>
        <w:t>Программы дошкольного образования</w:t>
      </w:r>
    </w:p>
    <w:p w:rsidR="008654F9" w:rsidRDefault="008654F9" w:rsidP="008654F9">
      <w:pPr>
        <w:pStyle w:val="a3"/>
      </w:pPr>
      <w:r>
        <w:t xml:space="preserve">Федеральное законодательство в сфере образования не относит к компетенции образовательной организации, реализующей программы дошкольного образования, комплектование контингента. В соответствии со ст. 9 Федерального закона от 29.12.2012 № 273-ФЗ «Об образовании в Российской Федерации»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образования, закрепление муниципальных образовательных организаций за конкретными территориями муниципального района, городского округа относится к полномочиям органов местного самоуправления муниципальных районов и городских округов в сфере образования.</w:t>
      </w:r>
    </w:p>
    <w:p w:rsidR="008654F9" w:rsidRDefault="008654F9" w:rsidP="008654F9">
      <w:pPr>
        <w:pStyle w:val="a3"/>
      </w:pPr>
      <w:r>
        <w:t>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–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Интернет.</w:t>
      </w:r>
    </w:p>
    <w:p w:rsidR="008654F9" w:rsidRDefault="008654F9" w:rsidP="008654F9">
      <w:pPr>
        <w:pStyle w:val="a3"/>
      </w:pPr>
      <w:r>
        <w:t>Информация о количестве вакантных мест для приёма (перевода) на образовательные программы дошкольного образования на официальном сайте образовательной организации не размещается.</w:t>
      </w:r>
      <w:r>
        <w:br/>
        <w:t> </w:t>
      </w:r>
    </w:p>
    <w:p w:rsidR="008654F9" w:rsidRDefault="008654F9" w:rsidP="008654F9">
      <w:pPr>
        <w:pStyle w:val="2"/>
      </w:pPr>
      <w:r>
        <w:t>По состоянию на 19.02.2021 года:</w:t>
      </w:r>
    </w:p>
    <w:p w:rsidR="008654F9" w:rsidRDefault="008654F9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auto"/>
          <w:sz w:val="27"/>
          <w:szCs w:val="27"/>
          <w:lang w:eastAsia="ru-RU"/>
        </w:rPr>
        <w:t>Всего группа:12</w:t>
      </w:r>
    </w:p>
    <w:p w:rsidR="008654F9" w:rsidRDefault="008654F9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auto"/>
          <w:sz w:val="27"/>
          <w:szCs w:val="27"/>
          <w:lang w:eastAsia="ru-RU"/>
        </w:rPr>
        <w:t>Воспитанников 309</w:t>
      </w:r>
    </w:p>
    <w:p w:rsidR="008654F9" w:rsidRDefault="008654F9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bookmarkStart w:id="0" w:name="_GoBack"/>
      <w:bookmarkEnd w:id="0"/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Гномики группа № 7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Сарайкина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Оксана Александровна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Воспитатель — Николаева Ольга Викторовна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общеразвивающая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с 2 до 3 лет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(2-я раннего возраста)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lastRenderedPageBreak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Кроха группа № 12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Кравчук Татьяна Анатольевна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Воспитатель — Барейша Татьяна Александровна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общеразвивающая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с 1,5 до 2 лет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(1-я раннего возраста)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26 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Белочки группа № 10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Тюняева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Наталья Евгеньевна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Воспитатель — Самсонова Ольга Юрьевна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общеразвивающая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Возраст детей: дети с 4 до 5 лет (младшая)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Почемучки группа № 3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Григорьева Инна Борисовна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Воспитатель — Володина Кристина Александровна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общеразвивающая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Возраст детей: 4 – 5 лет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(средняя)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Знайки группа № 4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Курбатова Юнона Александровна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Воспитатель – Володина Кристина Александровна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общеразвивающая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Возраст детей:  4– 5 лет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(средняя)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lastRenderedPageBreak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27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Пчёлки группа № 11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Тазина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Елена Петровна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Воспитатель — Володина Кристина Александровна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5 – 6 лет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(старшая)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Зайчата группа № 8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Бирюкова Мария Николаевна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Брусянина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Юлия Викторовна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5 – 6 лет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(старшая)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Колокольчик группа № 9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Суворова Надежда Константиновна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Брусянина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Юлия Викторовна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6 – 7 лет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(подготовительная)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Численность воспитанников: 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Ёжики группа № 2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Иващенко Марина Ивановна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Брусянина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Юлия Викторовна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6 – 7 лет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(подготовительная)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lastRenderedPageBreak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Звёздочки группа № 6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Сысоева Ольга Анатольевна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Самсонова Ольга Юрьевна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Возраст детей: 6 – 7 лет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(подготовительная)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25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Солнышко группа № 5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Кунина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Наталья Сергеевна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Самсонова Ольга Юрьевна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3-4  года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(младшая)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</w:p>
    <w:p w:rsidR="00FA0C74" w:rsidRPr="00FA0C74" w:rsidRDefault="00FA0C74" w:rsidP="00FA0C7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auto"/>
          <w:sz w:val="27"/>
          <w:szCs w:val="27"/>
          <w:lang w:eastAsia="ru-RU"/>
        </w:rPr>
      </w:pPr>
      <w:r w:rsidRPr="00FA0C74">
        <w:rPr>
          <w:rFonts w:ascii="Times New Roman" w:hAnsi="Times New Roman"/>
          <w:bCs/>
          <w:color w:val="auto"/>
          <w:sz w:val="27"/>
          <w:szCs w:val="27"/>
          <w:lang w:eastAsia="ru-RU"/>
        </w:rPr>
        <w:t>Медвежата группа № 1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Воспитатель — </w:t>
      </w:r>
      <w:proofErr w:type="spellStart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Павликова</w:t>
      </w:r>
      <w:proofErr w:type="spellEnd"/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Светлана Анатольевна</w:t>
      </w:r>
    </w:p>
    <w:p w:rsidR="00FA0C74" w:rsidRPr="00FA0C74" w:rsidRDefault="00FA0C74" w:rsidP="00FA0C74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Воспитатель — Самсонова Ольга Юрьевна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Направленность образовательной деятельности: комбинированного вида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Режим работы: полного дня (10,5 ч — 12-часового пребывания)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>Время работы:  07.00 до 17.30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Возраст детей: 3-4 года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(младшая)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  <w:t xml:space="preserve">Численность воспитанников: </w:t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26</w:t>
      </w:r>
      <w:r w:rsidRPr="00FA0C7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br/>
      </w:r>
      <w:r w:rsidRPr="00FA0C74">
        <w:rPr>
          <w:rFonts w:ascii="Times New Roman" w:hAnsi="Times New Roman"/>
          <w:bCs/>
          <w:color w:val="auto"/>
          <w:sz w:val="24"/>
          <w:szCs w:val="24"/>
          <w:lang w:eastAsia="ru-RU"/>
        </w:rPr>
        <w:t>Вакантных мест нет</w:t>
      </w:r>
    </w:p>
    <w:p w:rsidR="00233AF5" w:rsidRDefault="00233AF5"/>
    <w:sectPr w:rsidR="002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D"/>
    <w:rsid w:val="00187CDD"/>
    <w:rsid w:val="00233AF5"/>
    <w:rsid w:val="008654F9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C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C74"/>
    <w:rPr>
      <w:rFonts w:ascii="Times New Roman" w:hAnsi="Times New Roman"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0C74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C74"/>
    <w:rPr>
      <w:b w:val="0"/>
      <w:bCs/>
    </w:rPr>
  </w:style>
  <w:style w:type="character" w:customStyle="1" w:styleId="10">
    <w:name w:val="Заголовок 1 Знак"/>
    <w:basedOn w:val="a0"/>
    <w:link w:val="1"/>
    <w:uiPriority w:val="9"/>
    <w:rsid w:val="008654F9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54F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C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C74"/>
    <w:rPr>
      <w:rFonts w:ascii="Times New Roman" w:hAnsi="Times New Roman"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0C74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C74"/>
    <w:rPr>
      <w:b w:val="0"/>
      <w:bCs/>
    </w:rPr>
  </w:style>
  <w:style w:type="character" w:customStyle="1" w:styleId="10">
    <w:name w:val="Заголовок 1 Знак"/>
    <w:basedOn w:val="a0"/>
    <w:link w:val="1"/>
    <w:uiPriority w:val="9"/>
    <w:rsid w:val="008654F9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54F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4844</Characters>
  <Application>Microsoft Office Word</Application>
  <DocSecurity>0</DocSecurity>
  <Lines>40</Lines>
  <Paragraphs>11</Paragraphs>
  <ScaleCrop>false</ScaleCrop>
  <Company>slider999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2021-02-19T10:50:00Z</dcterms:created>
  <dcterms:modified xsi:type="dcterms:W3CDTF">2021-02-19T10:54:00Z</dcterms:modified>
</cp:coreProperties>
</file>