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D" w:rsidRPr="00855E68" w:rsidRDefault="00251E5D" w:rsidP="00251E5D">
      <w:pPr>
        <w:jc w:val="center"/>
        <w:rPr>
          <w:bCs w:val="0"/>
          <w:sz w:val="20"/>
          <w:szCs w:val="20"/>
        </w:rPr>
      </w:pPr>
      <w:r w:rsidRPr="00855E68">
        <w:rPr>
          <w:sz w:val="20"/>
          <w:szCs w:val="20"/>
        </w:rPr>
        <w:t>АДМИНИСТРАЦИЯ   ГОРОДСКОГО ОКРУГА   ПОДОЛЬСК</w:t>
      </w:r>
    </w:p>
    <w:p w:rsidR="00251E5D" w:rsidRPr="00855E68" w:rsidRDefault="00251E5D" w:rsidP="00251E5D">
      <w:pPr>
        <w:jc w:val="center"/>
        <w:rPr>
          <w:b/>
          <w:bCs w:val="0"/>
          <w:sz w:val="24"/>
          <w:szCs w:val="24"/>
        </w:rPr>
      </w:pPr>
      <w:r w:rsidRPr="00855E68">
        <w:rPr>
          <w:b/>
          <w:sz w:val="24"/>
          <w:szCs w:val="24"/>
        </w:rPr>
        <w:t>КОМИТЕТ   ПО   ОБРАЗОВАНИЮ</w:t>
      </w:r>
    </w:p>
    <w:p w:rsidR="00251E5D" w:rsidRPr="00855E68" w:rsidRDefault="00251E5D" w:rsidP="00251E5D">
      <w:pPr>
        <w:jc w:val="center"/>
        <w:rPr>
          <w:b/>
          <w:bCs w:val="0"/>
          <w:sz w:val="24"/>
          <w:szCs w:val="24"/>
        </w:rPr>
      </w:pPr>
      <w:r w:rsidRPr="00855E68">
        <w:rPr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251E5D" w:rsidRPr="00855E68" w:rsidRDefault="00251E5D" w:rsidP="00251E5D">
      <w:pPr>
        <w:pBdr>
          <w:bottom w:val="single" w:sz="12" w:space="1" w:color="auto"/>
        </w:pBdr>
        <w:jc w:val="center"/>
        <w:rPr>
          <w:b/>
          <w:bCs w:val="0"/>
          <w:sz w:val="24"/>
          <w:szCs w:val="24"/>
        </w:rPr>
      </w:pPr>
      <w:r w:rsidRPr="00855E68">
        <w:rPr>
          <w:b/>
          <w:sz w:val="24"/>
          <w:szCs w:val="24"/>
        </w:rPr>
        <w:t>детский сад №64 «Непоседа»</w:t>
      </w:r>
    </w:p>
    <w:p w:rsidR="00251E5D" w:rsidRPr="00855E68" w:rsidRDefault="00251E5D" w:rsidP="00251E5D">
      <w:pPr>
        <w:jc w:val="center"/>
        <w:rPr>
          <w:b/>
          <w:bCs w:val="0"/>
          <w:sz w:val="24"/>
          <w:szCs w:val="24"/>
        </w:rPr>
      </w:pPr>
    </w:p>
    <w:p w:rsidR="00251E5D" w:rsidRDefault="00251E5D" w:rsidP="00251E5D">
      <w:pPr>
        <w:suppressAutoHyphens/>
        <w:autoSpaceDE w:val="0"/>
        <w:jc w:val="both"/>
        <w:rPr>
          <w:b/>
          <w:color w:val="000000"/>
          <w:sz w:val="24"/>
          <w:szCs w:val="24"/>
          <w:lang w:eastAsia="ar-SA"/>
        </w:rPr>
      </w:pPr>
    </w:p>
    <w:p w:rsidR="00251E5D" w:rsidRDefault="00251E5D" w:rsidP="00251E5D">
      <w:pPr>
        <w:jc w:val="center"/>
        <w:rPr>
          <w:b/>
          <w:i/>
          <w:sz w:val="24"/>
          <w:szCs w:val="24"/>
        </w:rPr>
      </w:pPr>
      <w:r w:rsidRPr="004E47C5">
        <w:rPr>
          <w:b/>
          <w:i/>
          <w:sz w:val="24"/>
          <w:szCs w:val="24"/>
        </w:rPr>
        <w:t>ВЫПИСКА</w:t>
      </w:r>
    </w:p>
    <w:p w:rsidR="00073C4D" w:rsidRPr="004E47C5" w:rsidRDefault="00073C4D" w:rsidP="00251E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 ПРОГРАММЫ РАЗВИТИЯ</w:t>
      </w:r>
    </w:p>
    <w:p w:rsidR="00073C4D" w:rsidRDefault="00073C4D" w:rsidP="00251E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муниципального дошкольного образовательного учреждения детского </w:t>
      </w:r>
    </w:p>
    <w:p w:rsidR="00251E5D" w:rsidRPr="004E47C5" w:rsidRDefault="00073C4D" w:rsidP="00251E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сада № 64 «Непоседа», </w:t>
      </w:r>
      <w:r w:rsidR="00251E5D" w:rsidRPr="004E47C5">
        <w:rPr>
          <w:b/>
          <w:i/>
          <w:sz w:val="24"/>
          <w:szCs w:val="24"/>
        </w:rPr>
        <w:t xml:space="preserve"> </w:t>
      </w:r>
      <w:proofErr w:type="gramStart"/>
      <w:r w:rsidR="00251E5D" w:rsidRPr="004E47C5">
        <w:rPr>
          <w:b/>
          <w:i/>
          <w:sz w:val="24"/>
          <w:szCs w:val="24"/>
        </w:rPr>
        <w:t>утвержденной</w:t>
      </w:r>
      <w:proofErr w:type="gramEnd"/>
      <w:r w:rsidR="00251E5D" w:rsidRPr="004E47C5">
        <w:rPr>
          <w:b/>
          <w:i/>
          <w:sz w:val="24"/>
          <w:szCs w:val="24"/>
        </w:rPr>
        <w:t xml:space="preserve"> </w:t>
      </w:r>
    </w:p>
    <w:p w:rsidR="00251E5D" w:rsidRPr="004E47C5" w:rsidRDefault="00251E5D" w:rsidP="00251E5D">
      <w:pPr>
        <w:jc w:val="center"/>
        <w:rPr>
          <w:b/>
          <w:i/>
          <w:sz w:val="24"/>
          <w:szCs w:val="24"/>
        </w:rPr>
      </w:pPr>
      <w:r w:rsidRPr="004E47C5">
        <w:rPr>
          <w:b/>
          <w:i/>
          <w:sz w:val="24"/>
          <w:szCs w:val="24"/>
        </w:rPr>
        <w:t xml:space="preserve">приказом от </w:t>
      </w:r>
      <w:r w:rsidR="00073C4D">
        <w:rPr>
          <w:b/>
          <w:i/>
          <w:sz w:val="24"/>
          <w:szCs w:val="24"/>
        </w:rPr>
        <w:t>31.08.2017 № 167</w:t>
      </w:r>
    </w:p>
    <w:p w:rsidR="00251E5D" w:rsidRDefault="00251E5D" w:rsidP="00251E5D">
      <w:pPr>
        <w:jc w:val="center"/>
        <w:rPr>
          <w:i/>
          <w:sz w:val="24"/>
          <w:szCs w:val="24"/>
        </w:rPr>
      </w:pPr>
    </w:p>
    <w:p w:rsidR="00251E5D" w:rsidRDefault="00251E5D" w:rsidP="00251E5D">
      <w:pPr>
        <w:suppressAutoHyphens/>
        <w:autoSpaceDE w:val="0"/>
        <w:jc w:val="both"/>
        <w:rPr>
          <w:b/>
          <w:color w:val="000000"/>
          <w:sz w:val="24"/>
          <w:szCs w:val="24"/>
          <w:lang w:eastAsia="ar-SA"/>
        </w:rPr>
      </w:pPr>
    </w:p>
    <w:p w:rsidR="00251E5D" w:rsidRPr="00516D5A" w:rsidRDefault="00073C4D" w:rsidP="00251E5D">
      <w:pPr>
        <w:suppressAutoHyphens/>
        <w:autoSpaceDE w:val="0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«</w:t>
      </w:r>
      <w:r w:rsidR="00251E5D" w:rsidRPr="00516D5A">
        <w:rPr>
          <w:b/>
          <w:color w:val="000000"/>
          <w:sz w:val="24"/>
          <w:szCs w:val="24"/>
          <w:lang w:eastAsia="ar-SA"/>
        </w:rPr>
        <w:t xml:space="preserve">3.1.6.  Управление качеством образовательного процесса. 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eastAsia="ar-SA"/>
        </w:rPr>
      </w:pPr>
    </w:p>
    <w:p w:rsidR="00251E5D" w:rsidRPr="00516D5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 xml:space="preserve">3.1.6.1. </w:t>
      </w:r>
      <w:r w:rsidRPr="00516D5A">
        <w:rPr>
          <w:bCs w:val="0"/>
          <w:color w:val="000000"/>
          <w:sz w:val="24"/>
          <w:szCs w:val="24"/>
          <w:lang w:eastAsia="ar-SA"/>
        </w:rPr>
        <w:t xml:space="preserve">. Содержание образовательной деятельности. </w:t>
      </w:r>
    </w:p>
    <w:p w:rsidR="00251E5D" w:rsidRPr="00CC249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val="en-US" w:eastAsia="ar-SA"/>
        </w:rPr>
      </w:pP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 xml:space="preserve">  ДОУ реализует образовательные программы в соответствии с лицензией на осуществление образовательной деятельности, выданной образовательному учреждению лицензирующим органом.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Образовательный процесс осуществляется с учетом индивидуальных потребностей ребенка, возможностью освоения ребенком программы на разных этапах ее реализации. Обучение в ДОУ осуществляется на русском языке и  осуществляется в очной форме.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Образовательная деятельность в ДОУ осуществляется в группах, имеющих </w:t>
      </w:r>
      <w:proofErr w:type="spellStart"/>
      <w:r w:rsidRPr="00516D5A">
        <w:rPr>
          <w:bCs w:val="0"/>
          <w:sz w:val="24"/>
          <w:szCs w:val="24"/>
          <w:lang w:eastAsia="ar-SA"/>
        </w:rPr>
        <w:t>общеразвивающую</w:t>
      </w:r>
      <w:proofErr w:type="spellEnd"/>
      <w:r w:rsidRPr="00516D5A">
        <w:rPr>
          <w:bCs w:val="0"/>
          <w:sz w:val="24"/>
          <w:szCs w:val="24"/>
          <w:lang w:eastAsia="ar-SA"/>
        </w:rPr>
        <w:t xml:space="preserve"> и компенсирующую направленность.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bCs w:val="0"/>
          <w:color w:val="000000"/>
          <w:sz w:val="24"/>
          <w:szCs w:val="24"/>
          <w:lang w:eastAsia="ar-SA"/>
        </w:rPr>
        <w:t xml:space="preserve">Образовательный процесс в Образовательном учреждении осуществляет в качестве основной цели деятельности по образовательной программе дошкольного образования, присмотр и уход за детьми на основании: 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color w:val="000000"/>
          <w:sz w:val="24"/>
          <w:szCs w:val="24"/>
          <w:lang w:eastAsia="ar-SA"/>
        </w:rPr>
        <w:t>- Федерального закона «Об образовании в Российской Федерации» от 29 декабря 2012 г № 273-ФЗ;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 xml:space="preserve">- «Федеральным государственным образовательным стандартом дошкольного образования» (утв. Приказом </w:t>
      </w:r>
      <w:proofErr w:type="spellStart"/>
      <w:r w:rsidRPr="00516D5A">
        <w:rPr>
          <w:bCs w:val="0"/>
          <w:sz w:val="24"/>
          <w:szCs w:val="24"/>
          <w:lang w:eastAsia="ar-SA"/>
        </w:rPr>
        <w:t>Минобрнауки</w:t>
      </w:r>
      <w:proofErr w:type="spellEnd"/>
      <w:r w:rsidRPr="00516D5A">
        <w:rPr>
          <w:bCs w:val="0"/>
          <w:sz w:val="24"/>
          <w:szCs w:val="24"/>
          <w:lang w:eastAsia="ar-SA"/>
        </w:rPr>
        <w:t xml:space="preserve"> России от 17.10.2013 № 1155);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-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2/15);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 xml:space="preserve">- Примерной образовательной программы </w:t>
      </w:r>
      <w:r w:rsidRPr="00516D5A">
        <w:rPr>
          <w:bCs w:val="0"/>
          <w:color w:val="000000"/>
          <w:sz w:val="24"/>
          <w:szCs w:val="24"/>
          <w:lang w:eastAsia="ar-SA"/>
        </w:rPr>
        <w:t xml:space="preserve">«От рождения до школы» под редакцией Н.Е. </w:t>
      </w:r>
      <w:proofErr w:type="spellStart"/>
      <w:r w:rsidRPr="00516D5A">
        <w:rPr>
          <w:bCs w:val="0"/>
          <w:color w:val="000000"/>
          <w:sz w:val="24"/>
          <w:szCs w:val="24"/>
          <w:lang w:eastAsia="ar-SA"/>
        </w:rPr>
        <w:t>Вераксы</w:t>
      </w:r>
      <w:proofErr w:type="spellEnd"/>
      <w:r w:rsidRPr="00516D5A">
        <w:rPr>
          <w:bCs w:val="0"/>
          <w:color w:val="000000"/>
          <w:sz w:val="24"/>
          <w:szCs w:val="24"/>
          <w:lang w:eastAsia="ar-SA"/>
        </w:rPr>
        <w:t>, М.А.Васильевой, Т.С.Комаровой.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bCs w:val="0"/>
          <w:color w:val="000000"/>
          <w:sz w:val="24"/>
          <w:szCs w:val="24"/>
          <w:lang w:eastAsia="ar-SA"/>
        </w:rPr>
        <w:t>- Основной образовательной программы МДОУ детский сад № 64 «Непоседа», утвержденной приказом заведующего приказом  заведующего  № 17 от  01.11.2016 г.</w:t>
      </w:r>
    </w:p>
    <w:p w:rsidR="00251E5D" w:rsidRPr="00516D5A" w:rsidRDefault="00251E5D" w:rsidP="00251E5D">
      <w:pPr>
        <w:suppressAutoHyphens/>
        <w:autoSpaceDE w:val="0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bCs w:val="0"/>
          <w:color w:val="000000"/>
          <w:sz w:val="24"/>
          <w:szCs w:val="24"/>
          <w:lang w:eastAsia="ar-SA"/>
        </w:rPr>
        <w:t xml:space="preserve">Парциальных программ:  </w:t>
      </w:r>
    </w:p>
    <w:p w:rsidR="00251E5D" w:rsidRPr="00516D5A" w:rsidRDefault="00251E5D" w:rsidP="00251E5D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142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iCs/>
          <w:color w:val="000000"/>
          <w:sz w:val="24"/>
          <w:szCs w:val="24"/>
          <w:lang w:eastAsia="ar-SA"/>
        </w:rPr>
        <w:t xml:space="preserve">Парциальная программа «Основы безопасности детей дошкольного возраста» под редакцией </w:t>
      </w:r>
      <w:proofErr w:type="spellStart"/>
      <w:r w:rsidRPr="00516D5A">
        <w:rPr>
          <w:iCs/>
          <w:color w:val="000000"/>
          <w:sz w:val="24"/>
          <w:szCs w:val="24"/>
          <w:lang w:eastAsia="ar-SA"/>
        </w:rPr>
        <w:t>Р.Б.Стеркиной</w:t>
      </w:r>
      <w:proofErr w:type="spellEnd"/>
      <w:r w:rsidRPr="00516D5A">
        <w:rPr>
          <w:iCs/>
          <w:color w:val="000000"/>
          <w:sz w:val="24"/>
          <w:szCs w:val="24"/>
          <w:lang w:eastAsia="ar-SA"/>
        </w:rPr>
        <w:t xml:space="preserve">, О.Л. Князевой, Н.Н. Авдеевой. </w:t>
      </w:r>
    </w:p>
    <w:p w:rsidR="00251E5D" w:rsidRPr="00516D5A" w:rsidRDefault="00251E5D" w:rsidP="00251E5D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142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iCs/>
          <w:color w:val="000000"/>
          <w:sz w:val="24"/>
          <w:szCs w:val="24"/>
          <w:lang w:eastAsia="ar-SA"/>
        </w:rPr>
        <w:t>Парциальная программа «Развитие речи детей дошкольного возраста в детском саду» под редакцией О.С.Ушаковой.</w:t>
      </w:r>
    </w:p>
    <w:p w:rsidR="00251E5D" w:rsidRPr="00516D5A" w:rsidRDefault="00251E5D" w:rsidP="00251E5D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142"/>
        <w:jc w:val="both"/>
        <w:rPr>
          <w:bCs w:val="0"/>
          <w:color w:val="000000"/>
          <w:sz w:val="24"/>
          <w:szCs w:val="24"/>
          <w:lang w:eastAsia="ar-SA"/>
        </w:rPr>
      </w:pPr>
      <w:r w:rsidRPr="00516D5A">
        <w:rPr>
          <w:iCs/>
          <w:color w:val="000000"/>
          <w:sz w:val="24"/>
          <w:szCs w:val="24"/>
          <w:lang w:eastAsia="ar-SA"/>
        </w:rPr>
        <w:t xml:space="preserve">Парциальная программа «Ладушки» И. М. </w:t>
      </w:r>
      <w:proofErr w:type="spellStart"/>
      <w:r w:rsidRPr="00516D5A">
        <w:rPr>
          <w:iCs/>
          <w:color w:val="000000"/>
          <w:sz w:val="24"/>
          <w:szCs w:val="24"/>
          <w:lang w:eastAsia="ar-SA"/>
        </w:rPr>
        <w:t>Каплуновой</w:t>
      </w:r>
      <w:proofErr w:type="spellEnd"/>
      <w:r w:rsidRPr="00516D5A">
        <w:rPr>
          <w:iCs/>
          <w:color w:val="000000"/>
          <w:sz w:val="24"/>
          <w:szCs w:val="24"/>
          <w:lang w:eastAsia="ar-SA"/>
        </w:rPr>
        <w:t xml:space="preserve">, И.Ар. </w:t>
      </w:r>
      <w:proofErr w:type="spellStart"/>
      <w:r w:rsidRPr="00516D5A">
        <w:rPr>
          <w:iCs/>
          <w:color w:val="000000"/>
          <w:sz w:val="24"/>
          <w:szCs w:val="24"/>
          <w:lang w:eastAsia="ar-SA"/>
        </w:rPr>
        <w:t>Новоскольцевой</w:t>
      </w:r>
      <w:proofErr w:type="spellEnd"/>
      <w:r w:rsidRPr="00516D5A">
        <w:rPr>
          <w:iCs/>
          <w:color w:val="000000"/>
          <w:sz w:val="24"/>
          <w:szCs w:val="24"/>
          <w:lang w:eastAsia="ar-SA"/>
        </w:rPr>
        <w:t>.</w:t>
      </w:r>
      <w:r w:rsidRPr="00516D5A">
        <w:rPr>
          <w:bCs w:val="0"/>
          <w:color w:val="000000"/>
          <w:sz w:val="24"/>
          <w:szCs w:val="24"/>
          <w:lang w:eastAsia="ar-SA"/>
        </w:rPr>
        <w:t xml:space="preserve">  </w:t>
      </w:r>
    </w:p>
    <w:p w:rsidR="00251E5D" w:rsidRPr="00516D5A" w:rsidRDefault="00251E5D" w:rsidP="00251E5D">
      <w:pPr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 xml:space="preserve">И др.  Все основные и парциальные программы, педагогические технологии используются </w:t>
      </w:r>
      <w:proofErr w:type="gramStart"/>
      <w:r w:rsidRPr="00516D5A">
        <w:rPr>
          <w:bCs w:val="0"/>
          <w:sz w:val="24"/>
          <w:szCs w:val="28"/>
          <w:lang w:eastAsia="ar-SA"/>
        </w:rPr>
        <w:t>согласно Устава</w:t>
      </w:r>
      <w:proofErr w:type="gramEnd"/>
      <w:r w:rsidRPr="00516D5A">
        <w:rPr>
          <w:bCs w:val="0"/>
          <w:sz w:val="24"/>
          <w:szCs w:val="28"/>
          <w:lang w:eastAsia="ar-SA"/>
        </w:rPr>
        <w:t>.</w:t>
      </w:r>
    </w:p>
    <w:p w:rsidR="00251E5D" w:rsidRPr="00516D5A" w:rsidRDefault="00251E5D" w:rsidP="00251E5D">
      <w:pPr>
        <w:jc w:val="both"/>
        <w:rPr>
          <w:bCs w:val="0"/>
          <w:color w:val="FF0000"/>
          <w:sz w:val="24"/>
          <w:szCs w:val="28"/>
          <w:lang w:eastAsia="ar-SA"/>
        </w:rPr>
      </w:pPr>
    </w:p>
    <w:p w:rsidR="00251E5D" w:rsidRPr="00516D5A" w:rsidRDefault="00251E5D" w:rsidP="00251E5D">
      <w:pPr>
        <w:jc w:val="both"/>
        <w:rPr>
          <w:b/>
          <w:bCs w:val="0"/>
          <w:sz w:val="24"/>
          <w:szCs w:val="28"/>
          <w:u w:val="single"/>
          <w:lang w:eastAsia="ar-SA"/>
        </w:rPr>
      </w:pPr>
      <w:r w:rsidRPr="00516D5A">
        <w:rPr>
          <w:bCs w:val="0"/>
          <w:color w:val="FF0000"/>
          <w:sz w:val="24"/>
          <w:szCs w:val="28"/>
          <w:lang w:eastAsia="ar-SA"/>
        </w:rPr>
        <w:t xml:space="preserve"> </w:t>
      </w:r>
      <w:r w:rsidRPr="00516D5A">
        <w:rPr>
          <w:bCs w:val="0"/>
          <w:sz w:val="24"/>
          <w:szCs w:val="28"/>
          <w:lang w:eastAsia="ar-SA"/>
        </w:rPr>
        <w:t xml:space="preserve">Логопед и педагоги логопедической группы используют программу Т.Б.Филичевой, Г.В.Чиркиной «Коррекционное воспитание и обучение детей с общим недоразвитием </w:t>
      </w:r>
      <w:r w:rsidRPr="00516D5A">
        <w:rPr>
          <w:bCs w:val="0"/>
          <w:sz w:val="24"/>
          <w:szCs w:val="28"/>
          <w:lang w:eastAsia="ar-SA"/>
        </w:rPr>
        <w:lastRenderedPageBreak/>
        <w:t xml:space="preserve">речи», программу Г.А.Каше «Подготовка к школе детей с недостатками речи», адаптированную программу для детей с ТНР под редакцией </w:t>
      </w:r>
      <w:proofErr w:type="spellStart"/>
      <w:r w:rsidRPr="00516D5A">
        <w:rPr>
          <w:bCs w:val="0"/>
          <w:sz w:val="24"/>
          <w:szCs w:val="28"/>
          <w:lang w:eastAsia="ar-SA"/>
        </w:rPr>
        <w:t>Н.В.Нищевой</w:t>
      </w:r>
      <w:proofErr w:type="spellEnd"/>
      <w:r w:rsidRPr="00516D5A">
        <w:rPr>
          <w:bCs w:val="0"/>
          <w:sz w:val="24"/>
          <w:szCs w:val="28"/>
          <w:lang w:eastAsia="ar-SA"/>
        </w:rPr>
        <w:t>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педагогов,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– как групповых комнат, так и помещений МДОУ в целом. В пределах общего пространства в помещении учреждения оформлена система кабинетов, отражающих содержание разнообразных видов деятельности. 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 xml:space="preserve">В МДОУ оборудованы дополнительные помещения; музыкальный зал, спортивный зал, логопедический кабинет. Помимо этого, оборудованы игровые участки для дошкольных групп, спортплощадка, цветники, мини-огороды,  экологическая  тропа. 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</w:p>
    <w:p w:rsidR="00251E5D" w:rsidRPr="00516D5A" w:rsidRDefault="00251E5D" w:rsidP="00251E5D">
      <w:pPr>
        <w:suppressAutoHyphens/>
        <w:ind w:hanging="162"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color w:val="FF0000"/>
          <w:sz w:val="24"/>
          <w:szCs w:val="28"/>
          <w:lang w:eastAsia="ar-SA"/>
        </w:rPr>
        <w:t xml:space="preserve">   </w:t>
      </w:r>
      <w:r w:rsidRPr="00516D5A">
        <w:rPr>
          <w:bCs w:val="0"/>
          <w:sz w:val="24"/>
          <w:szCs w:val="28"/>
          <w:lang w:eastAsia="ar-SA"/>
        </w:rPr>
        <w:t>В МДОУ используются современные формы организации обучения: НООД    проводится как по подгруппам, так и индивидуально, что позволяет воспитателям ориентировать образовательные задачи на уровень развития каждого ребенка.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Тематические планы музыкального, физкультурного работника и воспитателей скоординированы с учетом места, времени проведения НОД и режимных моментов. Обеспечивается координация различных направлений педагогического процесса на основе взаимодействия специалистов узкой направленности (музыкального, физкультурного работника и логопеда): проводится совместный анализ программ, технологий, проблемных ситуаций обучения и воспитания.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</w:p>
    <w:p w:rsidR="00251E5D" w:rsidRPr="00516D5A" w:rsidRDefault="00251E5D" w:rsidP="00251E5D">
      <w:pPr>
        <w:autoSpaceDE w:val="0"/>
        <w:autoSpaceDN w:val="0"/>
        <w:adjustRightInd w:val="0"/>
        <w:rPr>
          <w:sz w:val="24"/>
          <w:szCs w:val="20"/>
          <w:lang w:eastAsia="ar-SA"/>
        </w:rPr>
      </w:pPr>
      <w:r w:rsidRPr="00516D5A">
        <w:rPr>
          <w:sz w:val="24"/>
          <w:szCs w:val="20"/>
          <w:lang w:eastAsia="ar-SA"/>
        </w:rPr>
        <w:t>3.1.6.2. Характеристика организации дополнительных образовательных услуг.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/>
          <w:bCs w:val="0"/>
          <w:i/>
          <w:sz w:val="24"/>
          <w:szCs w:val="28"/>
          <w:lang w:eastAsia="ar-SA"/>
        </w:rPr>
        <w:t>Кружок   «Волшебный мир слов»</w:t>
      </w:r>
      <w:r w:rsidRPr="00516D5A">
        <w:rPr>
          <w:bCs w:val="0"/>
          <w:sz w:val="24"/>
          <w:szCs w:val="28"/>
          <w:lang w:eastAsia="ar-SA"/>
        </w:rPr>
        <w:t xml:space="preserve"> - способствует развитию всех сторон речевой деятельности, совершенствованию всех видов движений, развитию памяти, внимания, мышления.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 xml:space="preserve">Основное назначение программы, используемой на наших занятиях, это предоставить детям систему увлекательных игр и упражнений со звуками, буквами, словами, которые помогут подготовить детей к школе, способствуя: 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- формированию запаса знаний и навыков, которые станут базой для дальнейшего обучения в старшей группе;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- овладению мыслительными операциями (анализ, синтез, сравнение, обобщение, классификация);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- формированию умения понимать учебную задачу и выполнять ее самостоятельно;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- овладению навыками речевого общения;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- развитию мелкой моторики и зрительно-двигательной координации.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  <w:r w:rsidRPr="00516D5A">
        <w:rPr>
          <w:bCs w:val="0"/>
          <w:sz w:val="24"/>
          <w:szCs w:val="28"/>
          <w:lang w:eastAsia="ar-SA"/>
        </w:rPr>
        <w:t>Все задания, предлагаемые в сценариях и тетрадях для выполнения ребёнком, создают эмоциональный фон, при котором дети эффективно усваивают учебный материал.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8"/>
          <w:lang w:eastAsia="ar-SA"/>
        </w:rPr>
      </w:pPr>
    </w:p>
    <w:p w:rsidR="00251E5D" w:rsidRPr="00516D5A" w:rsidRDefault="00251E5D" w:rsidP="00251E5D">
      <w:pPr>
        <w:suppressAutoHyphens/>
        <w:rPr>
          <w:bCs w:val="0"/>
        </w:rPr>
      </w:pPr>
      <w:r w:rsidRPr="00516D5A">
        <w:rPr>
          <w:b/>
          <w:bCs w:val="0"/>
          <w:i/>
          <w:sz w:val="24"/>
          <w:szCs w:val="28"/>
          <w:lang w:eastAsia="ar-SA"/>
        </w:rPr>
        <w:t xml:space="preserve">Кружок «Радуга» - </w:t>
      </w:r>
      <w:r w:rsidRPr="00516D5A">
        <w:rPr>
          <w:bCs w:val="0"/>
        </w:rPr>
        <w:t xml:space="preserve">Кружок по </w:t>
      </w:r>
      <w:r w:rsidRPr="00516D5A">
        <w:rPr>
          <w:rFonts w:eastAsia="Calibri"/>
          <w:sz w:val="24"/>
          <w:szCs w:val="24"/>
          <w:lang w:eastAsia="en-US"/>
        </w:rPr>
        <w:t>художественно-эстетическому  развитию</w:t>
      </w:r>
      <w:r w:rsidRPr="00516D5A">
        <w:rPr>
          <w:bCs w:val="0"/>
        </w:rPr>
        <w:t xml:space="preserve"> </w:t>
      </w:r>
      <w:r w:rsidRPr="00516D5A">
        <w:rPr>
          <w:rFonts w:eastAsia="Calibri"/>
          <w:bCs w:val="0"/>
          <w:szCs w:val="28"/>
          <w:lang w:eastAsia="en-US"/>
        </w:rPr>
        <w:t xml:space="preserve">«Радуга» </w:t>
      </w:r>
      <w:r w:rsidRPr="00516D5A">
        <w:rPr>
          <w:bCs w:val="0"/>
        </w:rPr>
        <w:t xml:space="preserve"> проводится 2 раза  в неделю (15-20 минут) с группой воспитанников в возрасте от  4 – 5  лет с согласия родителей (законных представителей). </w:t>
      </w:r>
    </w:p>
    <w:p w:rsidR="00251E5D" w:rsidRPr="00516D5A" w:rsidRDefault="00251E5D" w:rsidP="00251E5D">
      <w:pPr>
        <w:suppressAutoHyphens/>
        <w:jc w:val="both"/>
        <w:rPr>
          <w:rFonts w:eastAsia="Calibri"/>
          <w:bCs w:val="0"/>
          <w:sz w:val="24"/>
          <w:szCs w:val="28"/>
          <w:lang w:eastAsia="en-US"/>
        </w:rPr>
      </w:pPr>
      <w:r w:rsidRPr="00516D5A">
        <w:rPr>
          <w:bCs w:val="0"/>
          <w:u w:val="single"/>
        </w:rPr>
        <w:t>Основная  цель:</w:t>
      </w:r>
      <w:r w:rsidRPr="00516D5A">
        <w:rPr>
          <w:bCs w:val="0"/>
        </w:rPr>
        <w:t xml:space="preserve"> </w:t>
      </w:r>
      <w:r w:rsidRPr="00516D5A">
        <w:rPr>
          <w:rFonts w:eastAsia="Calibri"/>
          <w:bCs w:val="0"/>
          <w:sz w:val="24"/>
          <w:szCs w:val="28"/>
          <w:lang w:eastAsia="en-US"/>
        </w:rPr>
        <w:t>развитие художественно-творческих способностей детей  и положительно - эмоционального восприятия окружающего мира через нетрадиционную технику изображения.</w:t>
      </w:r>
    </w:p>
    <w:p w:rsidR="00251E5D" w:rsidRPr="00516D5A" w:rsidRDefault="00251E5D" w:rsidP="00251E5D">
      <w:pPr>
        <w:suppressAutoHyphens/>
        <w:jc w:val="both"/>
        <w:rPr>
          <w:rFonts w:eastAsia="Calibri"/>
          <w:bCs w:val="0"/>
          <w:sz w:val="24"/>
          <w:szCs w:val="28"/>
          <w:lang w:eastAsia="en-US"/>
        </w:rPr>
      </w:pPr>
    </w:p>
    <w:p w:rsidR="00251E5D" w:rsidRPr="00516D5A" w:rsidRDefault="00251E5D" w:rsidP="00251E5D">
      <w:pPr>
        <w:suppressAutoHyphens/>
        <w:rPr>
          <w:bCs w:val="0"/>
        </w:rPr>
      </w:pPr>
      <w:r w:rsidRPr="00516D5A">
        <w:rPr>
          <w:b/>
          <w:bCs w:val="0"/>
          <w:i/>
          <w:sz w:val="24"/>
          <w:szCs w:val="28"/>
          <w:lang w:eastAsia="ar-SA"/>
        </w:rPr>
        <w:t xml:space="preserve">Кружок  «Играем  в  театр» - </w:t>
      </w:r>
      <w:r w:rsidRPr="00516D5A">
        <w:rPr>
          <w:bCs w:val="0"/>
        </w:rPr>
        <w:t xml:space="preserve">Кружок художественно-эстетическому развитию </w:t>
      </w:r>
      <w:r w:rsidRPr="00516D5A">
        <w:rPr>
          <w:rFonts w:eastAsia="Calibri"/>
          <w:bCs w:val="0"/>
          <w:szCs w:val="28"/>
          <w:lang w:eastAsia="en-US"/>
        </w:rPr>
        <w:t>«Играем  в  театр»</w:t>
      </w:r>
      <w:proofErr w:type="gramStart"/>
      <w:r w:rsidRPr="00516D5A">
        <w:rPr>
          <w:bCs w:val="0"/>
        </w:rPr>
        <w:t xml:space="preserve"> ,</w:t>
      </w:r>
      <w:proofErr w:type="gramEnd"/>
      <w:r w:rsidRPr="00516D5A">
        <w:rPr>
          <w:bCs w:val="0"/>
        </w:rPr>
        <w:t xml:space="preserve"> проводится   1 раз в неделю (15-20 минут) с группой воспитанников в возрасте от  5-7 лет. Программа рассчитана на два года. </w:t>
      </w:r>
    </w:p>
    <w:p w:rsidR="00251E5D" w:rsidRPr="00516D5A" w:rsidRDefault="00251E5D" w:rsidP="00251E5D">
      <w:pPr>
        <w:suppressAutoHyphens/>
        <w:jc w:val="both"/>
        <w:rPr>
          <w:bCs w:val="0"/>
        </w:rPr>
      </w:pPr>
      <w:r w:rsidRPr="00516D5A">
        <w:rPr>
          <w:bCs w:val="0"/>
        </w:rPr>
        <w:lastRenderedPageBreak/>
        <w:t>Основная  цель: создание условий для поддержания интереса ребёнка к театрализованной деятельности.</w:t>
      </w:r>
    </w:p>
    <w:p w:rsidR="00251E5D" w:rsidRPr="00516D5A" w:rsidRDefault="00251E5D" w:rsidP="00251E5D">
      <w:pPr>
        <w:suppressAutoHyphens/>
        <w:jc w:val="both"/>
        <w:rPr>
          <w:bCs w:val="0"/>
        </w:rPr>
      </w:pPr>
    </w:p>
    <w:p w:rsidR="00251E5D" w:rsidRPr="00516D5A" w:rsidRDefault="00251E5D" w:rsidP="00251E5D">
      <w:pPr>
        <w:suppressAutoHyphens/>
        <w:rPr>
          <w:bCs w:val="0"/>
        </w:rPr>
      </w:pPr>
      <w:r w:rsidRPr="00516D5A">
        <w:rPr>
          <w:b/>
          <w:bCs w:val="0"/>
          <w:i/>
          <w:sz w:val="24"/>
          <w:szCs w:val="28"/>
          <w:lang w:eastAsia="ar-SA"/>
        </w:rPr>
        <w:t xml:space="preserve">Кружок «Спортивный  калейдоскоп» - </w:t>
      </w:r>
      <w:r w:rsidRPr="00516D5A">
        <w:rPr>
          <w:bCs w:val="0"/>
        </w:rPr>
        <w:t xml:space="preserve">Кружок по физическому развитию </w:t>
      </w:r>
      <w:r w:rsidRPr="00516D5A">
        <w:rPr>
          <w:rFonts w:eastAsia="Calibri"/>
          <w:bCs w:val="0"/>
          <w:lang w:eastAsia="en-US"/>
        </w:rPr>
        <w:t xml:space="preserve">«Спортивный  калейдоскоп» </w:t>
      </w:r>
      <w:r w:rsidRPr="00516D5A">
        <w:rPr>
          <w:bCs w:val="0"/>
        </w:rPr>
        <w:t xml:space="preserve"> проводится   2 раза  в неделю (15-20 минут) с группой воспитанников в возрасте от  4-7 лет. Программа рассчитана на два года. </w:t>
      </w:r>
    </w:p>
    <w:p w:rsidR="00251E5D" w:rsidRPr="00516D5A" w:rsidRDefault="00251E5D" w:rsidP="00251E5D">
      <w:pPr>
        <w:suppressAutoHyphens/>
        <w:jc w:val="both"/>
        <w:rPr>
          <w:bCs w:val="0"/>
        </w:rPr>
      </w:pPr>
      <w:r w:rsidRPr="00516D5A">
        <w:rPr>
          <w:bCs w:val="0"/>
          <w:u w:val="single"/>
        </w:rPr>
        <w:t>Основная  цель:</w:t>
      </w:r>
      <w:r w:rsidRPr="00516D5A">
        <w:rPr>
          <w:bCs w:val="0"/>
        </w:rPr>
        <w:t xml:space="preserve"> - содействовать укреплению здоровья, улучшению и нормализации физического развития ребенка, формированию ответственного отношения к своему здоровью.</w:t>
      </w:r>
    </w:p>
    <w:p w:rsidR="00251E5D" w:rsidRPr="00516D5A" w:rsidRDefault="00251E5D" w:rsidP="00251E5D">
      <w:pPr>
        <w:suppressAutoHyphens/>
        <w:jc w:val="both"/>
        <w:rPr>
          <w:bCs w:val="0"/>
        </w:rPr>
      </w:pPr>
    </w:p>
    <w:p w:rsidR="00251E5D" w:rsidRPr="00516D5A" w:rsidRDefault="00251E5D" w:rsidP="00251E5D">
      <w:pPr>
        <w:rPr>
          <w:b/>
          <w:bCs w:val="0"/>
          <w:sz w:val="24"/>
          <w:szCs w:val="24"/>
        </w:rPr>
      </w:pPr>
      <w:r w:rsidRPr="00516D5A">
        <w:rPr>
          <w:b/>
          <w:bCs w:val="0"/>
          <w:sz w:val="24"/>
          <w:szCs w:val="24"/>
        </w:rPr>
        <w:t>3.1.6.3. Используемые педагогические технологии</w:t>
      </w:r>
    </w:p>
    <w:p w:rsidR="00251E5D" w:rsidRPr="00516D5A" w:rsidRDefault="00251E5D" w:rsidP="00251E5D">
      <w:pPr>
        <w:rPr>
          <w:bCs w:val="0"/>
          <w:sz w:val="24"/>
          <w:szCs w:val="24"/>
        </w:rPr>
      </w:pPr>
      <w:r w:rsidRPr="00516D5A">
        <w:rPr>
          <w:bCs w:val="0"/>
          <w:sz w:val="24"/>
          <w:szCs w:val="24"/>
        </w:rPr>
        <w:t>В соответствии с возрастными возможностями и   индивидуальными особенностями детей  в детском саду реализуются принципы  развивающего обучения и интеграции образовательных областей,  что  обеспечивает  доступность и высокое   качество образования.</w:t>
      </w:r>
    </w:p>
    <w:p w:rsidR="00251E5D" w:rsidRPr="00516D5A" w:rsidRDefault="00251E5D" w:rsidP="00251E5D">
      <w:pPr>
        <w:rPr>
          <w:bCs w:val="0"/>
          <w:sz w:val="24"/>
          <w:szCs w:val="24"/>
        </w:rPr>
      </w:pPr>
      <w:r w:rsidRPr="00516D5A">
        <w:rPr>
          <w:bCs w:val="0"/>
          <w:sz w:val="24"/>
          <w:szCs w:val="24"/>
        </w:rPr>
        <w:t xml:space="preserve">  Основу организации образовательного процесса составляет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251E5D" w:rsidRPr="00516D5A" w:rsidRDefault="00251E5D" w:rsidP="00251E5D">
      <w:pPr>
        <w:rPr>
          <w:bCs w:val="0"/>
          <w:sz w:val="24"/>
          <w:szCs w:val="24"/>
        </w:rPr>
      </w:pPr>
      <w:r w:rsidRPr="00516D5A">
        <w:rPr>
          <w:bCs w:val="0"/>
          <w:sz w:val="24"/>
          <w:szCs w:val="24"/>
        </w:rPr>
        <w:t xml:space="preserve">    Воспитательно-образовательный процесс подразделяется </w:t>
      </w:r>
      <w:proofErr w:type="gramStart"/>
      <w:r w:rsidRPr="00516D5A">
        <w:rPr>
          <w:bCs w:val="0"/>
          <w:sz w:val="24"/>
          <w:szCs w:val="24"/>
        </w:rPr>
        <w:t>на</w:t>
      </w:r>
      <w:proofErr w:type="gramEnd"/>
      <w:r w:rsidRPr="00516D5A">
        <w:rPr>
          <w:bCs w:val="0"/>
          <w:sz w:val="24"/>
          <w:szCs w:val="24"/>
        </w:rPr>
        <w:t>:</w:t>
      </w:r>
    </w:p>
    <w:p w:rsidR="00251E5D" w:rsidRPr="00516D5A" w:rsidRDefault="00251E5D" w:rsidP="00251E5D">
      <w:pPr>
        <w:rPr>
          <w:bCs w:val="0"/>
          <w:sz w:val="24"/>
          <w:szCs w:val="24"/>
        </w:rPr>
      </w:pPr>
      <w:proofErr w:type="gramStart"/>
      <w:r w:rsidRPr="00516D5A">
        <w:rPr>
          <w:bCs w:val="0"/>
          <w:sz w:val="24"/>
          <w:szCs w:val="24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251E5D" w:rsidRPr="00516D5A" w:rsidRDefault="00251E5D" w:rsidP="00251E5D">
      <w:pPr>
        <w:rPr>
          <w:bCs w:val="0"/>
          <w:sz w:val="24"/>
          <w:szCs w:val="24"/>
        </w:rPr>
      </w:pPr>
      <w:r w:rsidRPr="00516D5A">
        <w:rPr>
          <w:bCs w:val="0"/>
          <w:sz w:val="24"/>
          <w:szCs w:val="24"/>
        </w:rPr>
        <w:t>- образовательную деятельность, осуществляемую в ходе режимных моментов;</w:t>
      </w:r>
    </w:p>
    <w:p w:rsidR="00251E5D" w:rsidRPr="00516D5A" w:rsidRDefault="00251E5D" w:rsidP="00251E5D">
      <w:pPr>
        <w:rPr>
          <w:bCs w:val="0"/>
          <w:sz w:val="24"/>
          <w:szCs w:val="24"/>
        </w:rPr>
      </w:pPr>
      <w:r w:rsidRPr="00516D5A">
        <w:rPr>
          <w:bCs w:val="0"/>
          <w:sz w:val="24"/>
          <w:szCs w:val="24"/>
        </w:rPr>
        <w:t>- самостоятельную деятельность детей;</w:t>
      </w:r>
    </w:p>
    <w:p w:rsidR="00251E5D" w:rsidRPr="00516D5A" w:rsidRDefault="00251E5D" w:rsidP="00251E5D">
      <w:pPr>
        <w:rPr>
          <w:bCs w:val="0"/>
          <w:sz w:val="24"/>
          <w:szCs w:val="24"/>
        </w:rPr>
      </w:pPr>
      <w:r w:rsidRPr="00516D5A">
        <w:rPr>
          <w:bCs w:val="0"/>
          <w:sz w:val="24"/>
          <w:szCs w:val="24"/>
        </w:rPr>
        <w:t>- взаимодействие с семьями детей по реализации Основной образовательной Программы дошкольного образования;</w:t>
      </w:r>
    </w:p>
    <w:p w:rsidR="00251E5D" w:rsidRPr="00516D5A" w:rsidRDefault="00251E5D" w:rsidP="00251E5D">
      <w:pPr>
        <w:suppressAutoHyphens/>
        <w:rPr>
          <w:b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технологий: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sz w:val="24"/>
          <w:szCs w:val="24"/>
          <w:lang w:eastAsia="ar-SA"/>
        </w:rPr>
      </w:pPr>
      <w:proofErr w:type="spellStart"/>
      <w:r w:rsidRPr="00516D5A">
        <w:rPr>
          <w:bCs w:val="0"/>
          <w:sz w:val="24"/>
          <w:szCs w:val="24"/>
          <w:lang w:eastAsia="ar-SA"/>
        </w:rPr>
        <w:t>здоровьесберегающие</w:t>
      </w:r>
      <w:proofErr w:type="spellEnd"/>
      <w:r w:rsidRPr="00516D5A">
        <w:rPr>
          <w:bCs w:val="0"/>
          <w:sz w:val="24"/>
          <w:szCs w:val="24"/>
          <w:lang w:eastAsia="ar-SA"/>
        </w:rPr>
        <w:t xml:space="preserve"> технологии;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личностно-ориентированные технологии;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игровая технология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информационно-коммуникационные технологии;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технология исследовательской деятельности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>технологии проектной деятельности</w:t>
      </w:r>
    </w:p>
    <w:p w:rsidR="00251E5D" w:rsidRPr="00516D5A" w:rsidRDefault="00251E5D" w:rsidP="00251E5D">
      <w:pPr>
        <w:numPr>
          <w:ilvl w:val="0"/>
          <w:numId w:val="1"/>
        </w:numPr>
        <w:suppressAutoHyphens/>
        <w:jc w:val="both"/>
        <w:rPr>
          <w:bCs w:val="0"/>
          <w:i/>
          <w:sz w:val="24"/>
          <w:szCs w:val="24"/>
          <w:lang w:eastAsia="ar-SA"/>
        </w:rPr>
      </w:pPr>
      <w:r w:rsidRPr="00516D5A">
        <w:rPr>
          <w:bCs w:val="0"/>
          <w:sz w:val="24"/>
          <w:szCs w:val="24"/>
          <w:lang w:eastAsia="ar-SA"/>
        </w:rPr>
        <w:t xml:space="preserve">проблемного обучения </w:t>
      </w:r>
    </w:p>
    <w:p w:rsidR="00251E5D" w:rsidRPr="00516D5A" w:rsidRDefault="00251E5D" w:rsidP="00251E5D">
      <w:pPr>
        <w:suppressAutoHyphens/>
        <w:jc w:val="both"/>
        <w:rPr>
          <w:bCs w:val="0"/>
          <w:sz w:val="24"/>
          <w:szCs w:val="24"/>
          <w:lang w:eastAsia="ar-SA"/>
        </w:rPr>
      </w:pPr>
    </w:p>
    <w:p w:rsidR="00251E5D" w:rsidRPr="00516D5A" w:rsidRDefault="00251E5D" w:rsidP="00251E5D">
      <w:pPr>
        <w:suppressAutoHyphens/>
        <w:jc w:val="both"/>
        <w:rPr>
          <w:b/>
          <w:bCs w:val="0"/>
          <w:sz w:val="24"/>
          <w:szCs w:val="20"/>
          <w:lang w:eastAsia="ar-SA"/>
        </w:rPr>
      </w:pPr>
      <w:r w:rsidRPr="00516D5A">
        <w:rPr>
          <w:b/>
          <w:bCs w:val="0"/>
          <w:sz w:val="24"/>
          <w:szCs w:val="20"/>
          <w:lang w:eastAsia="ar-SA"/>
        </w:rPr>
        <w:t xml:space="preserve">3.1.6.5. Формы и методы работы с детьми. 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3"/>
          <w:szCs w:val="23"/>
        </w:rPr>
        <w:t>В Федеральном Государственном образовательном стандарте 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психолого-возрастным и индивидуальным особенностям.</w:t>
      </w:r>
      <w:r w:rsidRPr="00516D5A">
        <w:rPr>
          <w:bCs w:val="0"/>
          <w:color w:val="FF0000"/>
          <w:sz w:val="23"/>
          <w:szCs w:val="23"/>
        </w:rPr>
        <w:t xml:space="preserve"> </w:t>
      </w:r>
      <w:r w:rsidRPr="00516D5A">
        <w:rPr>
          <w:bCs w:val="0"/>
          <w:sz w:val="24"/>
          <w:szCs w:val="20"/>
          <w:lang w:eastAsia="ar-SA"/>
        </w:rPr>
        <w:t>Построение образовательного процесса основывается на адекватных возрасту формах работы с детьми. Обязательным условием нашего ДОУ является активное познание воспитанников окружающего мира через деятельность (общение, игра, познавательно-исследовательская деятельность – как сквозные механизмы развития ребенка)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 xml:space="preserve">   При этом содержание форм меняется в зависимости от возраста: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 xml:space="preserve">- в раннем возрасте – предметная деятельность и игры с составными и динамическими игрушками; экспериментирование с материалами и веществами (песок, вода тесто и пр.); общение </w:t>
      </w:r>
      <w:proofErr w:type="gramStart"/>
      <w:r w:rsidRPr="00516D5A">
        <w:rPr>
          <w:bCs w:val="0"/>
          <w:sz w:val="24"/>
          <w:szCs w:val="20"/>
          <w:lang w:eastAsia="ar-SA"/>
        </w:rPr>
        <w:t>со</w:t>
      </w:r>
      <w:proofErr w:type="gramEnd"/>
      <w:r w:rsidRPr="00516D5A">
        <w:rPr>
          <w:bCs w:val="0"/>
          <w:sz w:val="24"/>
          <w:szCs w:val="20"/>
          <w:lang w:eastAsia="ar-SA"/>
        </w:rPr>
        <w:t xml:space="preserve"> взрослыми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стихов, рассматривание картинок; двигательная активность. В работе с детьми младшего дошкольного возраста для организации образовательного процесса используется преимущественно игровые, сюжетные и интегрированные формы образовательной деятельности. </w:t>
      </w:r>
      <w:r w:rsidRPr="00516D5A">
        <w:rPr>
          <w:bCs w:val="0"/>
          <w:sz w:val="24"/>
          <w:szCs w:val="20"/>
          <w:lang w:eastAsia="ar-SA"/>
        </w:rPr>
        <w:lastRenderedPageBreak/>
        <w:t>Обучение происходит опосредованно, в процессе увлекательной для малышей деятельности;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>- для детей дошкольного возраста (</w:t>
      </w:r>
      <w:proofErr w:type="spellStart"/>
      <w:r w:rsidRPr="00516D5A">
        <w:rPr>
          <w:bCs w:val="0"/>
          <w:sz w:val="24"/>
          <w:szCs w:val="20"/>
          <w:lang w:eastAsia="ar-SA"/>
        </w:rPr>
        <w:t>3года</w:t>
      </w:r>
      <w:proofErr w:type="spellEnd"/>
      <w:r w:rsidRPr="00516D5A">
        <w:rPr>
          <w:bCs w:val="0"/>
          <w:sz w:val="24"/>
          <w:szCs w:val="20"/>
          <w:lang w:eastAsia="ar-SA"/>
        </w:rPr>
        <w:t xml:space="preserve"> – 7 лет) – ряд видов деятельности, таких как игровая, включая сюжетно-ролевую игру, игру с правилами и другие виды  игры, коммуникативная (общение и взаимодействие со взрослыми и сверстниками), познавательно-исследовательская </w:t>
      </w:r>
      <w:proofErr w:type="gramStart"/>
      <w:r w:rsidRPr="00516D5A">
        <w:rPr>
          <w:bCs w:val="0"/>
          <w:sz w:val="24"/>
          <w:szCs w:val="20"/>
          <w:lang w:eastAsia="ar-SA"/>
        </w:rPr>
        <w:t xml:space="preserve">( </w:t>
      </w:r>
      <w:proofErr w:type="gramEnd"/>
      <w:r w:rsidRPr="00516D5A">
        <w:rPr>
          <w:bCs w:val="0"/>
          <w:sz w:val="24"/>
          <w:szCs w:val="20"/>
          <w:lang w:eastAsia="ar-SA"/>
        </w:rPr>
        <w:t xml:space="preserve">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 в помещении и на улице), конструирование из разного </w:t>
      </w:r>
      <w:proofErr w:type="gramStart"/>
      <w:r w:rsidRPr="00516D5A">
        <w:rPr>
          <w:bCs w:val="0"/>
          <w:sz w:val="24"/>
          <w:szCs w:val="20"/>
          <w:lang w:eastAsia="ar-SA"/>
        </w:rPr>
        <w:t>материала, включая конструкторы, модели,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(освоение основными движениями) формы активности ребенка.</w:t>
      </w:r>
      <w:proofErr w:type="gramEnd"/>
      <w:r w:rsidRPr="00516D5A">
        <w:rPr>
          <w:bCs w:val="0"/>
          <w:sz w:val="24"/>
          <w:szCs w:val="20"/>
          <w:lang w:eastAsia="ar-SA"/>
        </w:rPr>
        <w:t xml:space="preserve"> В практике ДОУ используются разнообразные формы работы с детьми: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>* непрерывная организованная образовательная деятельность;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>* образовательная деятельность при проведении режимных моментов;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>* самостоятельная деятельность детей;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>* индивидуальная работа с детьми;</w:t>
      </w:r>
    </w:p>
    <w:p w:rsidR="00251E5D" w:rsidRPr="00516D5A" w:rsidRDefault="00251E5D" w:rsidP="00251E5D">
      <w:pPr>
        <w:suppressAutoHyphens/>
        <w:ind w:left="360"/>
        <w:jc w:val="both"/>
        <w:rPr>
          <w:bCs w:val="0"/>
          <w:sz w:val="24"/>
          <w:szCs w:val="20"/>
          <w:lang w:eastAsia="ar-SA"/>
        </w:rPr>
      </w:pPr>
      <w:r w:rsidRPr="00516D5A">
        <w:rPr>
          <w:bCs w:val="0"/>
          <w:sz w:val="24"/>
          <w:szCs w:val="20"/>
          <w:lang w:eastAsia="ar-SA"/>
        </w:rPr>
        <w:t>* взаимодействие с семьями воспитанников.</w:t>
      </w:r>
    </w:p>
    <w:p w:rsidR="00EC4557" w:rsidRDefault="00CC249A"/>
    <w:p w:rsidR="00073C4D" w:rsidRDefault="00073C4D"/>
    <w:p w:rsidR="00073C4D" w:rsidRDefault="00073C4D"/>
    <w:p w:rsidR="00073C4D" w:rsidRDefault="00073C4D">
      <w:pPr>
        <w:rPr>
          <w:sz w:val="24"/>
          <w:szCs w:val="24"/>
        </w:rPr>
      </w:pPr>
      <w:r w:rsidRPr="00073C4D">
        <w:rPr>
          <w:sz w:val="24"/>
          <w:szCs w:val="24"/>
        </w:rPr>
        <w:t>Выписка верна.</w:t>
      </w:r>
    </w:p>
    <w:p w:rsidR="00073C4D" w:rsidRDefault="00073C4D">
      <w:pPr>
        <w:rPr>
          <w:sz w:val="24"/>
          <w:szCs w:val="24"/>
        </w:rPr>
      </w:pPr>
    </w:p>
    <w:p w:rsidR="00073C4D" w:rsidRDefault="00073C4D">
      <w:pPr>
        <w:rPr>
          <w:sz w:val="24"/>
          <w:szCs w:val="24"/>
        </w:rPr>
      </w:pPr>
    </w:p>
    <w:p w:rsidR="00073C4D" w:rsidRPr="00073C4D" w:rsidRDefault="00073C4D">
      <w:pPr>
        <w:rPr>
          <w:sz w:val="24"/>
          <w:szCs w:val="24"/>
        </w:rPr>
      </w:pPr>
    </w:p>
    <w:p w:rsidR="00073C4D" w:rsidRDefault="00073C4D"/>
    <w:p w:rsidR="00073C4D" w:rsidRDefault="00073C4D">
      <w:r>
        <w:t>Заведующий МДОУ детским садом № 64 «Непоседа»                                        Ю.Н.Васильева</w:t>
      </w:r>
    </w:p>
    <w:sectPr w:rsidR="00073C4D" w:rsidSect="00251E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6F9F7756"/>
    <w:multiLevelType w:val="hybridMultilevel"/>
    <w:tmpl w:val="BDFAD8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5D"/>
    <w:rsid w:val="00073C4D"/>
    <w:rsid w:val="001159EE"/>
    <w:rsid w:val="00232222"/>
    <w:rsid w:val="0025112E"/>
    <w:rsid w:val="00251E5D"/>
    <w:rsid w:val="00CC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D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2021-05-31T08:51:00Z</dcterms:created>
  <dcterms:modified xsi:type="dcterms:W3CDTF">2021-05-31T09:44:00Z</dcterms:modified>
</cp:coreProperties>
</file>