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szCs w:val="36"/>
          <w:lang w:eastAsia="ru-RU"/>
        </w:rPr>
        <w:t>Комитет по образованию  Администрации Городского  округа  Подольск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Cs w:val="2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муниципальное дошкольное образовательное учреждение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2"/>
          <w:szCs w:val="16"/>
          <w:lang w:eastAsia="ru-RU"/>
        </w:rPr>
      </w:pPr>
      <w:r w:rsidRPr="0048534C">
        <w:rPr>
          <w:rFonts w:ascii="Times New Roman" w:eastAsiaTheme="minorEastAsia" w:hAnsi="Times New Roman" w:cs="Times New Roman"/>
          <w:b/>
          <w:bCs/>
          <w:szCs w:val="26"/>
          <w:lang w:eastAsia="ru-RU"/>
        </w:rPr>
        <w:t>детский сад № 64 «Непоседа»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 w:val="12"/>
          <w:szCs w:val="16"/>
          <w:u w:val="thick"/>
          <w:lang w:eastAsia="ru-RU"/>
        </w:rPr>
        <w:t>_________________________________________________________________________________________________________________________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4"/>
          <w:lang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Россия, Московская область, Городской округ Подольск, город Подольск, ул</w:t>
      </w:r>
      <w:proofErr w:type="gramStart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.Г</w:t>
      </w:r>
      <w:proofErr w:type="gramEnd"/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айдара, дом 8 а,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Cs w:val="26"/>
          <w:lang w:val="en-US" w:eastAsia="ru-RU"/>
        </w:rPr>
      </w:pPr>
      <w:r w:rsidRPr="0048534C">
        <w:rPr>
          <w:rFonts w:ascii="Times New Roman" w:eastAsiaTheme="minorEastAsia" w:hAnsi="Times New Roman" w:cs="Times New Roman"/>
          <w:bCs/>
          <w:szCs w:val="24"/>
          <w:lang w:eastAsia="ru-RU"/>
        </w:rPr>
        <w:t>тел</w:t>
      </w:r>
      <w:r w:rsidRPr="0048534C">
        <w:rPr>
          <w:rFonts w:ascii="Times New Roman" w:eastAsiaTheme="minorEastAsia" w:hAnsi="Times New Roman" w:cs="Times New Roman"/>
          <w:bCs/>
          <w:szCs w:val="24"/>
          <w:lang w:val="en-US" w:eastAsia="ru-RU"/>
        </w:rPr>
        <w:t>. 8(4967)52-83-97, e-mail: ds_64neposeda@mail.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val="en-US" w:eastAsia="ru-RU"/>
        </w:rPr>
      </w:pPr>
    </w:p>
    <w:p w:rsidR="0048534C" w:rsidRPr="00DB53BE" w:rsidRDefault="00EF05C5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211455</wp:posOffset>
                </wp:positionV>
                <wp:extent cx="2777490" cy="1028700"/>
                <wp:effectExtent l="0" t="0" r="0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7"/>
                              <w:gridCol w:w="5178"/>
                            </w:tblGrid>
                            <w:tr w:rsidR="00767754" w:rsidRPr="00DB53BE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767754" w:rsidRPr="0076679D" w:rsidRDefault="00767754" w:rsidP="00DB53BE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УТВЕРЖДЕНО</w:t>
                                  </w:r>
                                </w:p>
                              </w:tc>
                            </w:tr>
                            <w:tr w:rsidR="00767754" w:rsidRPr="00DB53BE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767754" w:rsidRPr="00EB4763" w:rsidRDefault="00EB4763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З</w:t>
                                  </w:r>
                                  <w:r w:rsidR="00767754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аведующ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им </w:t>
                                  </w:r>
                                  <w:r w:rsidR="00767754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  МДОУ детским</w:t>
                                  </w:r>
                                </w:p>
                                <w:p w:rsidR="00767754" w:rsidRPr="00EB4763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</w:pP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садом № 64«Непоседа»</w:t>
                                  </w:r>
                                  <w:r w:rsidR="00EB4763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="00EB4763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Приказ</w:t>
                                  </w:r>
                                  <w:r w:rsid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 </w:t>
                                  </w:r>
                                  <w:r w:rsidR="00EB4763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№ </w:t>
                                  </w:r>
                                  <w:r w:rsidR="00EB4763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  <w:u w:val="single"/>
                                    </w:rPr>
                                    <w:t>58</w:t>
                                  </w:r>
                                  <w:r w:rsidR="00EB4763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767754" w:rsidRPr="00EB4763" w:rsidRDefault="00767754" w:rsidP="00EB4763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  <w:u w:val="single"/>
                                    </w:rPr>
                                  </w:pP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от «22» марта 202</w:t>
                                  </w:r>
                                  <w:r w:rsidR="00972054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2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г</w:t>
                                  </w:r>
                                  <w:proofErr w:type="gramStart"/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.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color w:val="FFFFFF" w:themeColor="background1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767754" w:rsidRPr="00DB53BE" w:rsidTr="0048534C">
                              <w:trPr>
                                <w:trHeight w:val="193"/>
                              </w:trPr>
                              <w:tc>
                                <w:tcPr>
                                  <w:tcW w:w="1766" w:type="dxa"/>
                                  <w:vAlign w:val="bottom"/>
                                  <w:hideMark/>
                                </w:tcPr>
                                <w:p w:rsidR="00767754" w:rsidRPr="00EB4763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____________________</w:t>
                                  </w:r>
                                  <w:proofErr w:type="spellStart"/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Ю.Н.Васильева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8" w:type="dxa"/>
                                  <w:vAlign w:val="bottom"/>
                                  <w:hideMark/>
                                </w:tcPr>
                                <w:p w:rsidR="00767754" w:rsidRPr="00EB4763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7754" w:rsidRPr="00DB53BE" w:rsidTr="0076679D">
                              <w:trPr>
                                <w:trHeight w:val="328"/>
                              </w:trPr>
                              <w:tc>
                                <w:tcPr>
                                  <w:tcW w:w="3884" w:type="dxa"/>
                                  <w:gridSpan w:val="2"/>
                                  <w:hideMark/>
                                </w:tcPr>
                                <w:p w:rsidR="00767754" w:rsidRPr="00EB4763" w:rsidRDefault="00767754" w:rsidP="00972054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754" w:rsidRPr="00DB53BE" w:rsidRDefault="00767754" w:rsidP="00485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3.7pt;margin-top:16.65pt;width:218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" filled="f" stroked="f" strokeweight=".5pt">
                <v:textbox>
                  <w:txbxContent>
                    <w:tbl>
                      <w:tblPr>
                        <w:tblW w:w="94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17"/>
                        <w:gridCol w:w="5178"/>
                      </w:tblGrid>
                      <w:tr w:rsidR="00767754" w:rsidRPr="00DB53BE" w:rsidTr="0048534C">
                        <w:trPr>
                          <w:trHeight w:val="193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767754" w:rsidRPr="0076679D" w:rsidRDefault="00767754" w:rsidP="00DB53B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УТВЕРЖДЕНО</w:t>
                            </w:r>
                          </w:p>
                        </w:tc>
                      </w:tr>
                      <w:tr w:rsidR="00767754" w:rsidRPr="00DB53BE" w:rsidTr="0048534C">
                        <w:trPr>
                          <w:trHeight w:val="193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767754" w:rsidRPr="00EB4763" w:rsidRDefault="00EB4763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З</w:t>
                            </w:r>
                            <w:r w:rsidR="00767754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аведующ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им </w:t>
                            </w:r>
                            <w:r w:rsidR="00767754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  МДОУ детским</w:t>
                            </w:r>
                          </w:p>
                          <w:p w:rsidR="00767754" w:rsidRPr="00EB4763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садом № 64«Непоседа»</w:t>
                            </w:r>
                            <w:r w:rsidR="00EB4763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EB4763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Приказ</w:t>
                            </w:r>
                            <w:r w:rsid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EB4763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№ </w:t>
                            </w:r>
                            <w:r w:rsidR="00EB4763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EB4763">
                              <w:rPr>
                                <w:rFonts w:ascii="Times New Roman" w:eastAsia="Calibri" w:hAnsi="Times New Roman" w:cs="Times New Roman"/>
                                <w:szCs w:val="24"/>
                                <w:u w:val="single"/>
                              </w:rPr>
                              <w:t>58</w:t>
                            </w:r>
                            <w:r w:rsidR="00EB4763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767754" w:rsidRPr="00EB4763" w:rsidRDefault="00767754" w:rsidP="00EB4763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  <w:u w:val="single"/>
                              </w:rPr>
                            </w:pP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от «22» марта 202</w:t>
                            </w:r>
                            <w:r w:rsidR="00972054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2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.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color w:val="FFFFFF" w:themeColor="background1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767754" w:rsidRPr="00DB53BE" w:rsidTr="0048534C">
                        <w:trPr>
                          <w:trHeight w:val="193"/>
                        </w:trPr>
                        <w:tc>
                          <w:tcPr>
                            <w:tcW w:w="1766" w:type="dxa"/>
                            <w:vAlign w:val="bottom"/>
                            <w:hideMark/>
                          </w:tcPr>
                          <w:p w:rsidR="00767754" w:rsidRPr="00EB4763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____________________</w:t>
                            </w:r>
                            <w:proofErr w:type="spellStart"/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Ю.Н.Васильева</w:t>
                            </w:r>
                            <w:proofErr w:type="spellEnd"/>
                          </w:p>
                        </w:tc>
                        <w:tc>
                          <w:tcPr>
                            <w:tcW w:w="2118" w:type="dxa"/>
                            <w:vAlign w:val="bottom"/>
                            <w:hideMark/>
                          </w:tcPr>
                          <w:p w:rsidR="00767754" w:rsidRPr="00EB4763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767754" w:rsidRPr="00DB53BE" w:rsidTr="0076679D">
                        <w:trPr>
                          <w:trHeight w:val="328"/>
                        </w:trPr>
                        <w:tc>
                          <w:tcPr>
                            <w:tcW w:w="3884" w:type="dxa"/>
                            <w:gridSpan w:val="2"/>
                            <w:hideMark/>
                          </w:tcPr>
                          <w:p w:rsidR="00767754" w:rsidRPr="00EB4763" w:rsidRDefault="00767754" w:rsidP="0097205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7754" w:rsidRPr="00DB53BE" w:rsidRDefault="00767754" w:rsidP="0048534C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208915</wp:posOffset>
                </wp:positionV>
                <wp:extent cx="2529840" cy="914400"/>
                <wp:effectExtent l="635" t="0" r="3175" b="254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0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9"/>
                            </w:tblGrid>
                            <w:tr w:rsidR="00767754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767754" w:rsidRPr="0076679D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СОГЛАСОВАНО</w:t>
                                  </w:r>
                                </w:p>
                              </w:tc>
                            </w:tr>
                            <w:tr w:rsidR="00767754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767754" w:rsidRPr="0076679D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Педагогическим советом</w:t>
                                  </w:r>
                                </w:p>
                              </w:tc>
                            </w:tr>
                            <w:tr w:rsidR="00767754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vAlign w:val="bottom"/>
                                  <w:hideMark/>
                                </w:tcPr>
                                <w:p w:rsidR="00767754" w:rsidRPr="0076679D" w:rsidRDefault="00767754" w:rsidP="00CE552B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МДОУ детский сад № 64</w:t>
                                  </w:r>
                                </w:p>
                              </w:tc>
                            </w:tr>
                            <w:tr w:rsidR="00767754" w:rsidRPr="003C64A0" w:rsidTr="00CE552B">
                              <w:trPr>
                                <w:trHeight w:val="193"/>
                              </w:trPr>
                              <w:tc>
                                <w:tcPr>
                                  <w:tcW w:w="5609" w:type="dxa"/>
                                  <w:hideMark/>
                                </w:tcPr>
                                <w:p w:rsidR="00767754" w:rsidRPr="0076679D" w:rsidRDefault="00767754" w:rsidP="00972054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  <w:bCs/>
                                      <w:szCs w:val="24"/>
                                    </w:rPr>
                                  </w:pP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протокол № </w:t>
                                  </w: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  <w:u w:val="single"/>
                                    </w:rPr>
                                    <w:t xml:space="preserve">3 </w:t>
                                  </w: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от 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«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  <w:u w:val="single"/>
                                    </w:rPr>
                                    <w:t>22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» марта 202</w:t>
                                  </w:r>
                                  <w:r w:rsidR="00972054"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2</w:t>
                                  </w:r>
                                  <w:r w:rsidRPr="00EB4763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>г</w:t>
                                  </w:r>
                                  <w:r w:rsidRPr="0076679D">
                                    <w:rPr>
                                      <w:rFonts w:ascii="Times New Roman" w:eastAsia="Calibri" w:hAnsi="Times New Roman" w:cs="Times New Roman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:rsidR="00767754" w:rsidRDefault="00767754" w:rsidP="00CE5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8.25pt;margin-top:16.45pt;width:199.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DXww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" filled="f" stroked="f" strokeweight=".5pt">
                <v:textbox>
                  <w:txbxContent>
                    <w:tbl>
                      <w:tblPr>
                        <w:tblW w:w="560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09"/>
                      </w:tblGrid>
                      <w:tr w:rsidR="00767754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767754" w:rsidRPr="0076679D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СОГЛАСОВАНО</w:t>
                            </w:r>
                          </w:p>
                        </w:tc>
                      </w:tr>
                      <w:tr w:rsidR="00767754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767754" w:rsidRPr="0076679D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  <w:lang w:val="en-US"/>
                              </w:rPr>
                            </w:pP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Педагогическим советом</w:t>
                            </w:r>
                          </w:p>
                        </w:tc>
                      </w:tr>
                      <w:tr w:rsidR="00767754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vAlign w:val="bottom"/>
                            <w:hideMark/>
                          </w:tcPr>
                          <w:p w:rsidR="00767754" w:rsidRPr="0076679D" w:rsidRDefault="00767754" w:rsidP="00CE552B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МДОУ детский сад № 64</w:t>
                            </w:r>
                          </w:p>
                        </w:tc>
                      </w:tr>
                      <w:tr w:rsidR="00767754" w:rsidRPr="003C64A0" w:rsidTr="00CE552B">
                        <w:trPr>
                          <w:trHeight w:val="193"/>
                        </w:trPr>
                        <w:tc>
                          <w:tcPr>
                            <w:tcW w:w="5609" w:type="dxa"/>
                            <w:hideMark/>
                          </w:tcPr>
                          <w:p w:rsidR="00767754" w:rsidRPr="0076679D" w:rsidRDefault="00767754" w:rsidP="0097205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протокол № </w:t>
                            </w: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  <w:u w:val="single"/>
                              </w:rPr>
                              <w:t xml:space="preserve">3 </w:t>
                            </w: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от 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«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  <w:u w:val="single"/>
                              </w:rPr>
                              <w:t>22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» марта 202</w:t>
                            </w:r>
                            <w:r w:rsidR="00972054"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2</w:t>
                            </w:r>
                            <w:r w:rsidRPr="00EB4763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>г</w:t>
                            </w:r>
                            <w:r w:rsidRPr="0076679D"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:rsidR="00767754" w:rsidRDefault="00767754" w:rsidP="00CE552B"/>
                  </w:txbxContent>
                </v:textbox>
              </v:shape>
            </w:pict>
          </mc:Fallback>
        </mc:AlternateContent>
      </w:r>
      <w:r w:rsidR="0048534C" w:rsidRPr="00DB53BE">
        <w:rPr>
          <w:rFonts w:ascii="Times New Roman" w:eastAsia="Calibri" w:hAnsi="Times New Roman" w:cs="Times New Roman"/>
          <w:sz w:val="20"/>
          <w:szCs w:val="20"/>
          <w:lang w:val="en-US"/>
        </w:rPr>
        <w:br/>
      </w: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8534C" w:rsidRPr="00DB53BE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CE552B" w:rsidRPr="00DB53BE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CE552B" w:rsidRPr="005C7BC2" w:rsidRDefault="00CE552B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Отчет о результатах </w:t>
      </w:r>
      <w:proofErr w:type="spellStart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муниципального  дошкольного образовательного учреждения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детского  сада  № 64 «Непоседа»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br/>
        <w:t>за 20</w:t>
      </w:r>
      <w:r w:rsidR="00477170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C214BE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Cs w:val="20"/>
        </w:rPr>
        <w:t>Аналитическая часть</w:t>
      </w:r>
      <w:bookmarkStart w:id="0" w:name="_GoBack"/>
      <w:bookmarkEnd w:id="0"/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</w:rPr>
      </w:pP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</w:t>
      </w:r>
      <w:r w:rsidRPr="0048534C">
        <w:rPr>
          <w:rFonts w:ascii="Times New Roman" w:eastAsia="Calibri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p w:rsidR="0048534C" w:rsidRPr="0048534C" w:rsidRDefault="0048534C" w:rsidP="00485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4"/>
      </w:tblGrid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  дошкольное образовательное учреждение детский сад № 64 «Непоседа».          (МДОУ детский сад № 64 «Непоседа»)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</w:tr>
      <w:tr w:rsidR="0048534C" w:rsidRPr="0048534C" w:rsidTr="0048534C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Юлия  Николаевна  Васильева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142114, Российская Федерация, Московская область, Городской округ Подольск, город Подольск, Гайдара, 8а., </w:t>
            </w:r>
          </w:p>
        </w:tc>
      </w:tr>
      <w:tr w:rsidR="0048534C" w:rsidRPr="0048534C" w:rsidTr="0048534C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+74967505916  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ds_64neposeda@mail.ru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Учредитель образовательной организации: 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 "городской округ Подольск Московской области"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</w:tr>
      <w:tr w:rsidR="0048534C" w:rsidRPr="0048534C" w:rsidTr="0048534C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 16 декабря 2016  № 76751   серия 50Л01 № 0008631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Муниципальное бюджетное дошкольное образовательное учреждение детский сад № 64 «Непоседа» </w:t>
      </w:r>
    </w:p>
    <w:p w:rsidR="00B74C60" w:rsidRDefault="0048534C" w:rsidP="00B74C60">
      <w:pPr>
        <w:spacing w:after="0"/>
      </w:pPr>
      <w:r w:rsidRPr="0048534C">
        <w:rPr>
          <w:rFonts w:ascii="Times New Roman" w:eastAsia="Calibri" w:hAnsi="Times New Roman" w:cs="Times New Roman"/>
          <w:sz w:val="20"/>
          <w:szCs w:val="20"/>
        </w:rPr>
        <w:t>Городского  округа  Подольск город Подольск (далее – МДОУ детский сад № 64 «Непоседа»)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 xml:space="preserve"> представляет собой двухэтажное здание,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расположен</w:t>
      </w:r>
      <w:r w:rsidR="00B74C60">
        <w:rPr>
          <w:rFonts w:ascii="Times New Roman" w:eastAsia="Calibri" w:hAnsi="Times New Roman" w:cs="Times New Roman"/>
          <w:sz w:val="20"/>
          <w:szCs w:val="20"/>
        </w:rPr>
        <w:t>н</w:t>
      </w:r>
      <w:r w:rsidRPr="0048534C">
        <w:rPr>
          <w:rFonts w:ascii="Times New Roman" w:eastAsia="Calibri" w:hAnsi="Times New Roman" w:cs="Times New Roman"/>
          <w:sz w:val="20"/>
          <w:szCs w:val="20"/>
        </w:rPr>
        <w:t>о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 жилом районе города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Здание </w:t>
      </w:r>
      <w:r w:rsidR="00B74C60"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етского сада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построено по типовому проекту, 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отвечает техническим нормам, имеет достат</w:t>
      </w:r>
      <w:r w:rsidR="00B74C60">
        <w:rPr>
          <w:rFonts w:ascii="Times New Roman" w:eastAsia="Calibri" w:hAnsi="Times New Roman" w:cs="Times New Roman"/>
          <w:sz w:val="20"/>
          <w:szCs w:val="20"/>
        </w:rPr>
        <w:t>очное искусственное и естествен</w:t>
      </w:r>
      <w:r w:rsidR="00B74C60" w:rsidRPr="00B74C60">
        <w:rPr>
          <w:rFonts w:ascii="Times New Roman" w:eastAsia="Calibri" w:hAnsi="Times New Roman" w:cs="Times New Roman"/>
          <w:sz w:val="20"/>
          <w:szCs w:val="20"/>
        </w:rPr>
        <w:t>ное освещение, в нем осуществляется централизованное холодное водоснабжение, отопление и канализация.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Проектная наполняемость на 300 мест. Общая площадь здания 2033,7 кв. м, из них площадь помещений, используемых непосредственно для нужд образовательного процесса,</w:t>
      </w:r>
      <w:r w:rsidR="00B74C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795 кв. м.</w:t>
      </w:r>
      <w:r w:rsidR="00B74C60" w:rsidRPr="00B74C60">
        <w:t xml:space="preserve"> </w:t>
      </w:r>
      <w:r w:rsidR="00B74C60">
        <w:t xml:space="preserve"> </w:t>
      </w:r>
    </w:p>
    <w:p w:rsidR="0048534C" w:rsidRPr="00B74C60" w:rsidRDefault="00B74C60" w:rsidP="00B74C6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Цель деятельности Детского сада – осуществление образовательной деятельности по реализации образовательных пр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ограмм дошкольного образования.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Предметом деятельности Детского сада является </w:t>
      </w:r>
      <w:r w:rsidR="00CE55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 xml:space="preserve">развитие физических, интеллектуальных, нравственных, эстетических и личностных качеств, </w:t>
      </w:r>
      <w:r w:rsidR="00CE552B" w:rsidRPr="0048534C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общей культуры, </w:t>
      </w:r>
      <w:r w:rsidR="0048534C" w:rsidRPr="0048534C">
        <w:rPr>
          <w:rFonts w:ascii="Times New Roman" w:eastAsia="Times New Roman" w:hAnsi="Times New Roman" w:cs="Times New Roman"/>
          <w:sz w:val="20"/>
          <w:szCs w:val="20"/>
        </w:rPr>
        <w:t>предпосылок учебной деятельности, сохранение и укрепление здоровья воспитанников.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Режим работы Детского сада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Рабочая неделя – пятидневная, с понедельника по пятницу. Длительность пребывания детей в группах – 11 часов. Режим работы групп – с 7:00 до 18:00.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Дошкольное учреждение осуществляет свою деятельность в соответствии    c: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Законом РФ «Об образовании» от 29.12.2012 г, № 273-ФЗ</w:t>
      </w:r>
    </w:p>
    <w:p w:rsidR="0048534C" w:rsidRPr="0048534C" w:rsidRDefault="0048534C" w:rsidP="004853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30.08.2013г. № 1014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Санитарно-эпидемиологическими правилами и нормативами СанПиН  2.4.1.3049-13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Уставом МДОУ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Федеральным законом «Об основных гарантиях прав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 в Российской Федерации»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Конвенцией ООН о правах реб</w:t>
      </w:r>
      <w:r w:rsidR="00A4500F">
        <w:rPr>
          <w:rFonts w:ascii="Times New Roman" w:eastAsia="Calibri" w:hAnsi="Times New Roman" w:cs="Times New Roman"/>
          <w:sz w:val="20"/>
          <w:szCs w:val="20"/>
        </w:rPr>
        <w:t>ё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нка</w:t>
      </w:r>
    </w:p>
    <w:p w:rsidR="0048534C" w:rsidRPr="0048534C" w:rsidRDefault="0048534C" w:rsidP="004853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Локальными актами ДОУ.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 Вывод</w:t>
      </w:r>
      <w:r w:rsidRPr="0048534C">
        <w:rPr>
          <w:rFonts w:ascii="Times New Roman" w:eastAsia="Calibri" w:hAnsi="Times New Roman" w:cs="Times New Roman"/>
          <w:sz w:val="20"/>
          <w:szCs w:val="20"/>
        </w:rPr>
        <w:t>. ДОУ зарегистрировано и функционирует в соответствии с нормативными документами в сфере образования Российской Федерации. Муниципальное задание по наполняемости учреждения детьми выполнено  полностью.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Аналитическая часть</w:t>
      </w:r>
    </w:p>
    <w:p w:rsidR="00B91E18" w:rsidRPr="00B91E18" w:rsidRDefault="00B91E18" w:rsidP="00B91E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1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I. Оценка образовательной деятельности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</w:t>
      </w:r>
      <w:r>
        <w:rPr>
          <w:rFonts w:ascii="Times New Roman" w:eastAsia="Calibri" w:hAnsi="Times New Roman" w:cs="Times New Roman"/>
          <w:sz w:val="20"/>
          <w:szCs w:val="20"/>
        </w:rPr>
        <w:t>648</w:t>
      </w:r>
      <w:r w:rsidRPr="0048534C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«Санитарно-эпидемиологические требования </w:t>
      </w:r>
      <w:r w:rsidRPr="006D7983">
        <w:rPr>
          <w:rFonts w:ascii="Times New Roman" w:eastAsia="Calibri" w:hAnsi="Times New Roman" w:cs="Times New Roman"/>
          <w:sz w:val="20"/>
          <w:szCs w:val="20"/>
        </w:rPr>
        <w:t>к организациям воспитания и обучения, отдыха и оздоровления детей и молодежи».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посещают </w:t>
      </w:r>
      <w:r w:rsidRPr="00404983">
        <w:rPr>
          <w:rFonts w:ascii="Times New Roman" w:eastAsia="Calibri" w:hAnsi="Times New Roman" w:cs="Times New Roman"/>
          <w:sz w:val="20"/>
          <w:szCs w:val="20"/>
        </w:rPr>
        <w:t>3</w:t>
      </w:r>
      <w:r w:rsidR="008A0C6F"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воспитанников в возрасте от 2 до 7 лет. В Детском саду сформировано </w:t>
      </w:r>
      <w:r w:rsidR="00C214BE">
        <w:rPr>
          <w:rFonts w:ascii="Times New Roman" w:eastAsia="Calibri" w:hAnsi="Times New Roman" w:cs="Times New Roman"/>
          <w:sz w:val="20"/>
          <w:szCs w:val="20"/>
        </w:rPr>
        <w:t>9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групп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общеразвивающей направленности, </w:t>
      </w:r>
      <w:r w:rsidR="00C214BE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групп</w:t>
      </w:r>
      <w:r w:rsidR="00C214BE">
        <w:rPr>
          <w:rFonts w:ascii="Times New Roman" w:eastAsia="Calibri" w:hAnsi="Times New Roman" w:cs="Times New Roman"/>
          <w:sz w:val="20"/>
          <w:szCs w:val="20"/>
        </w:rPr>
        <w:t xml:space="preserve">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для  детей  с  РАС. Из  них:</w:t>
      </w: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13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1820"/>
        <w:gridCol w:w="3119"/>
      </w:tblGrid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групп</w:t>
            </w:r>
          </w:p>
        </w:tc>
        <w:tc>
          <w:tcPr>
            <w:tcW w:w="3119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Воспитанники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Ясли</w:t>
            </w:r>
          </w:p>
        </w:tc>
        <w:tc>
          <w:tcPr>
            <w:tcW w:w="1820" w:type="dxa"/>
            <w:shd w:val="clear" w:color="auto" w:fill="auto"/>
          </w:tcPr>
          <w:p w:rsidR="00B91E18" w:rsidRPr="002063E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  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B91E18" w:rsidP="009375A4">
            <w:pPr>
              <w:spacing w:after="0" w:line="240" w:lineRule="auto"/>
              <w:jc w:val="center"/>
            </w:pPr>
            <w:r w:rsidRPr="009D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37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C214BE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9375A4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B91E18" w:rsidP="00F350B6">
            <w:pPr>
              <w:spacing w:after="0" w:line="240" w:lineRule="auto"/>
              <w:jc w:val="center"/>
            </w:pPr>
            <w:r w:rsidRPr="009D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37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</w:t>
            </w:r>
          </w:p>
        </w:tc>
        <w:tc>
          <w:tcPr>
            <w:tcW w:w="1820" w:type="dxa"/>
            <w:shd w:val="clear" w:color="auto" w:fill="auto"/>
          </w:tcPr>
          <w:p w:rsidR="00B91E18" w:rsidRPr="002D17DA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B91E18" w:rsidP="009375A4">
            <w:pPr>
              <w:spacing w:after="0" w:line="240" w:lineRule="auto"/>
              <w:jc w:val="center"/>
            </w:pPr>
            <w:r w:rsidRPr="009D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37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B91E18" w:rsidP="009375A4">
            <w:pPr>
              <w:spacing w:after="0" w:line="240" w:lineRule="auto"/>
              <w:jc w:val="center"/>
            </w:pPr>
            <w:r w:rsidRPr="009D5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375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 детей  с  РАС</w:t>
            </w:r>
          </w:p>
        </w:tc>
        <w:tc>
          <w:tcPr>
            <w:tcW w:w="1820" w:type="dxa"/>
            <w:shd w:val="clear" w:color="auto" w:fill="auto"/>
          </w:tcPr>
          <w:p w:rsidR="00B91E18" w:rsidRDefault="00C214BE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9375A4" w:rsidP="00F35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91E18" w:rsidRPr="0048534C" w:rsidTr="00F350B6">
        <w:tc>
          <w:tcPr>
            <w:tcW w:w="2374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20" w:type="dxa"/>
            <w:shd w:val="clear" w:color="auto" w:fill="auto"/>
          </w:tcPr>
          <w:p w:rsidR="00B91E18" w:rsidRPr="0048534C" w:rsidRDefault="00B91E18" w:rsidP="00F350B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8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91E18" w:rsidRPr="009D52E7" w:rsidRDefault="009375A4" w:rsidP="00F350B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284</w:t>
            </w:r>
          </w:p>
        </w:tc>
      </w:tr>
    </w:tbl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A0C6F" w:rsidRPr="008A0C6F" w:rsidRDefault="008A0C6F" w:rsidP="008A0C6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0C6F">
        <w:rPr>
          <w:rFonts w:ascii="Times New Roman" w:eastAsia="Calibri" w:hAnsi="Times New Roman" w:cs="Times New Roman"/>
          <w:sz w:val="20"/>
          <w:szCs w:val="20"/>
        </w:rPr>
        <w:t>Главная особенность организации образовательной деятельности - это повышение статуса игры, как основного вида деятельности детей дошкольного возраста;</w:t>
      </w:r>
    </w:p>
    <w:p w:rsidR="008A0C6F" w:rsidRPr="008A0C6F" w:rsidRDefault="008A0C6F" w:rsidP="008A0C6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0C6F">
        <w:rPr>
          <w:rFonts w:ascii="Times New Roman" w:eastAsia="Calibri" w:hAnsi="Times New Roman" w:cs="Times New Roman"/>
          <w:sz w:val="20"/>
          <w:szCs w:val="20"/>
        </w:rPr>
        <w:t>включение в процесс эффективных форм работы с детьми: информационно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8A0C6F">
        <w:rPr>
          <w:rFonts w:ascii="Times New Roman" w:eastAsia="Calibri" w:hAnsi="Times New Roman" w:cs="Times New Roman"/>
          <w:sz w:val="20"/>
          <w:szCs w:val="20"/>
        </w:rPr>
        <w:t>коммуникационных технологий, проектной деятельности, игровых, проблемн</w:t>
      </w:r>
      <w:r>
        <w:rPr>
          <w:rFonts w:ascii="Times New Roman" w:eastAsia="Calibri" w:hAnsi="Times New Roman" w:cs="Times New Roman"/>
          <w:sz w:val="20"/>
          <w:szCs w:val="20"/>
        </w:rPr>
        <w:t xml:space="preserve">ых </w:t>
      </w:r>
      <w:r w:rsidRPr="008A0C6F">
        <w:rPr>
          <w:rFonts w:ascii="Times New Roman" w:eastAsia="Calibri" w:hAnsi="Times New Roman" w:cs="Times New Roman"/>
          <w:sz w:val="20"/>
          <w:szCs w:val="20"/>
        </w:rPr>
        <w:t>обучающих ситуаций, экспериментальной и исследов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ательской деятельности в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рамках</w:t>
      </w:r>
      <w:r w:rsidRPr="008A0C6F">
        <w:rPr>
          <w:rFonts w:ascii="Times New Roman" w:eastAsia="Calibri" w:hAnsi="Times New Roman" w:cs="Times New Roman"/>
          <w:sz w:val="20"/>
          <w:szCs w:val="20"/>
        </w:rPr>
        <w:t>интеграции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образовательных областей.</w:t>
      </w:r>
    </w:p>
    <w:p w:rsidR="008A0C6F" w:rsidRDefault="008A0C6F" w:rsidP="008A0C6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Цели образовательной деятельности в режиме дня: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охрана здоровья 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формирование</w:t>
      </w:r>
      <w:r w:rsidRPr="008A0C6F">
        <w:rPr>
          <w:rFonts w:ascii="Times New Roman" w:eastAsia="Calibri" w:hAnsi="Times New Roman" w:cs="Times New Roman"/>
          <w:sz w:val="20"/>
          <w:szCs w:val="20"/>
        </w:rPr>
        <w:t>основы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культуры здоровья; формирование у детей основ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безопасности собственной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жизни</w:t>
      </w:r>
      <w:r w:rsidRPr="008A0C6F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и предпосылок экологического соз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нания (безопасности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окружающего</w:t>
      </w:r>
      <w:r w:rsidRPr="008A0C6F">
        <w:rPr>
          <w:rFonts w:ascii="Times New Roman" w:eastAsia="Calibri" w:hAnsi="Times New Roman" w:cs="Times New Roman"/>
          <w:sz w:val="20"/>
          <w:szCs w:val="20"/>
        </w:rPr>
        <w:t>мира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>). Освоение первоначальных представлений соц</w:t>
      </w:r>
      <w:r>
        <w:rPr>
          <w:rFonts w:ascii="Times New Roman" w:eastAsia="Calibri" w:hAnsi="Times New Roman" w:cs="Times New Roman"/>
          <w:sz w:val="20"/>
          <w:szCs w:val="20"/>
        </w:rPr>
        <w:t xml:space="preserve">иальных отношений.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Формирование</w:t>
      </w:r>
      <w:r w:rsidRPr="008A0C6F">
        <w:rPr>
          <w:rFonts w:ascii="Times New Roman" w:eastAsia="Calibri" w:hAnsi="Times New Roman" w:cs="Times New Roman"/>
          <w:sz w:val="20"/>
          <w:szCs w:val="20"/>
        </w:rPr>
        <w:t>у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детей по</w:t>
      </w:r>
      <w:r>
        <w:rPr>
          <w:rFonts w:ascii="Times New Roman" w:eastAsia="Calibri" w:hAnsi="Times New Roman" w:cs="Times New Roman"/>
          <w:sz w:val="20"/>
          <w:szCs w:val="20"/>
        </w:rPr>
        <w:t>ложительного отношения к труду.</w:t>
      </w:r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Организация личностно-ориентированного взаимо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действия, максимально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возможный</w:t>
      </w:r>
      <w:r w:rsidRPr="008A0C6F">
        <w:rPr>
          <w:rFonts w:ascii="Times New Roman" w:eastAsia="Calibri" w:hAnsi="Times New Roman" w:cs="Times New Roman"/>
          <w:sz w:val="20"/>
          <w:szCs w:val="20"/>
        </w:rPr>
        <w:t>учет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субъектных позиций участников педагогического процесса, то есть </w:t>
      </w:r>
      <w:proofErr w:type="spellStart"/>
      <w:r w:rsidRPr="008A0C6F">
        <w:rPr>
          <w:rFonts w:ascii="Times New Roman" w:eastAsia="Calibri" w:hAnsi="Times New Roman" w:cs="Times New Roman"/>
          <w:sz w:val="20"/>
          <w:szCs w:val="20"/>
        </w:rPr>
        <w:t>субъектсубъектные</w:t>
      </w:r>
      <w:proofErr w:type="spellEnd"/>
      <w:r w:rsidRPr="008A0C6F">
        <w:rPr>
          <w:rFonts w:ascii="Times New Roman" w:eastAsia="Calibri" w:hAnsi="Times New Roman" w:cs="Times New Roman"/>
          <w:sz w:val="20"/>
          <w:szCs w:val="20"/>
        </w:rPr>
        <w:t xml:space="preserve"> отношения педагога и детей.</w:t>
      </w:r>
    </w:p>
    <w:p w:rsidR="00B91E18" w:rsidRPr="008A0C6F" w:rsidRDefault="00B91E18" w:rsidP="008A0C6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Воспитательная работа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Чтобы выбрать стратегию воспитательной работы, в 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214BE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проводился анализ состава семей воспитанников.</w:t>
      </w:r>
    </w:p>
    <w:p w:rsidR="008A0C6F" w:rsidRPr="008A0C6F" w:rsidRDefault="008A0C6F" w:rsidP="008A0C6F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A0C6F">
        <w:rPr>
          <w:rFonts w:eastAsiaTheme="minorEastAsia"/>
          <w:szCs w:val="24"/>
          <w:lang w:eastAsia="ru-RU"/>
        </w:rPr>
        <w:t xml:space="preserve">                                          </w:t>
      </w:r>
      <w:r w:rsidRPr="008A0C6F">
        <w:rPr>
          <w:rFonts w:ascii="Times New Roman" w:eastAsia="Times New Roman" w:hAnsi="Times New Roman" w:cs="Times New Roman"/>
          <w:bCs/>
          <w:szCs w:val="24"/>
          <w:lang w:eastAsia="ru-RU"/>
        </w:rPr>
        <w:t>Социальный статус родителей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863"/>
        <w:gridCol w:w="2045"/>
        <w:gridCol w:w="1884"/>
        <w:gridCol w:w="1904"/>
      </w:tblGrid>
      <w:tr w:rsidR="008A0C6F" w:rsidRPr="008A0C6F" w:rsidTr="000562BD">
        <w:tc>
          <w:tcPr>
            <w:tcW w:w="187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служащие</w:t>
            </w:r>
          </w:p>
        </w:tc>
        <w:tc>
          <w:tcPr>
            <w:tcW w:w="1863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рабочие</w:t>
            </w:r>
          </w:p>
        </w:tc>
        <w:tc>
          <w:tcPr>
            <w:tcW w:w="204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предприниматели</w:t>
            </w:r>
          </w:p>
        </w:tc>
        <w:tc>
          <w:tcPr>
            <w:tcW w:w="188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190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неработающие</w:t>
            </w:r>
          </w:p>
        </w:tc>
      </w:tr>
      <w:tr w:rsidR="008A0C6F" w:rsidRPr="008A0C6F" w:rsidTr="000562BD">
        <w:tc>
          <w:tcPr>
            <w:tcW w:w="187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863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74</w:t>
            </w:r>
          </w:p>
        </w:tc>
        <w:tc>
          <w:tcPr>
            <w:tcW w:w="204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76</w:t>
            </w:r>
          </w:p>
        </w:tc>
        <w:tc>
          <w:tcPr>
            <w:tcW w:w="188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83</w:t>
            </w:r>
          </w:p>
        </w:tc>
        <w:tc>
          <w:tcPr>
            <w:tcW w:w="190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79</w:t>
            </w:r>
          </w:p>
        </w:tc>
      </w:tr>
    </w:tbl>
    <w:p w:rsidR="008A0C6F" w:rsidRDefault="008A0C6F" w:rsidP="008A0C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A0C6F" w:rsidRPr="008A0C6F" w:rsidRDefault="008A0C6F" w:rsidP="008A0C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A0C6F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Типы семей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0C6F" w:rsidRPr="008A0C6F" w:rsidTr="000562BD"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Полные семьи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Неполные семьи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Многодетные семьи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Семьи, имеющие 2-х детей</w:t>
            </w:r>
          </w:p>
        </w:tc>
        <w:tc>
          <w:tcPr>
            <w:tcW w:w="191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Семьи, имеющие 1-го ребенка</w:t>
            </w:r>
          </w:p>
        </w:tc>
      </w:tr>
      <w:tr w:rsidR="008A0C6F" w:rsidRPr="008A0C6F" w:rsidTr="000562BD"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84,6%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14,2%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12,7%</w:t>
            </w:r>
          </w:p>
        </w:tc>
        <w:tc>
          <w:tcPr>
            <w:tcW w:w="1914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47,7%</w:t>
            </w:r>
          </w:p>
        </w:tc>
        <w:tc>
          <w:tcPr>
            <w:tcW w:w="1915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39,6%</w:t>
            </w:r>
          </w:p>
        </w:tc>
      </w:tr>
    </w:tbl>
    <w:p w:rsidR="008A0C6F" w:rsidRPr="008A0C6F" w:rsidRDefault="008A0C6F" w:rsidP="008A0C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A0C6F" w:rsidRPr="008A0C6F" w:rsidRDefault="008A0C6F" w:rsidP="008A0C6F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A0C6F">
        <w:rPr>
          <w:rFonts w:ascii="Times New Roman" w:eastAsia="Times New Roman" w:hAnsi="Times New Roman" w:cs="Times New Roman"/>
          <w:bCs/>
          <w:szCs w:val="24"/>
          <w:lang w:eastAsia="ru-RU"/>
        </w:rPr>
        <w:t>Образовательный уровень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0C6F" w:rsidRPr="008A0C6F" w:rsidTr="000562BD">
        <w:tc>
          <w:tcPr>
            <w:tcW w:w="3190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высшее</w:t>
            </w:r>
          </w:p>
        </w:tc>
        <w:tc>
          <w:tcPr>
            <w:tcW w:w="3190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среднее - специальное</w:t>
            </w:r>
          </w:p>
        </w:tc>
        <w:tc>
          <w:tcPr>
            <w:tcW w:w="3191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среднее</w:t>
            </w:r>
          </w:p>
        </w:tc>
      </w:tr>
      <w:tr w:rsidR="008A0C6F" w:rsidRPr="008A0C6F" w:rsidTr="000562BD">
        <w:tc>
          <w:tcPr>
            <w:tcW w:w="3190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59,1%</w:t>
            </w:r>
          </w:p>
        </w:tc>
        <w:tc>
          <w:tcPr>
            <w:tcW w:w="3190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32,5</w:t>
            </w:r>
          </w:p>
        </w:tc>
        <w:tc>
          <w:tcPr>
            <w:tcW w:w="3191" w:type="dxa"/>
          </w:tcPr>
          <w:p w:rsidR="008A0C6F" w:rsidRPr="008A0C6F" w:rsidRDefault="008A0C6F" w:rsidP="008A0C6F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A0C6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8,4</w:t>
            </w:r>
          </w:p>
        </w:tc>
      </w:tr>
    </w:tbl>
    <w:p w:rsidR="008A0C6F" w:rsidRPr="008A0C6F" w:rsidRDefault="008A0C6F" w:rsidP="008A0C6F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A0C6F" w:rsidRDefault="008A0C6F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Воспитательная работа строится </w:t>
      </w:r>
      <w:r w:rsidR="00C214BE">
        <w:rPr>
          <w:rFonts w:ascii="Times New Roman" w:eastAsia="Calibri" w:hAnsi="Times New Roman" w:cs="Times New Roman"/>
          <w:sz w:val="20"/>
          <w:szCs w:val="20"/>
        </w:rPr>
        <w:t xml:space="preserve">в  соответствии  с  Программой  воспитания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 использованием разнообразных форм и методов, в тесной взаимосвязи воспитателей, специалистов и родителей.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Педагоги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итывают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индивидуальны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особенност</w:t>
      </w:r>
      <w:r>
        <w:rPr>
          <w:rFonts w:ascii="Times New Roman" w:eastAsia="Calibri" w:hAnsi="Times New Roman" w:cs="Times New Roman"/>
          <w:sz w:val="20"/>
          <w:szCs w:val="20"/>
        </w:rPr>
        <w:t>и детей.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Воспитанникам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из неполных семей уделяется большее внимание в первые месяцы после зачисления в Детский сад.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Дополнительное образование</w:t>
      </w:r>
    </w:p>
    <w:p w:rsidR="00B91E18" w:rsidRPr="0048534C" w:rsidRDefault="00B91E18" w:rsidP="00B91E1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214BE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в Детском саду работали кружки по направлениям: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1) художественно-эстетическое: «</w:t>
      </w:r>
      <w:r>
        <w:rPr>
          <w:rFonts w:ascii="Times New Roman" w:eastAsia="Calibri" w:hAnsi="Times New Roman" w:cs="Times New Roman"/>
          <w:sz w:val="20"/>
          <w:szCs w:val="20"/>
        </w:rPr>
        <w:t>Оркестровая  деятельность</w:t>
      </w:r>
      <w:r w:rsidRPr="0048534C">
        <w:rPr>
          <w:rFonts w:ascii="Times New Roman" w:eastAsia="Calibri" w:hAnsi="Times New Roman" w:cs="Times New Roman"/>
          <w:sz w:val="20"/>
          <w:szCs w:val="20"/>
        </w:rPr>
        <w:t>», «Радуга» (нетрадиционное  рисование, художественная  лепка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13E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ритмика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2) социально-педагогическое: «Волшебный мир слов» (Речевое  развитие);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физкультурно-спортивное: «Спортивный  калейдоскоп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фитбол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-гимнастика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4)техническое:  «Мир  открытий»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Лего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-конструирование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конструирование  и  техническое 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моделиро-вание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– конструирование из бумаги</w:t>
      </w:r>
      <w:r w:rsidRPr="0048534C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5)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естественно-научное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«Мир  открытий» (экология)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дополнительном образовании задействовано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C214BE">
        <w:rPr>
          <w:rFonts w:ascii="Times New Roman" w:eastAsia="Calibri" w:hAnsi="Times New Roman" w:cs="Times New Roman"/>
          <w:sz w:val="20"/>
          <w:szCs w:val="20"/>
        </w:rPr>
        <w:t>4</w:t>
      </w:r>
      <w:r w:rsidRPr="0048534C">
        <w:rPr>
          <w:rFonts w:ascii="Times New Roman" w:eastAsia="Calibri" w:hAnsi="Times New Roman" w:cs="Times New Roman"/>
          <w:sz w:val="20"/>
          <w:szCs w:val="20"/>
        </w:rPr>
        <w:t> процент</w:t>
      </w:r>
      <w:r w:rsidR="00C214BE">
        <w:rPr>
          <w:rFonts w:ascii="Times New Roman" w:eastAsia="Calibri" w:hAnsi="Times New Roman" w:cs="Times New Roman"/>
          <w:sz w:val="20"/>
          <w:szCs w:val="20"/>
        </w:rPr>
        <w:t>а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воспитанников Детского сада.</w:t>
      </w:r>
    </w:p>
    <w:p w:rsidR="00B91E18" w:rsidRPr="0048534C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основной образовательной программой дошкольного образования МДОУ</w:t>
      </w:r>
    </w:p>
    <w:p w:rsidR="00B91E18" w:rsidRDefault="00B91E18" w:rsidP="00B91E18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детского сада № 64 "Непоседа".</w:t>
      </w:r>
    </w:p>
    <w:p w:rsidR="0048534C" w:rsidRPr="0048534C" w:rsidRDefault="0048534C" w:rsidP="00B91E18">
      <w:pPr>
        <w:tabs>
          <w:tab w:val="left" w:pos="282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1E18" w:rsidRDefault="00B91E1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</w:t>
      </w:r>
      <w:r w:rsidRPr="00B91E18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B91E18">
        <w:rPr>
          <w:rFonts w:ascii="Times New Roman" w:eastAsia="Calibri" w:hAnsi="Times New Roman" w:cs="Times New Roman"/>
          <w:b/>
          <w:sz w:val="20"/>
          <w:szCs w:val="20"/>
        </w:rPr>
        <w:t>. Оценка системы управления организации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Управление ОУ осуществляется в соответствии с действующим законодательством РФ, Уставом и строится на принципах единоначалия и самоуправления, обеспечивающих государственно-общественный характер управления.  Компетенция ОУ устанавливается федеральными законами и изданными на их основе федеральными нормативными актами, а также учредительными документами ОУ.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Непосредственное управление учреждением осуществляет заведующи</w:t>
      </w:r>
      <w:r w:rsidR="00A4500F">
        <w:rPr>
          <w:rFonts w:ascii="Times New Roman" w:eastAsia="Calibri" w:hAnsi="Times New Roman" w:cs="Times New Roman"/>
          <w:sz w:val="20"/>
          <w:szCs w:val="20"/>
        </w:rPr>
        <w:t>м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ОУ</w:t>
      </w:r>
      <w:r w:rsidR="00A450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534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4"/>
      </w:tblGrid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534C" w:rsidRPr="0048534C" w:rsidTr="0048534C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8534C" w:rsidRPr="0048534C" w:rsidRDefault="0048534C" w:rsidP="00485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500F" w:rsidRPr="00A4500F" w:rsidRDefault="0048534C" w:rsidP="00A4500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Вывод. </w:t>
      </w:r>
      <w:r w:rsidR="00A4500F">
        <w:rPr>
          <w:rFonts w:ascii="Times New Roman" w:eastAsia="Calibri" w:hAnsi="Times New Roman" w:cs="Times New Roman"/>
          <w:sz w:val="20"/>
          <w:szCs w:val="20"/>
        </w:rPr>
        <w:t>Управление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ДОУ №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64 «Непоседа»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 xml:space="preserve"> осуществляется в соответствии с действующим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4500F">
        <w:rPr>
          <w:rFonts w:ascii="Times New Roman" w:eastAsia="Calibri" w:hAnsi="Times New Roman" w:cs="Times New Roman"/>
          <w:sz w:val="20"/>
          <w:szCs w:val="20"/>
        </w:rPr>
        <w:t>законо-дательством</w:t>
      </w:r>
      <w:proofErr w:type="spellEnd"/>
      <w:proofErr w:type="gramEnd"/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и уставом М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ДОУ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4500F" w:rsidRPr="00A4500F">
        <w:rPr>
          <w:rFonts w:ascii="Times New Roman" w:eastAsia="Calibri" w:hAnsi="Times New Roman" w:cs="Times New Roman"/>
          <w:sz w:val="20"/>
          <w:szCs w:val="20"/>
        </w:rPr>
        <w:t>строится на принципах единоначалия и коллегиальности.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Система управления, действующая  в  ДОУ,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через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оптимиз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ацию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управлени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я 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>позволяет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включить в пространство управленческой деятельности значительное число педагогов, работников ДОУ и родителей  (законных представителей). </w:t>
      </w:r>
      <w:r w:rsidR="00CE552B">
        <w:rPr>
          <w:rFonts w:ascii="Times New Roman" w:eastAsia="Calibri" w:hAnsi="Times New Roman" w:cs="Times New Roman"/>
          <w:sz w:val="20"/>
          <w:szCs w:val="20"/>
        </w:rPr>
        <w:t>С</w:t>
      </w:r>
      <w:r w:rsidR="00CE552B" w:rsidRPr="0048534C">
        <w:rPr>
          <w:rFonts w:ascii="Times New Roman" w:eastAsia="Calibri" w:hAnsi="Times New Roman" w:cs="Times New Roman"/>
          <w:sz w:val="20"/>
          <w:szCs w:val="20"/>
        </w:rPr>
        <w:t xml:space="preserve">труктура и механизм управления ДОУ </w:t>
      </w:r>
      <w:r w:rsidR="00A4500F">
        <w:rPr>
          <w:rFonts w:ascii="Times New Roman" w:eastAsia="Calibri" w:hAnsi="Times New Roman" w:cs="Times New Roman"/>
          <w:sz w:val="20"/>
          <w:szCs w:val="20"/>
        </w:rPr>
        <w:t xml:space="preserve"> обеспечивает </w:t>
      </w:r>
      <w:r w:rsidR="00CE552B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r w:rsidRPr="0048534C">
        <w:rPr>
          <w:rFonts w:ascii="Times New Roman" w:eastAsia="Calibri" w:hAnsi="Times New Roman" w:cs="Times New Roman"/>
          <w:sz w:val="20"/>
          <w:szCs w:val="20"/>
        </w:rPr>
        <w:t>табильное функционирование, способствующее развитию инициативы участников образовательного процесса (педагогов, родителей (законных  представит</w:t>
      </w:r>
      <w:r w:rsidR="00CE552B">
        <w:rPr>
          <w:rFonts w:ascii="Times New Roman" w:eastAsia="Calibri" w:hAnsi="Times New Roman" w:cs="Times New Roman"/>
          <w:sz w:val="20"/>
          <w:szCs w:val="20"/>
        </w:rPr>
        <w:t>елей), детей) и сотрудников ДОУ</w:t>
      </w:r>
      <w:r w:rsidRPr="0048534C">
        <w:rPr>
          <w:rFonts w:ascii="Times New Roman" w:eastAsia="Calibri" w:hAnsi="Times New Roman" w:cs="Times New Roman"/>
          <w:sz w:val="20"/>
          <w:szCs w:val="20"/>
        </w:rPr>
        <w:t>.</w:t>
      </w:r>
      <w:r w:rsidR="00487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 xml:space="preserve">По итогам 2020 года система управления </w:t>
      </w:r>
      <w:r w:rsidR="0048758D">
        <w:rPr>
          <w:rFonts w:ascii="Times New Roman" w:eastAsia="Calibri" w:hAnsi="Times New Roman" w:cs="Times New Roman"/>
          <w:sz w:val="20"/>
          <w:szCs w:val="20"/>
        </w:rPr>
        <w:t>д</w:t>
      </w:r>
      <w:r w:rsidR="0048758D" w:rsidRPr="0048758D">
        <w:rPr>
          <w:rFonts w:ascii="Times New Roman" w:eastAsia="Calibri" w:hAnsi="Times New Roman" w:cs="Times New Roman"/>
          <w:sz w:val="20"/>
          <w:szCs w:val="20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4875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B91E18" w:rsidRDefault="00B91E18" w:rsidP="0048534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48534C" w:rsidRPr="00B91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III</w:t>
      </w:r>
      <w:r w:rsidR="0048534C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48758D" w:rsidRPr="00B91E18">
        <w:rPr>
          <w:rFonts w:ascii="Times New Roman" w:eastAsia="Calibri" w:hAnsi="Times New Roman" w:cs="Times New Roman"/>
          <w:b/>
          <w:bCs/>
          <w:sz w:val="20"/>
          <w:szCs w:val="20"/>
        </w:rPr>
        <w:t>Оценка содержания и качества подготовки обучающихся</w:t>
      </w:r>
    </w:p>
    <w:p w:rsidR="00336530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36530">
        <w:rPr>
          <w:rFonts w:ascii="Times New Roman" w:eastAsia="Calibri" w:hAnsi="Times New Roman" w:cs="Times New Roman"/>
          <w:sz w:val="20"/>
          <w:szCs w:val="20"/>
        </w:rPr>
        <w:t>Уровень развития детей анализируется</w:t>
      </w:r>
      <w:r w:rsidRPr="0048758D">
        <w:rPr>
          <w:rFonts w:ascii="Times New Roman" w:eastAsia="Calibri" w:hAnsi="Times New Roman" w:cs="Times New Roman"/>
          <w:sz w:val="20"/>
          <w:szCs w:val="20"/>
        </w:rPr>
        <w:t xml:space="preserve"> по итогам педагогической диагностики. Формы проведения диагностики: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занятия (по каждому разделу программы);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диагностические срезы;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наблюдения, итоговые занятия.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каждой возрастной группе  разработаны диагностические карты освоения основной образовательной программы дошкольного образования Детского сада (ООП Детского сада). Карты включают анализ уровня развития целевых ориентиров детского развития и качества освоения образовательных областей. Так, результаты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качества освоения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ООП Детского сада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на  конец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214BE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выглядят следующим образом:</w:t>
      </w:r>
    </w:p>
    <w:p w:rsidR="00336530" w:rsidRPr="0048534C" w:rsidRDefault="00336530" w:rsidP="0033653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9"/>
        <w:gridCol w:w="976"/>
        <w:gridCol w:w="780"/>
        <w:gridCol w:w="841"/>
        <w:gridCol w:w="770"/>
        <w:gridCol w:w="812"/>
        <w:gridCol w:w="666"/>
        <w:gridCol w:w="1746"/>
      </w:tblGrid>
      <w:tr w:rsidR="00336530" w:rsidRPr="0048534C" w:rsidTr="00767754">
        <w:trPr>
          <w:trHeight w:val="90"/>
          <w:jc w:val="center"/>
        </w:trPr>
        <w:tc>
          <w:tcPr>
            <w:tcW w:w="2232" w:type="dxa"/>
            <w:vMerge w:val="restart"/>
          </w:tcPr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6530" w:rsidRPr="0048534C" w:rsidRDefault="00336530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336530" w:rsidRPr="00767754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54">
              <w:rPr>
                <w:rFonts w:ascii="Times New Roman" w:eastAsia="Calibri" w:hAnsi="Times New Roman" w:cs="Times New Roman"/>
                <w:sz w:val="20"/>
                <w:szCs w:val="20"/>
              </w:rPr>
              <w:t>Выше нормы</w:t>
            </w:r>
          </w:p>
        </w:tc>
        <w:tc>
          <w:tcPr>
            <w:tcW w:w="1621" w:type="dxa"/>
            <w:gridSpan w:val="2"/>
          </w:tcPr>
          <w:p w:rsidR="00336530" w:rsidRPr="00767754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54">
              <w:rPr>
                <w:rFonts w:ascii="Times New Roman" w:eastAsia="Calibri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1582" w:type="dxa"/>
            <w:gridSpan w:val="2"/>
          </w:tcPr>
          <w:p w:rsidR="00336530" w:rsidRPr="00767754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54">
              <w:rPr>
                <w:rFonts w:ascii="Times New Roman" w:eastAsia="Calibri" w:hAnsi="Times New Roman" w:cs="Times New Roman"/>
                <w:sz w:val="20"/>
                <w:szCs w:val="20"/>
              </w:rPr>
              <w:t>Ниже нормы</w:t>
            </w:r>
          </w:p>
        </w:tc>
        <w:tc>
          <w:tcPr>
            <w:tcW w:w="2412" w:type="dxa"/>
            <w:gridSpan w:val="2"/>
          </w:tcPr>
          <w:p w:rsidR="00336530" w:rsidRPr="00767754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5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336530" w:rsidRPr="0048534C" w:rsidTr="00767754">
        <w:trPr>
          <w:trHeight w:val="450"/>
          <w:jc w:val="center"/>
        </w:trPr>
        <w:tc>
          <w:tcPr>
            <w:tcW w:w="2232" w:type="dxa"/>
            <w:vMerge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76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41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0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12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6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46" w:type="dxa"/>
          </w:tcPr>
          <w:p w:rsidR="00336530" w:rsidRPr="0048534C" w:rsidRDefault="00336530" w:rsidP="000C1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767754" w:rsidRPr="0048534C" w:rsidTr="00767754">
        <w:trPr>
          <w:trHeight w:val="90"/>
          <w:jc w:val="center"/>
        </w:trPr>
        <w:tc>
          <w:tcPr>
            <w:tcW w:w="2232" w:type="dxa"/>
          </w:tcPr>
          <w:p w:rsidR="00767754" w:rsidRPr="0048534C" w:rsidRDefault="00767754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749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,7%</w:t>
            </w:r>
          </w:p>
        </w:tc>
        <w:tc>
          <w:tcPr>
            <w:tcW w:w="780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41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,5%</w:t>
            </w:r>
          </w:p>
        </w:tc>
        <w:tc>
          <w:tcPr>
            <w:tcW w:w="770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5,8%</w:t>
            </w:r>
          </w:p>
        </w:tc>
        <w:tc>
          <w:tcPr>
            <w:tcW w:w="66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4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,2%</w:t>
            </w:r>
          </w:p>
        </w:tc>
      </w:tr>
      <w:tr w:rsidR="00767754" w:rsidRPr="0048534C" w:rsidTr="00767754">
        <w:trPr>
          <w:trHeight w:val="621"/>
          <w:jc w:val="center"/>
        </w:trPr>
        <w:tc>
          <w:tcPr>
            <w:tcW w:w="2232" w:type="dxa"/>
          </w:tcPr>
          <w:p w:rsidR="00767754" w:rsidRPr="0048534C" w:rsidRDefault="00767754" w:rsidP="000C15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749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0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1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0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6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767754" w:rsidRPr="00773E23" w:rsidRDefault="00767754" w:rsidP="0076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73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336530" w:rsidRPr="0048534C" w:rsidRDefault="00336530" w:rsidP="003365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336530" w:rsidRPr="0048534C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В мае 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214BE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года педагоги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 в количестве </w:t>
      </w:r>
      <w:r w:rsidRPr="000F522F">
        <w:rPr>
          <w:rFonts w:ascii="Times New Roman" w:eastAsia="Calibri" w:hAnsi="Times New Roman" w:cs="Times New Roman"/>
          <w:sz w:val="20"/>
          <w:szCs w:val="20"/>
        </w:rPr>
        <w:t>58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Диагностические  з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адания позволили оценить уровень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сформированности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Данные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eastAsia="Calibri" w:hAnsi="Times New Roman" w:cs="Times New Roman"/>
          <w:sz w:val="20"/>
          <w:szCs w:val="20"/>
        </w:rPr>
        <w:t>д</w:t>
      </w:r>
      <w:r w:rsidRPr="0048534C">
        <w:rPr>
          <w:rFonts w:ascii="Times New Roman" w:eastAsia="Calibri" w:hAnsi="Times New Roman" w:cs="Times New Roman"/>
          <w:sz w:val="20"/>
          <w:szCs w:val="20"/>
        </w:rPr>
        <w:t>етском саду.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8A0C6F" w:rsidRPr="008A0C6F" w:rsidTr="000562BD">
        <w:trPr>
          <w:trHeight w:val="270"/>
        </w:trPr>
        <w:tc>
          <w:tcPr>
            <w:tcW w:w="3044" w:type="dxa"/>
          </w:tcPr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0C6F">
              <w:rPr>
                <w:rFonts w:ascii="Times New Roman" w:hAnsi="Times New Roman" w:cs="Times New Roman"/>
                <w:b/>
                <w:i/>
                <w:szCs w:val="24"/>
              </w:rPr>
              <w:t>Учебный  год</w:t>
            </w:r>
          </w:p>
        </w:tc>
        <w:tc>
          <w:tcPr>
            <w:tcW w:w="3044" w:type="dxa"/>
          </w:tcPr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0C6F">
              <w:rPr>
                <w:rFonts w:ascii="Times New Roman" w:hAnsi="Times New Roman" w:cs="Times New Roman"/>
                <w:b/>
                <w:i/>
                <w:szCs w:val="24"/>
              </w:rPr>
              <w:t>Показатели  готовности</w:t>
            </w:r>
          </w:p>
        </w:tc>
        <w:tc>
          <w:tcPr>
            <w:tcW w:w="3044" w:type="dxa"/>
          </w:tcPr>
          <w:p w:rsidR="008A0C6F" w:rsidRPr="008A0C6F" w:rsidRDefault="008A0C6F" w:rsidP="008A0C6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0C6F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Результат</w:t>
            </w:r>
          </w:p>
        </w:tc>
      </w:tr>
      <w:tr w:rsidR="008A0C6F" w:rsidRPr="008A0C6F" w:rsidTr="000562BD">
        <w:trPr>
          <w:trHeight w:val="1142"/>
        </w:trPr>
        <w:tc>
          <w:tcPr>
            <w:tcW w:w="3044" w:type="dxa"/>
          </w:tcPr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 xml:space="preserve">               Октябрь   2020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4" w:type="dxa"/>
          </w:tcPr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готов</w:t>
            </w:r>
          </w:p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условно  готов</w:t>
            </w:r>
          </w:p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не  готов</w:t>
            </w:r>
          </w:p>
        </w:tc>
        <w:tc>
          <w:tcPr>
            <w:tcW w:w="3044" w:type="dxa"/>
          </w:tcPr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0%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52%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48 %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0C6F" w:rsidRPr="008A0C6F" w:rsidTr="000562BD">
        <w:trPr>
          <w:trHeight w:val="878"/>
        </w:trPr>
        <w:tc>
          <w:tcPr>
            <w:tcW w:w="3044" w:type="dxa"/>
          </w:tcPr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lastRenderedPageBreak/>
              <w:t xml:space="preserve">           Май  2021</w:t>
            </w:r>
          </w:p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4" w:type="dxa"/>
          </w:tcPr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готов</w:t>
            </w:r>
          </w:p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условно  готов</w:t>
            </w:r>
          </w:p>
          <w:p w:rsidR="008A0C6F" w:rsidRPr="008A0C6F" w:rsidRDefault="008A0C6F" w:rsidP="008A0C6F">
            <w:pPr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 xml:space="preserve">не  готов </w:t>
            </w:r>
          </w:p>
        </w:tc>
        <w:tc>
          <w:tcPr>
            <w:tcW w:w="3044" w:type="dxa"/>
          </w:tcPr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74%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>26%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0C6F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8A0C6F" w:rsidRPr="008A0C6F" w:rsidRDefault="008A0C6F" w:rsidP="008A0C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6530" w:rsidRDefault="00336530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0C6F" w:rsidRPr="0048534C" w:rsidRDefault="00463EDF" w:rsidP="0033653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3EDF">
        <w:rPr>
          <w:rFonts w:ascii="Times New Roman" w:eastAsia="Calibri" w:hAnsi="Times New Roman" w:cs="Times New Roman"/>
          <w:sz w:val="20"/>
          <w:szCs w:val="20"/>
        </w:rPr>
        <w:t>Основная работа проходила согласно плану. В начале  учебного  года (октябрь – ноябрь)  была проведена диагностика детей подготовительных групп на предмет готовности к школе. В результате проделанной  работы были  выяв</w:t>
      </w:r>
      <w:r>
        <w:rPr>
          <w:rFonts w:ascii="Times New Roman" w:eastAsia="Calibri" w:hAnsi="Times New Roman" w:cs="Times New Roman"/>
          <w:sz w:val="20"/>
          <w:szCs w:val="20"/>
        </w:rPr>
        <w:t>лены дети, нуждающиеся в коррек</w:t>
      </w:r>
      <w:r w:rsidRPr="00463EDF">
        <w:rPr>
          <w:rFonts w:ascii="Times New Roman" w:eastAsia="Calibri" w:hAnsi="Times New Roman" w:cs="Times New Roman"/>
          <w:sz w:val="20"/>
          <w:szCs w:val="20"/>
        </w:rPr>
        <w:t>ционн</w:t>
      </w:r>
      <w:proofErr w:type="gramStart"/>
      <w:r w:rsidRPr="00463EDF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463EDF">
        <w:rPr>
          <w:rFonts w:ascii="Times New Roman" w:eastAsia="Calibri" w:hAnsi="Times New Roman" w:cs="Times New Roman"/>
          <w:sz w:val="20"/>
          <w:szCs w:val="20"/>
        </w:rPr>
        <w:t xml:space="preserve"> развивающих занятиях. Так  же  анализ  получ</w:t>
      </w:r>
      <w:r>
        <w:rPr>
          <w:rFonts w:ascii="Times New Roman" w:eastAsia="Calibri" w:hAnsi="Times New Roman" w:cs="Times New Roman"/>
          <w:sz w:val="20"/>
          <w:szCs w:val="20"/>
        </w:rPr>
        <w:t>енных  данных  показал необходи</w:t>
      </w:r>
      <w:r w:rsidRPr="00463EDF">
        <w:rPr>
          <w:rFonts w:ascii="Times New Roman" w:eastAsia="Calibri" w:hAnsi="Times New Roman" w:cs="Times New Roman"/>
          <w:sz w:val="20"/>
          <w:szCs w:val="20"/>
        </w:rPr>
        <w:t>мость  проведения  индивидуальных и подгрупповых занятий, основной целью которых являлось развитие познавательной и мотивационно-воле</w:t>
      </w:r>
      <w:r>
        <w:rPr>
          <w:rFonts w:ascii="Times New Roman" w:eastAsia="Calibri" w:hAnsi="Times New Roman" w:cs="Times New Roman"/>
          <w:sz w:val="20"/>
          <w:szCs w:val="20"/>
        </w:rPr>
        <w:t>вой сферы. В  мае была  проведе</w:t>
      </w:r>
      <w:r w:rsidRPr="00463EDF">
        <w:rPr>
          <w:rFonts w:ascii="Times New Roman" w:eastAsia="Calibri" w:hAnsi="Times New Roman" w:cs="Times New Roman"/>
          <w:sz w:val="20"/>
          <w:szCs w:val="20"/>
        </w:rPr>
        <w:t>на повторная  диагностика,   которая  показала положительную динамику развития таких познавательных процессов как: память, внимание, мы</w:t>
      </w:r>
      <w:r>
        <w:rPr>
          <w:rFonts w:ascii="Times New Roman" w:eastAsia="Calibri" w:hAnsi="Times New Roman" w:cs="Times New Roman"/>
          <w:sz w:val="20"/>
          <w:szCs w:val="20"/>
        </w:rPr>
        <w:t>шления, которые были до проведе</w:t>
      </w:r>
      <w:r w:rsidRPr="00463EDF">
        <w:rPr>
          <w:rFonts w:ascii="Times New Roman" w:eastAsia="Calibri" w:hAnsi="Times New Roman" w:cs="Times New Roman"/>
          <w:sz w:val="20"/>
          <w:szCs w:val="20"/>
        </w:rPr>
        <w:t>ния занятий недостаточно сформированы. Также наблюдаются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улучшения в мотивацион</w:t>
      </w:r>
      <w:r w:rsidRPr="00463EDF">
        <w:rPr>
          <w:rFonts w:ascii="Times New Roman" w:eastAsia="Calibri" w:hAnsi="Times New Roman" w:cs="Times New Roman"/>
          <w:sz w:val="20"/>
          <w:szCs w:val="20"/>
        </w:rPr>
        <w:t>но-волевой сфере, развитии мелкой моторики, пространственной ориентации, связанной речи.</w:t>
      </w:r>
    </w:p>
    <w:p w:rsidR="00463EDF" w:rsidRDefault="00463EDF" w:rsidP="00D60C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60C54" w:rsidRPr="00C214BE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IV. Оценка организации учебного процесса</w:t>
      </w:r>
    </w:p>
    <w:p w:rsidR="00336530" w:rsidRPr="00C214BE" w:rsidRDefault="00336530" w:rsidP="00D60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 xml:space="preserve"> (воспитательно-образовательного процесса)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Основные форма организации образовательного процесса: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•</w:t>
      </w: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•</w:t>
      </w: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  <w:t>самостоятельная деятельность воспитанников под наблюдением педагогического работника.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8" w:anchor="/document/97/486051/infobar-attachment/" w:history="1">
        <w:r w:rsidRPr="00C214BE">
          <w:rPr>
            <w:rFonts w:ascii="Times New Roman" w:eastAsia="Times New Roman" w:hAnsi="Times New Roman" w:cs="Times New Roman"/>
            <w:color w:val="01745C"/>
            <w:szCs w:val="24"/>
            <w:lang w:eastAsia="ru-RU"/>
          </w:rPr>
          <w:t>СанПиН 1.2.3685-21</w:t>
        </w:r>
      </w:hyperlink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 и составляет:</w:t>
      </w:r>
    </w:p>
    <w:p w:rsidR="00336530" w:rsidRPr="00C214BE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группах с детьми от 1,5 до 3 лет – до 10 мин;</w:t>
      </w:r>
    </w:p>
    <w:p w:rsidR="00336530" w:rsidRPr="00C214BE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группах с детьми от 3 до 4 лет – до 15 мин;</w:t>
      </w:r>
    </w:p>
    <w:p w:rsidR="00336530" w:rsidRPr="00C214BE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группах с детьми от 4 до 5 лет – до 20 мин;</w:t>
      </w:r>
    </w:p>
    <w:p w:rsidR="00336530" w:rsidRPr="00C214BE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группах с детьми от 5 до 6 лет – до 25 мин;</w:t>
      </w:r>
    </w:p>
    <w:p w:rsidR="00336530" w:rsidRPr="00C214BE" w:rsidRDefault="00336530" w:rsidP="00336530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группах с детьми от 6 до 7 лет – до 30 мин.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36530" w:rsidRPr="00C214BE" w:rsidRDefault="00336530" w:rsidP="00336530">
      <w:pPr>
        <w:spacing w:after="150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463EDF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Чтобы не допустить распространения </w:t>
      </w:r>
      <w:proofErr w:type="spellStart"/>
      <w:r w:rsidRPr="00463EDF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коронавирусной</w:t>
      </w:r>
      <w:proofErr w:type="spellEnd"/>
      <w:r w:rsidRPr="00463EDF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Роспотребнадзора</w:t>
      </w:r>
      <w:proofErr w:type="spellEnd"/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дезинфекцию посуды, столовых приборов после каждого использования;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бактерицидные установки в групповых комнатах;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частое проветривание групповых комнат в отсутствие воспитанников;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36530" w:rsidRPr="00C214BE" w:rsidRDefault="00336530" w:rsidP="00336530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color w:val="222222"/>
          <w:szCs w:val="24"/>
          <w:lang w:eastAsia="ru-RU"/>
        </w:rPr>
        <w:lastRenderedPageBreak/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336530" w:rsidRPr="00C214BE" w:rsidRDefault="00336530" w:rsidP="00336530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8534C" w:rsidRPr="00C214BE" w:rsidRDefault="0048534C" w:rsidP="0048534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D51FE5" w:rsidRPr="00C214BE" w:rsidRDefault="00D51FE5" w:rsidP="000C15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214BE">
        <w:rPr>
          <w:rFonts w:ascii="Times New Roman" w:eastAsia="Times New Roman" w:hAnsi="Times New Roman" w:cs="Times New Roman"/>
          <w:b/>
          <w:bCs/>
          <w:color w:val="222222"/>
          <w:szCs w:val="24"/>
          <w:lang w:eastAsia="ru-RU"/>
        </w:rPr>
        <w:t>V. Оценка качества кадрового обеспечения</w:t>
      </w:r>
    </w:p>
    <w:p w:rsidR="00D51FE5" w:rsidRDefault="00D51FE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кадрового обеспечения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Детский сад укомплектован педагогами на 100 процентов согласно штатному расписанию. Всего работают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48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человек. Педагогический коллектив Детского сада насчитывает </w:t>
      </w:r>
      <w:r w:rsidRPr="00D51FE5">
        <w:rPr>
          <w:rFonts w:ascii="Times New Roman" w:eastAsia="Calibri" w:hAnsi="Times New Roman" w:cs="Times New Roman"/>
          <w:sz w:val="20"/>
          <w:szCs w:val="20"/>
        </w:rPr>
        <w:t>2</w:t>
      </w:r>
      <w:r w:rsidR="00D51FE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</w:t>
      </w:r>
      <w:r w:rsidR="00D51FE5">
        <w:rPr>
          <w:rFonts w:ascii="Times New Roman" w:eastAsia="Calibri" w:hAnsi="Times New Roman" w:cs="Times New Roman"/>
          <w:sz w:val="20"/>
          <w:szCs w:val="20"/>
        </w:rPr>
        <w:t>ов</w:t>
      </w:r>
      <w:r w:rsidRPr="0048534C">
        <w:rPr>
          <w:rFonts w:ascii="Times New Roman" w:eastAsia="Calibri" w:hAnsi="Times New Roman" w:cs="Times New Roman"/>
          <w:sz w:val="20"/>
          <w:szCs w:val="20"/>
        </w:rPr>
        <w:t>. Соотношение воспитанников, приходящихся на 1 взрослого: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воспитанник/педагоги </w:t>
      </w:r>
      <w:r w:rsidR="009A0C1D">
        <w:rPr>
          <w:rFonts w:ascii="Times New Roman" w:eastAsia="Calibri" w:hAnsi="Times New Roman" w:cs="Times New Roman"/>
          <w:sz w:val="20"/>
          <w:szCs w:val="20"/>
        </w:rPr>
        <w:t>– 10,7</w:t>
      </w:r>
      <w:r w:rsidRPr="009A0C1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воспитанники/все сотрудники – </w:t>
      </w:r>
      <w:r w:rsidR="00F63439" w:rsidRPr="009A0C1D">
        <w:rPr>
          <w:rFonts w:ascii="Times New Roman" w:eastAsia="Calibri" w:hAnsi="Times New Roman" w:cs="Times New Roman"/>
          <w:sz w:val="20"/>
          <w:szCs w:val="20"/>
        </w:rPr>
        <w:t>6</w:t>
      </w:r>
      <w:r w:rsidRPr="009A0C1D">
        <w:rPr>
          <w:rFonts w:ascii="Times New Roman" w:eastAsia="Calibri" w:hAnsi="Times New Roman" w:cs="Times New Roman"/>
          <w:sz w:val="20"/>
          <w:szCs w:val="20"/>
        </w:rPr>
        <w:t>,</w:t>
      </w:r>
      <w:r w:rsidR="009A0C1D">
        <w:rPr>
          <w:rFonts w:ascii="Times New Roman" w:eastAsia="Calibri" w:hAnsi="Times New Roman" w:cs="Times New Roman"/>
          <w:sz w:val="20"/>
          <w:szCs w:val="20"/>
        </w:rPr>
        <w:t>25</w:t>
      </w:r>
      <w:r w:rsidRPr="009A0C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За 20</w:t>
      </w:r>
      <w:r w:rsidR="00D51FE5">
        <w:rPr>
          <w:rFonts w:ascii="Times New Roman" w:eastAsia="Calibri" w:hAnsi="Times New Roman" w:cs="Times New Roman"/>
          <w:sz w:val="20"/>
          <w:szCs w:val="20"/>
        </w:rPr>
        <w:t>2</w:t>
      </w:r>
      <w:r w:rsidR="00463EDF">
        <w:rPr>
          <w:rFonts w:ascii="Times New Roman" w:eastAsia="Calibri" w:hAnsi="Times New Roman" w:cs="Times New Roman"/>
          <w:sz w:val="20"/>
          <w:szCs w:val="20"/>
        </w:rPr>
        <w:t>1</w:t>
      </w:r>
      <w:r w:rsidR="00EB6A8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 педагогические работники прошли аттестацию и получили:</w:t>
      </w:r>
    </w:p>
    <w:p w:rsidR="0048534C" w:rsidRPr="006E3812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высшую квалификационную категорию – </w:t>
      </w:r>
      <w:r w:rsidR="002275D8">
        <w:rPr>
          <w:rFonts w:ascii="Times New Roman" w:eastAsia="Calibri" w:hAnsi="Times New Roman" w:cs="Times New Roman"/>
          <w:sz w:val="20"/>
          <w:szCs w:val="20"/>
        </w:rPr>
        <w:t>3</w:t>
      </w:r>
      <w:r w:rsidRPr="002F68CE">
        <w:rPr>
          <w:rFonts w:ascii="Times New Roman" w:eastAsia="Calibri" w:hAnsi="Times New Roman" w:cs="Times New Roman"/>
          <w:sz w:val="20"/>
          <w:szCs w:val="20"/>
        </w:rPr>
        <w:t xml:space="preserve"> педагог</w:t>
      </w:r>
      <w:r w:rsidR="002275D8">
        <w:rPr>
          <w:rFonts w:ascii="Times New Roman" w:eastAsia="Calibri" w:hAnsi="Times New Roman" w:cs="Times New Roman"/>
          <w:sz w:val="20"/>
          <w:szCs w:val="20"/>
        </w:rPr>
        <w:t>а</w:t>
      </w:r>
      <w:r w:rsidRPr="002F68C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:rsidR="00237DF2" w:rsidRP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237DF2">
        <w:rPr>
          <w:rFonts w:ascii="Times New Roman" w:eastAsia="Calibri" w:hAnsi="Times New Roman" w:cs="Times New Roman"/>
          <w:b/>
          <w:szCs w:val="20"/>
        </w:rPr>
        <w:t>Диаграмма с характеристиками кадрового состава Детского сада</w:t>
      </w:r>
    </w:p>
    <w:p w:rsidR="00237DF2" w:rsidRPr="0048534C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077C8">
        <w:rPr>
          <w:rFonts w:ascii="Times New Roman" w:eastAsia="Calibri" w:hAnsi="Times New Roman" w:cs="Times New Roman"/>
          <w:b/>
          <w:sz w:val="20"/>
          <w:szCs w:val="20"/>
        </w:rPr>
        <w:t>Стаж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5" w:type="dxa"/>
          </w:tcPr>
          <w:p w:rsidR="00237DF2" w:rsidRPr="00FB2FAF" w:rsidRDefault="002275D8" w:rsidP="0021420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- </w:t>
            </w:r>
            <w:r w:rsidR="00214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142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595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14,29%</w:t>
            </w:r>
          </w:p>
        </w:tc>
        <w:tc>
          <w:tcPr>
            <w:tcW w:w="1595" w:type="dxa"/>
          </w:tcPr>
          <w:p w:rsidR="00237DF2" w:rsidRPr="00FB2FAF" w:rsidRDefault="002275D8" w:rsidP="00214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3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596" w:type="dxa"/>
          </w:tcPr>
          <w:p w:rsidR="00237DF2" w:rsidRPr="00FB2FAF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35, 71%</w:t>
            </w:r>
          </w:p>
        </w:tc>
      </w:tr>
      <w:tr w:rsidR="00237DF2" w:rsidRPr="006E3812" w:rsidTr="00F350B6">
        <w:tc>
          <w:tcPr>
            <w:tcW w:w="159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237DF2" w:rsidRPr="006E3812" w:rsidRDefault="00237DF2" w:rsidP="00F35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808220" cy="15925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Pr="006E381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4E43">
        <w:rPr>
          <w:rFonts w:ascii="Times New Roman" w:eastAsia="Calibri" w:hAnsi="Times New Roman" w:cs="Times New Roman"/>
          <w:b/>
          <w:sz w:val="20"/>
          <w:szCs w:val="20"/>
        </w:rPr>
        <w:t>Образование педагогических работников</w:t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заочно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67,86%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32,14%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343400" cy="15316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Категории </w:t>
      </w:r>
      <w:r w:rsidRPr="00714E43">
        <w:rPr>
          <w:rFonts w:ascii="Times New Roman" w:eastAsia="Calibri" w:hAnsi="Times New Roman" w:cs="Times New Roman"/>
          <w:b/>
          <w:sz w:val="20"/>
          <w:szCs w:val="20"/>
        </w:rPr>
        <w:t xml:space="preserve">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37DF2" w:rsidRPr="006E3812" w:rsidTr="00F350B6"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914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7DF2" w:rsidRPr="006E3812" w:rsidTr="00F350B6"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4" w:type="dxa"/>
          </w:tcPr>
          <w:p w:rsidR="00237DF2" w:rsidRPr="00FB2FAF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4" w:type="dxa"/>
          </w:tcPr>
          <w:p w:rsidR="00237DF2" w:rsidRPr="00FB2FAF" w:rsidRDefault="00237DF2" w:rsidP="000A6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5</w:t>
            </w:r>
            <w:r w:rsidR="000A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4" w:type="dxa"/>
          </w:tcPr>
          <w:p w:rsidR="00237DF2" w:rsidRPr="000A678F" w:rsidRDefault="000A678F" w:rsidP="000A67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8F">
              <w:rPr>
                <w:rFonts w:ascii="Times New Roman" w:hAnsi="Times New Roman" w:cs="Times New Roman"/>
                <w:sz w:val="24"/>
              </w:rPr>
              <w:t>6</w:t>
            </w:r>
            <w:r w:rsidR="00237DF2" w:rsidRPr="000A678F">
              <w:rPr>
                <w:rFonts w:ascii="Times New Roman" w:hAnsi="Times New Roman" w:cs="Times New Roman"/>
                <w:sz w:val="24"/>
              </w:rPr>
              <w:t xml:space="preserve"> –     2</w:t>
            </w:r>
            <w:r w:rsidRPr="000A678F">
              <w:rPr>
                <w:rFonts w:ascii="Times New Roman" w:hAnsi="Times New Roman" w:cs="Times New Roman"/>
                <w:sz w:val="24"/>
              </w:rPr>
              <w:t>1,43</w:t>
            </w:r>
            <w:r w:rsidR="00237DF2" w:rsidRPr="000A678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915" w:type="dxa"/>
          </w:tcPr>
          <w:p w:rsidR="00237DF2" w:rsidRPr="006E3812" w:rsidRDefault="00237DF2" w:rsidP="00F350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 21,43%</w:t>
            </w:r>
          </w:p>
        </w:tc>
      </w:tr>
    </w:tbl>
    <w:p w:rsidR="00237DF2" w:rsidRDefault="00237DF2" w:rsidP="00237DF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518660" cy="1379220"/>
            <wp:effectExtent l="0" t="0" r="1524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DF2" w:rsidRDefault="00237DF2" w:rsidP="00237DF2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DF2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6679D">
        <w:rPr>
          <w:rFonts w:ascii="Times New Roman" w:eastAsia="Calibri" w:hAnsi="Times New Roman" w:cs="Times New Roman"/>
          <w:b/>
          <w:sz w:val="20"/>
          <w:szCs w:val="20"/>
        </w:rPr>
        <w:t>В 202</w:t>
      </w:r>
      <w:r w:rsidR="000A678F" w:rsidRPr="0076679D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76679D">
        <w:rPr>
          <w:rFonts w:ascii="Times New Roman" w:eastAsia="Calibri" w:hAnsi="Times New Roman" w:cs="Times New Roman"/>
          <w:b/>
          <w:sz w:val="20"/>
          <w:szCs w:val="20"/>
        </w:rPr>
        <w:t xml:space="preserve"> году педагоги Детского сада приняли участие:</w:t>
      </w:r>
    </w:p>
    <w:p w:rsidR="00A06D6A" w:rsidRDefault="00A06D6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393"/>
      </w:tblGrid>
      <w:tr w:rsidR="00A06D6A" w:rsidTr="00237DF2">
        <w:tc>
          <w:tcPr>
            <w:tcW w:w="534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№</w:t>
            </w:r>
          </w:p>
        </w:tc>
        <w:tc>
          <w:tcPr>
            <w:tcW w:w="4252" w:type="dxa"/>
          </w:tcPr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 xml:space="preserve">  Тема  семинара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/конференции</w:t>
            </w:r>
            <w:r w:rsidR="000562BD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/конкурса</w:t>
            </w:r>
          </w:p>
          <w:p w:rsidR="00A06D6A" w:rsidRPr="0048534C" w:rsidRDefault="00A06D6A" w:rsidP="00A06D6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Слушатель/участник</w:t>
            </w:r>
          </w:p>
        </w:tc>
        <w:tc>
          <w:tcPr>
            <w:tcW w:w="2393" w:type="dxa"/>
          </w:tcPr>
          <w:p w:rsidR="00A06D6A" w:rsidRPr="0048534C" w:rsidRDefault="00A06D6A" w:rsidP="00A06D6A">
            <w:pPr>
              <w:jc w:val="center"/>
              <w:rPr>
                <w:sz w:val="20"/>
              </w:rPr>
            </w:pPr>
            <w:r w:rsidRPr="0048534C">
              <w:rPr>
                <w:rFonts w:ascii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Дата и место проведения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D0A5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85D58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ая</w:t>
            </w:r>
            <w:r w:rsidRPr="00085D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ая </w:t>
            </w:r>
            <w:r w:rsidRPr="00085D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</w:t>
            </w:r>
            <w:r w:rsidRPr="00085D5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"Теоретические и методологические проблемы современного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Тема выступления: </w:t>
            </w:r>
            <w:r w:rsidRPr="00085D58">
              <w:rPr>
                <w:rFonts w:ascii="Times New Roman" w:eastAsia="Times New Roman" w:hAnsi="Times New Roman" w:cs="Times New Roman"/>
                <w:color w:val="000000"/>
                <w:sz w:val="20"/>
              </w:rPr>
              <w:t>«Использование игровых технологий в образовательном процессе ДОУ»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5D58">
              <w:rPr>
                <w:rFonts w:ascii="Times New Roman" w:hAnsi="Times New Roman" w:cs="Times New Roman"/>
                <w:sz w:val="20"/>
              </w:rPr>
              <w:t>Бондаренко З.И.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31D27">
              <w:rPr>
                <w:rFonts w:ascii="Times New Roman" w:hAnsi="Times New Roman" w:cs="Times New Roman"/>
                <w:sz w:val="20"/>
              </w:rPr>
              <w:t xml:space="preserve"> участник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85D58">
              <w:rPr>
                <w:rFonts w:ascii="Times New Roman" w:hAnsi="Times New Roman" w:cs="Times New Roman"/>
                <w:sz w:val="20"/>
              </w:rPr>
              <w:t>17.02.2021</w:t>
            </w:r>
            <w:r>
              <w:rPr>
                <w:rFonts w:ascii="Times New Roman" w:hAnsi="Times New Roman" w:cs="Times New Roman"/>
                <w:sz w:val="20"/>
              </w:rPr>
              <w:t>- онлайн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конференция  «Эффективные формы развития речи детей дошкольного возраста»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выступления: «Организация работы по речевому развитию дете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старшего дошкольного возраста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Е.С.</w:t>
            </w:r>
            <w:r w:rsidRPr="002D0A5D">
              <w:rPr>
                <w:rFonts w:ascii="Times New Roman" w:eastAsia="Calibri" w:hAnsi="Times New Roman" w:cs="Times New Roman"/>
                <w:sz w:val="20"/>
                <w:szCs w:val="20"/>
              </w:rPr>
              <w:t>- участник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jc w:val="center"/>
              <w:rPr>
                <w:sz w:val="20"/>
              </w:rPr>
            </w:pP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28.04.2021</w:t>
            </w:r>
            <w:r>
              <w:rPr>
                <w:rFonts w:ascii="Times New Roman" w:hAnsi="Times New Roman" w:cs="Times New Roman"/>
                <w:sz w:val="20"/>
              </w:rPr>
              <w:t>- онлайн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2D0A5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педагогически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й</w:t>
            </w:r>
            <w:r w:rsidRPr="002D0A5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практикум  «Формирование основ безопасности  через  использование игровых технологий».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В.И.</w:t>
            </w:r>
            <w:r>
              <w:t xml:space="preserve"> </w:t>
            </w:r>
            <w:r w:rsidRPr="00631D27">
              <w:rPr>
                <w:rFonts w:ascii="Times New Roman" w:hAnsi="Times New Roman" w:cs="Times New Roman"/>
                <w:sz w:val="20"/>
              </w:rPr>
              <w:t>- участник</w:t>
            </w:r>
          </w:p>
        </w:tc>
        <w:tc>
          <w:tcPr>
            <w:tcW w:w="2393" w:type="dxa"/>
          </w:tcPr>
          <w:p w:rsidR="009977AB" w:rsidRPr="00B104C3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B104C3">
              <w:rPr>
                <w:rFonts w:ascii="Times New Roman" w:hAnsi="Times New Roman" w:cs="Times New Roman"/>
                <w:sz w:val="20"/>
              </w:rPr>
              <w:t xml:space="preserve">21.04.2021. </w:t>
            </w:r>
          </w:p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B104C3">
              <w:rPr>
                <w:rFonts w:ascii="Times New Roman" w:hAnsi="Times New Roman" w:cs="Times New Roman"/>
                <w:sz w:val="20"/>
              </w:rPr>
              <w:t>ГМО воспитателей средних  групп  южной территориальной зоны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085D58" w:rsidRDefault="009977AB" w:rsidP="0076679D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2D0A5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Pr="00085D5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ий </w:t>
            </w:r>
            <w:r w:rsidRPr="00085D5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конкурс</w:t>
            </w:r>
          </w:p>
          <w:p w:rsidR="009977AB" w:rsidRPr="00085D58" w:rsidRDefault="009977AB" w:rsidP="0076679D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085D5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«Юный экскурсовод России» </w:t>
            </w:r>
          </w:p>
          <w:p w:rsidR="009977AB" w:rsidRPr="002D0A5D" w:rsidRDefault="009977AB" w:rsidP="0076679D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085D5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 номинации «Видео экскурсия».</w:t>
            </w:r>
          </w:p>
        </w:tc>
        <w:tc>
          <w:tcPr>
            <w:tcW w:w="2393" w:type="dxa"/>
          </w:tcPr>
          <w:p w:rsidR="009977AB" w:rsidRPr="00085D58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Т.А.-</w:t>
            </w:r>
            <w:r w:rsidRPr="00085D5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старший  воспитатель </w:t>
            </w:r>
          </w:p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085D58">
              <w:rPr>
                <w:rFonts w:ascii="Times New Roman" w:hAnsi="Times New Roman" w:cs="Times New Roman"/>
                <w:sz w:val="20"/>
              </w:rPr>
              <w:t xml:space="preserve">Агапова О.Ф. </w:t>
            </w:r>
            <w:r>
              <w:rPr>
                <w:rFonts w:ascii="Times New Roman" w:hAnsi="Times New Roman" w:cs="Times New Roman"/>
                <w:sz w:val="20"/>
              </w:rPr>
              <w:t xml:space="preserve">- музыкальный  руководитель 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B104C3">
              <w:rPr>
                <w:rFonts w:ascii="Times New Roman" w:hAnsi="Times New Roman" w:cs="Times New Roman"/>
                <w:sz w:val="20"/>
              </w:rPr>
              <w:t>14.04.2021- онлайн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2D0A5D">
              <w:rPr>
                <w:rFonts w:ascii="Times New Roman" w:hAnsi="Times New Roman" w:cs="Times New Roman"/>
                <w:sz w:val="20"/>
              </w:rPr>
              <w:t>Мастер-класс  "Диагностика речевого развития детей".</w:t>
            </w:r>
          </w:p>
        </w:tc>
        <w:tc>
          <w:tcPr>
            <w:tcW w:w="2393" w:type="dxa"/>
          </w:tcPr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0A5D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чителя-логопеды: Корнилова С.В.</w:t>
            </w:r>
            <w:r w:rsidRPr="002D0A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1D27">
              <w:rPr>
                <w:rFonts w:ascii="Times New Roman" w:hAnsi="Times New Roman" w:cs="Times New Roman"/>
                <w:sz w:val="20"/>
              </w:rPr>
              <w:t xml:space="preserve">- участник </w:t>
            </w:r>
          </w:p>
          <w:p w:rsidR="009977AB" w:rsidRPr="002D0A5D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Левковец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Н.Н.-</w:t>
            </w:r>
            <w:r w:rsidRPr="00631D27">
              <w:rPr>
                <w:rFonts w:ascii="Times New Roman" w:hAnsi="Times New Roman" w:cs="Times New Roman"/>
                <w:sz w:val="20"/>
              </w:rPr>
              <w:t xml:space="preserve"> участник</w:t>
            </w:r>
            <w:r w:rsidRPr="002D0A5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0A5D">
              <w:rPr>
                <w:rFonts w:ascii="Times New Roman" w:hAnsi="Times New Roman" w:cs="Times New Roman"/>
                <w:sz w:val="20"/>
              </w:rPr>
              <w:t>Стажинская</w:t>
            </w:r>
            <w:proofErr w:type="spellEnd"/>
            <w:r w:rsidRPr="002D0A5D">
              <w:rPr>
                <w:rFonts w:ascii="Times New Roman" w:hAnsi="Times New Roman" w:cs="Times New Roman"/>
                <w:sz w:val="20"/>
              </w:rPr>
              <w:t xml:space="preserve"> А.А.</w:t>
            </w:r>
            <w:r>
              <w:t xml:space="preserve"> </w:t>
            </w:r>
            <w:r w:rsidRPr="00631D27">
              <w:rPr>
                <w:rFonts w:ascii="Times New Roman" w:hAnsi="Times New Roman" w:cs="Times New Roman"/>
                <w:sz w:val="20"/>
              </w:rPr>
              <w:t>- участник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04C3">
              <w:rPr>
                <w:rFonts w:ascii="Times New Roman" w:hAnsi="Times New Roman" w:cs="Times New Roman"/>
                <w:sz w:val="20"/>
                <w:szCs w:val="24"/>
              </w:rPr>
              <w:t>28.04. 2021 Профессиональный  клуб  "Школа начинающего логопеда</w:t>
            </w:r>
            <w:proofErr w:type="gramStart"/>
            <w:r w:rsidRPr="00B104C3">
              <w:rPr>
                <w:rFonts w:ascii="Times New Roman" w:hAnsi="Times New Roman" w:cs="Times New Roman"/>
                <w:sz w:val="20"/>
                <w:szCs w:val="24"/>
              </w:rPr>
              <w:t xml:space="preserve">"., </w:t>
            </w:r>
            <w:proofErr w:type="gramEnd"/>
            <w:r w:rsidRPr="00B104C3">
              <w:rPr>
                <w:rFonts w:ascii="Times New Roman" w:hAnsi="Times New Roman" w:cs="Times New Roman"/>
                <w:sz w:val="20"/>
                <w:szCs w:val="24"/>
              </w:rPr>
              <w:t>МУ ДПО ИМЦ</w:t>
            </w:r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tabs>
                <w:tab w:val="left" w:pos="145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Всероссийский  марафон лучших педагогических практик дошкольного образования «Умный  город».</w:t>
            </w:r>
            <w:r>
              <w:t xml:space="preserve"> </w:t>
            </w:r>
            <w:r w:rsidRPr="008C5562">
              <w:rPr>
                <w:rFonts w:ascii="Times New Roman" w:hAnsi="Times New Roman" w:cs="Times New Roman"/>
                <w:sz w:val="20"/>
              </w:rPr>
              <w:t>Тема выступления: «</w:t>
            </w:r>
            <w:r>
              <w:rPr>
                <w:rFonts w:ascii="Times New Roman" w:hAnsi="Times New Roman" w:cs="Times New Roman"/>
                <w:sz w:val="20"/>
              </w:rPr>
              <w:t>Познавательные прогулки непоседы по экологическо тропе</w:t>
            </w:r>
            <w:r w:rsidRPr="008C556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93" w:type="dxa"/>
          </w:tcPr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Участники:</w:t>
            </w:r>
          </w:p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Е.С.</w:t>
            </w:r>
          </w:p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С.В.</w:t>
            </w:r>
          </w:p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Капцан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Н.А. </w:t>
            </w:r>
          </w:p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  <w:p w:rsidR="009977AB" w:rsidRPr="002D0A5D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Трубская О.А.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B75E7">
              <w:rPr>
                <w:rFonts w:ascii="Times New Roman" w:hAnsi="Times New Roman" w:cs="Times New Roman"/>
                <w:sz w:val="20"/>
              </w:rPr>
              <w:t xml:space="preserve">онлайн конференция на платформе </w:t>
            </w:r>
            <w:proofErr w:type="spellStart"/>
            <w:r w:rsidRPr="00FB75E7">
              <w:rPr>
                <w:rFonts w:ascii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9977AB" w:rsidTr="00237DF2">
        <w:tc>
          <w:tcPr>
            <w:tcW w:w="534" w:type="dxa"/>
          </w:tcPr>
          <w:p w:rsidR="009977AB" w:rsidRPr="00A06D6A" w:rsidRDefault="009977AB" w:rsidP="00A06D6A">
            <w:pPr>
              <w:pStyle w:val="af"/>
              <w:widowControl w:val="0"/>
              <w:numPr>
                <w:ilvl w:val="0"/>
                <w:numId w:val="19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77AB" w:rsidRPr="002D0A5D" w:rsidRDefault="009977AB" w:rsidP="0076679D">
            <w:pPr>
              <w:tabs>
                <w:tab w:val="left" w:pos="145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Всероссийский  марафон лучших педагогических практик дошкольного образования «Умный  город».</w:t>
            </w:r>
            <w:r>
              <w:t xml:space="preserve"> </w:t>
            </w:r>
            <w:r w:rsidRPr="008C5562">
              <w:rPr>
                <w:rFonts w:ascii="Times New Roman" w:hAnsi="Times New Roman" w:cs="Times New Roman"/>
                <w:sz w:val="20"/>
              </w:rPr>
              <w:t>Тема выступления: «</w:t>
            </w:r>
            <w:r>
              <w:rPr>
                <w:rFonts w:ascii="Times New Roman" w:hAnsi="Times New Roman" w:cs="Times New Roman"/>
                <w:sz w:val="20"/>
              </w:rPr>
              <w:t>Наши первые опыты «Чудеса вокруг нас» - опытно-экспериментальная деятельность с детьми раннего возраста</w:t>
            </w:r>
            <w:r w:rsidRPr="008C556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93" w:type="dxa"/>
          </w:tcPr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Участники:</w:t>
            </w:r>
          </w:p>
          <w:p w:rsidR="009977AB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Леднёва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Т.А.</w:t>
            </w:r>
          </w:p>
          <w:p w:rsidR="009977AB" w:rsidRPr="002D0A5D" w:rsidRDefault="009977AB" w:rsidP="00766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Сидорко А.А.</w:t>
            </w:r>
          </w:p>
        </w:tc>
        <w:tc>
          <w:tcPr>
            <w:tcW w:w="2393" w:type="dxa"/>
          </w:tcPr>
          <w:p w:rsidR="009977AB" w:rsidRPr="002D0A5D" w:rsidRDefault="009977AB" w:rsidP="0076679D">
            <w:pPr>
              <w:rPr>
                <w:rFonts w:ascii="Times New Roman" w:hAnsi="Times New Roman" w:cs="Times New Roman"/>
                <w:sz w:val="20"/>
              </w:rPr>
            </w:pP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85D58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B75E7">
              <w:rPr>
                <w:rFonts w:ascii="Times New Roman" w:hAnsi="Times New Roman" w:cs="Times New Roman"/>
                <w:sz w:val="20"/>
              </w:rPr>
              <w:t xml:space="preserve">онлайн конференция на платформе </w:t>
            </w:r>
            <w:proofErr w:type="spellStart"/>
            <w:r w:rsidRPr="00FB75E7">
              <w:rPr>
                <w:rFonts w:ascii="Times New Roman" w:hAnsi="Times New Roman" w:cs="Times New Roman"/>
                <w:sz w:val="20"/>
              </w:rPr>
              <w:t>zoom</w:t>
            </w:r>
            <w:proofErr w:type="spellEnd"/>
          </w:p>
        </w:tc>
      </w:tr>
    </w:tbl>
    <w:p w:rsidR="00237DF2" w:rsidRPr="0076679D" w:rsidRDefault="00237DF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20"/>
        </w:rPr>
      </w:pPr>
    </w:p>
    <w:p w:rsidR="0048534C" w:rsidRPr="0076679D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6679D">
        <w:rPr>
          <w:rFonts w:ascii="Times New Roman" w:eastAsia="Calibri" w:hAnsi="Times New Roman" w:cs="Times New Roman"/>
          <w:szCs w:val="24"/>
        </w:rPr>
        <w:t>Курсы повышения квалификации в 20</w:t>
      </w:r>
      <w:r w:rsidR="002F68CE" w:rsidRPr="0076679D">
        <w:rPr>
          <w:rFonts w:ascii="Times New Roman" w:eastAsia="Calibri" w:hAnsi="Times New Roman" w:cs="Times New Roman"/>
          <w:szCs w:val="24"/>
        </w:rPr>
        <w:t>2</w:t>
      </w:r>
      <w:r w:rsidR="0076679D" w:rsidRPr="0076679D">
        <w:rPr>
          <w:rFonts w:ascii="Times New Roman" w:eastAsia="Calibri" w:hAnsi="Times New Roman" w:cs="Times New Roman"/>
          <w:szCs w:val="24"/>
        </w:rPr>
        <w:t>1</w:t>
      </w:r>
      <w:r w:rsidRPr="0076679D">
        <w:rPr>
          <w:rFonts w:ascii="Times New Roman" w:eastAsia="Calibri" w:hAnsi="Times New Roman" w:cs="Times New Roman"/>
          <w:szCs w:val="24"/>
        </w:rPr>
        <w:t xml:space="preserve"> году прошли</w:t>
      </w:r>
      <w:r w:rsidRPr="0076679D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="00B97719" w:rsidRPr="0076679D">
        <w:rPr>
          <w:rFonts w:ascii="Times New Roman" w:eastAsia="Calibri" w:hAnsi="Times New Roman" w:cs="Times New Roman"/>
          <w:szCs w:val="24"/>
        </w:rPr>
        <w:t>1</w:t>
      </w:r>
      <w:r w:rsidR="0076679D" w:rsidRPr="0076679D">
        <w:rPr>
          <w:rFonts w:ascii="Times New Roman" w:eastAsia="Calibri" w:hAnsi="Times New Roman" w:cs="Times New Roman"/>
          <w:szCs w:val="24"/>
        </w:rPr>
        <w:t>4</w:t>
      </w:r>
      <w:r w:rsidRPr="0076679D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="005721B8" w:rsidRPr="0076679D">
        <w:rPr>
          <w:rFonts w:ascii="Times New Roman" w:eastAsia="Calibri" w:hAnsi="Times New Roman" w:cs="Times New Roman"/>
          <w:szCs w:val="24"/>
        </w:rPr>
        <w:t>педагогов</w:t>
      </w:r>
      <w:r w:rsidRPr="0076679D">
        <w:rPr>
          <w:rFonts w:ascii="Times New Roman" w:eastAsia="Calibri" w:hAnsi="Times New Roman" w:cs="Times New Roman"/>
          <w:szCs w:val="24"/>
        </w:rPr>
        <w:t xml:space="preserve"> Детского сада.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5721B8" w:rsidRPr="0076679D" w:rsidTr="005C7BC2">
        <w:tc>
          <w:tcPr>
            <w:tcW w:w="817" w:type="dxa"/>
            <w:vAlign w:val="center"/>
          </w:tcPr>
          <w:p w:rsidR="005721B8" w:rsidRPr="0076679D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5721B8" w:rsidRPr="0076679D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Ф.И.О. сотрудника</w:t>
            </w:r>
          </w:p>
        </w:tc>
        <w:tc>
          <w:tcPr>
            <w:tcW w:w="5494" w:type="dxa"/>
          </w:tcPr>
          <w:p w:rsidR="005721B8" w:rsidRPr="0076679D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Курсы повышения квалификации </w:t>
            </w:r>
          </w:p>
          <w:p w:rsidR="005721B8" w:rsidRPr="0076679D" w:rsidRDefault="005721B8" w:rsidP="00572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(название, база, количество часов)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5721B8" w:rsidP="005721B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77AB" w:rsidRPr="0076679D">
              <w:rPr>
                <w:rFonts w:ascii="Times New Roman" w:hAnsi="Times New Roman" w:cs="Times New Roman"/>
                <w:sz w:val="20"/>
              </w:rPr>
              <w:t>Бондаренко Зоя Ивановна</w:t>
            </w:r>
          </w:p>
        </w:tc>
        <w:tc>
          <w:tcPr>
            <w:tcW w:w="5494" w:type="dxa"/>
          </w:tcPr>
          <w:p w:rsidR="005721B8" w:rsidRPr="0076679D" w:rsidRDefault="009977AB" w:rsidP="009977AB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 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207113.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9977AB" w:rsidP="0057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Бычкова  Елена  Михайловна</w:t>
            </w:r>
          </w:p>
        </w:tc>
        <w:tc>
          <w:tcPr>
            <w:tcW w:w="5494" w:type="dxa"/>
          </w:tcPr>
          <w:p w:rsidR="005721B8" w:rsidRPr="0076679D" w:rsidRDefault="009977AB" w:rsidP="009977AB">
            <w:pPr>
              <w:rPr>
                <w:rFonts w:ascii="Times New Roman" w:hAnsi="Times New Roman"/>
                <w:sz w:val="20"/>
              </w:rPr>
            </w:pPr>
            <w:r w:rsidRPr="0076679D">
              <w:rPr>
                <w:rFonts w:ascii="Times New Roman" w:hAnsi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№  Уд. №  207112.</w:t>
            </w:r>
          </w:p>
        </w:tc>
      </w:tr>
      <w:tr w:rsidR="007F6768" w:rsidRPr="0076679D" w:rsidTr="005C7BC2">
        <w:tc>
          <w:tcPr>
            <w:tcW w:w="817" w:type="dxa"/>
          </w:tcPr>
          <w:p w:rsidR="007F6768" w:rsidRPr="0076679D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7F6768" w:rsidRPr="0076679D" w:rsidRDefault="007F6768" w:rsidP="007F67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679D">
              <w:rPr>
                <w:rFonts w:ascii="Times New Roman" w:hAnsi="Times New Roman" w:cs="Times New Roman"/>
                <w:sz w:val="20"/>
              </w:rPr>
              <w:t>Зиборова</w:t>
            </w:r>
            <w:proofErr w:type="spellEnd"/>
            <w:r w:rsidRPr="0076679D">
              <w:rPr>
                <w:rFonts w:ascii="Times New Roman" w:hAnsi="Times New Roman" w:cs="Times New Roman"/>
                <w:sz w:val="20"/>
              </w:rPr>
              <w:t xml:space="preserve"> Марина Петровна</w:t>
            </w:r>
          </w:p>
          <w:p w:rsidR="007F6768" w:rsidRPr="0076679D" w:rsidRDefault="007F6768" w:rsidP="007F67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7F6768" w:rsidRPr="0076679D" w:rsidRDefault="009977AB" w:rsidP="007F6768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207104.</w:t>
            </w:r>
          </w:p>
        </w:tc>
      </w:tr>
      <w:tr w:rsidR="007F6768" w:rsidRPr="0076679D" w:rsidTr="005C7BC2">
        <w:tc>
          <w:tcPr>
            <w:tcW w:w="817" w:type="dxa"/>
          </w:tcPr>
          <w:p w:rsidR="007F6768" w:rsidRPr="0076679D" w:rsidRDefault="007F676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7F6768" w:rsidRPr="0076679D" w:rsidRDefault="007F6768" w:rsidP="007F676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Иванина</w:t>
            </w:r>
          </w:p>
          <w:p w:rsidR="007F6768" w:rsidRPr="0076679D" w:rsidRDefault="007F6768" w:rsidP="007F676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Светлана  Анатольевна</w:t>
            </w:r>
          </w:p>
        </w:tc>
        <w:tc>
          <w:tcPr>
            <w:tcW w:w="5494" w:type="dxa"/>
          </w:tcPr>
          <w:p w:rsidR="007F6768" w:rsidRPr="0076679D" w:rsidRDefault="009977AB" w:rsidP="005721B8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</w:t>
            </w:r>
            <w:r w:rsidR="0043270B" w:rsidRPr="0076679D">
              <w:rPr>
                <w:rFonts w:ascii="Times New Roman" w:hAnsi="Times New Roman" w:cs="Times New Roman"/>
                <w:sz w:val="20"/>
              </w:rPr>
              <w:t>№  207103.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43270B" w:rsidP="0057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Иванова Елена Сергеевна</w:t>
            </w:r>
          </w:p>
        </w:tc>
        <w:tc>
          <w:tcPr>
            <w:tcW w:w="5494" w:type="dxa"/>
          </w:tcPr>
          <w:p w:rsidR="005721B8" w:rsidRPr="0076679D" w:rsidRDefault="006C246D" w:rsidP="006C246D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«GOOGLE-МАРАФОН: использование онлайн инструментов в организации образовательного процесса  и  администрировании  работы образовательной организации», Центр онлайн-обучения Всероссийского  форума «Педагоги России:  инновации  в  образовании»</w:t>
            </w:r>
            <w:r w:rsidRPr="0076679D">
              <w:rPr>
                <w:rFonts w:ascii="Times New Roman" w:hAnsi="Times New Roman" w:cs="Times New Roman"/>
                <w:sz w:val="20"/>
              </w:rPr>
              <w:tab/>
              <w:t>24.02.2021</w:t>
            </w:r>
            <w:r w:rsidRPr="0076679D">
              <w:rPr>
                <w:rFonts w:ascii="Times New Roman" w:hAnsi="Times New Roman" w:cs="Times New Roman"/>
                <w:sz w:val="20"/>
              </w:rPr>
              <w:tab/>
              <w:t>Уд. № 661634016589  .</w:t>
            </w:r>
          </w:p>
          <w:p w:rsidR="006C246D" w:rsidRPr="0076679D" w:rsidRDefault="006C246D" w:rsidP="006C246D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Применение  новейших  </w:t>
            </w:r>
            <w:proofErr w:type="spellStart"/>
            <w:r w:rsidRPr="0076679D">
              <w:rPr>
                <w:rFonts w:ascii="Times New Roman" w:hAnsi="Times New Roman" w:cs="Times New Roman"/>
                <w:sz w:val="20"/>
              </w:rPr>
              <w:t>медийных</w:t>
            </w:r>
            <w:proofErr w:type="spellEnd"/>
            <w:r w:rsidRPr="0076679D">
              <w:rPr>
                <w:rFonts w:ascii="Times New Roman" w:hAnsi="Times New Roman" w:cs="Times New Roman"/>
                <w:sz w:val="20"/>
              </w:rPr>
              <w:t xml:space="preserve"> ресурсов в образовательном процессе», Центр онлайн-обучения Всероссийского  форума «Педагоги России: инновации  в образовании», 20 ч.</w:t>
            </w:r>
            <w:proofErr w:type="gramStart"/>
            <w:r w:rsidRPr="0076679D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Pr="0076679D">
              <w:rPr>
                <w:rFonts w:ascii="Times New Roman" w:hAnsi="Times New Roman" w:cs="Times New Roman"/>
                <w:sz w:val="20"/>
              </w:rPr>
              <w:t>д.№661634015826 от21.06.2021.</w:t>
            </w:r>
          </w:p>
        </w:tc>
      </w:tr>
      <w:tr w:rsidR="00BC3182" w:rsidRPr="0076679D" w:rsidTr="005C7BC2">
        <w:tc>
          <w:tcPr>
            <w:tcW w:w="817" w:type="dxa"/>
          </w:tcPr>
          <w:p w:rsidR="00BC3182" w:rsidRPr="0076679D" w:rsidRDefault="00BC3182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C3182" w:rsidRPr="0076679D" w:rsidRDefault="00BC3182" w:rsidP="00BC318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7667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Капцан</w:t>
            </w:r>
            <w:proofErr w:type="spellEnd"/>
            <w:r w:rsidRPr="007667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Надежда</w:t>
            </w:r>
          </w:p>
          <w:p w:rsidR="00BC3182" w:rsidRPr="0076679D" w:rsidRDefault="00BC3182" w:rsidP="00BC31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Анатольевна</w:t>
            </w:r>
          </w:p>
        </w:tc>
        <w:tc>
          <w:tcPr>
            <w:tcW w:w="5494" w:type="dxa"/>
          </w:tcPr>
          <w:p w:rsidR="00BC3182" w:rsidRPr="0076679D" w:rsidRDefault="00BC3182" w:rsidP="006C246D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Центр онлайн-обучения Всероссийского  форума «Педагоги России:  инновации  в  образовании»,</w:t>
            </w:r>
            <w:r w:rsidRPr="0076679D">
              <w:rPr>
                <w:rFonts w:ascii="Times New Roman" w:hAnsi="Times New Roman" w:cs="Times New Roman"/>
                <w:sz w:val="20"/>
              </w:rPr>
              <w:tab/>
              <w:t>«GOOGLE-МАРАФОН: использование онлайн инструментов в организации образовательного процесса  и  администрировании  работы образовательной организации»</w:t>
            </w:r>
            <w:r w:rsidRPr="0076679D">
              <w:rPr>
                <w:rFonts w:ascii="Times New Roman" w:hAnsi="Times New Roman" w:cs="Times New Roman"/>
                <w:sz w:val="20"/>
              </w:rPr>
              <w:tab/>
              <w:t>Уд. № 661634016659  от 24.02.2021.</w:t>
            </w:r>
          </w:p>
        </w:tc>
      </w:tr>
      <w:tr w:rsidR="00BC3182" w:rsidRPr="0076679D" w:rsidTr="005C7BC2">
        <w:tc>
          <w:tcPr>
            <w:tcW w:w="817" w:type="dxa"/>
          </w:tcPr>
          <w:p w:rsidR="00BC3182" w:rsidRPr="0076679D" w:rsidRDefault="00BC3182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C3182" w:rsidRPr="0076679D" w:rsidRDefault="00BC3182" w:rsidP="00BC318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Копылова Надежда Георгиевна</w:t>
            </w:r>
          </w:p>
        </w:tc>
        <w:tc>
          <w:tcPr>
            <w:tcW w:w="5494" w:type="dxa"/>
          </w:tcPr>
          <w:p w:rsidR="00BC3182" w:rsidRPr="0076679D" w:rsidRDefault="00BC3182" w:rsidP="006C246D">
            <w:pPr>
              <w:tabs>
                <w:tab w:val="left" w:pos="66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207130.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BC3182" w:rsidP="00BC3182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Константинова Инна Сергеевна</w:t>
            </w:r>
          </w:p>
        </w:tc>
        <w:tc>
          <w:tcPr>
            <w:tcW w:w="5494" w:type="dxa"/>
          </w:tcPr>
          <w:p w:rsidR="005721B8" w:rsidRPr="0076679D" w:rsidRDefault="00BC3182" w:rsidP="00FB06FF">
            <w:pPr>
              <w:tabs>
                <w:tab w:val="left" w:pos="30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207131.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BC3182" w:rsidP="005721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679D">
              <w:rPr>
                <w:rFonts w:ascii="Times New Roman" w:hAnsi="Times New Roman" w:cs="Times New Roman"/>
                <w:sz w:val="20"/>
              </w:rPr>
              <w:t>Максутова</w:t>
            </w:r>
            <w:proofErr w:type="spellEnd"/>
            <w:r w:rsidRPr="0076679D">
              <w:rPr>
                <w:rFonts w:ascii="Times New Roman" w:hAnsi="Times New Roman" w:cs="Times New Roman"/>
                <w:sz w:val="20"/>
              </w:rPr>
              <w:t xml:space="preserve">  Валентина  Ивановна</w:t>
            </w:r>
          </w:p>
        </w:tc>
        <w:tc>
          <w:tcPr>
            <w:tcW w:w="5494" w:type="dxa"/>
          </w:tcPr>
          <w:p w:rsidR="005721B8" w:rsidRPr="0076679D" w:rsidRDefault="00BC3182" w:rsidP="005721B8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207126.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5721B8" w:rsidP="005721B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BC3182" w:rsidRPr="0076679D">
              <w:rPr>
                <w:rFonts w:ascii="Times New Roman" w:hAnsi="Times New Roman" w:cs="Times New Roman"/>
                <w:sz w:val="20"/>
              </w:rPr>
              <w:t>Сердобинцева</w:t>
            </w:r>
            <w:proofErr w:type="spellEnd"/>
            <w:r w:rsidR="00BC3182" w:rsidRPr="0076679D">
              <w:rPr>
                <w:rFonts w:ascii="Times New Roman" w:hAnsi="Times New Roman" w:cs="Times New Roman"/>
                <w:sz w:val="20"/>
              </w:rPr>
              <w:t xml:space="preserve"> Елена Михайловна</w:t>
            </w:r>
          </w:p>
        </w:tc>
        <w:tc>
          <w:tcPr>
            <w:tcW w:w="5494" w:type="dxa"/>
          </w:tcPr>
          <w:p w:rsidR="005721B8" w:rsidRPr="0076679D" w:rsidRDefault="00BC3182" w:rsidP="005721B8">
            <w:pPr>
              <w:tabs>
                <w:tab w:val="left" w:pos="330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«Организация работы отрядов юных инспекторов движения в дошкольной образовательной организации «, ООО </w:t>
            </w:r>
            <w:r w:rsidRPr="0076679D">
              <w:rPr>
                <w:rFonts w:ascii="Times New Roman" w:hAnsi="Times New Roman" w:cs="Times New Roman"/>
                <w:sz w:val="20"/>
              </w:rPr>
              <w:lastRenderedPageBreak/>
              <w:t>«Международный  центр XXI век»,2021г., 72.ч, Уд. № 180002838427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BC3182" w:rsidP="005721B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Сидорко  Анастасия  Алексеевна</w:t>
            </w:r>
          </w:p>
        </w:tc>
        <w:tc>
          <w:tcPr>
            <w:tcW w:w="5494" w:type="dxa"/>
          </w:tcPr>
          <w:p w:rsidR="005721B8" w:rsidRPr="0076679D" w:rsidRDefault="00BC3182" w:rsidP="007F676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</w:t>
            </w:r>
            <w:r w:rsidR="009D5171" w:rsidRPr="0076679D">
              <w:rPr>
                <w:rFonts w:ascii="Times New Roman" w:hAnsi="Times New Roman" w:cs="Times New Roman"/>
                <w:sz w:val="20"/>
              </w:rPr>
              <w:t>207124.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9D5171" w:rsidP="005721B8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/>
                <w:sz w:val="20"/>
              </w:rPr>
              <w:t>Трубская  Ольга  Алексеевна</w:t>
            </w:r>
          </w:p>
        </w:tc>
        <w:tc>
          <w:tcPr>
            <w:tcW w:w="5494" w:type="dxa"/>
          </w:tcPr>
          <w:p w:rsidR="009D5171" w:rsidRPr="0076679D" w:rsidRDefault="009D5171" w:rsidP="009D5171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- «GOOGLE-МАРАФОН: использование онлайн инструментов в организации образовательного процесса  и  администрировании  работы образовательной организации», Центр онлайн-обучения Всероссийского  форума «Педагоги России:  инновации  в  образовании», 24.02.2021г.</w:t>
            </w:r>
            <w:r w:rsidRPr="0076679D">
              <w:rPr>
                <w:rFonts w:ascii="Times New Roman" w:hAnsi="Times New Roman" w:cs="Times New Roman"/>
                <w:sz w:val="20"/>
              </w:rPr>
              <w:tab/>
              <w:t xml:space="preserve">Уд. № 661634016819 </w:t>
            </w:r>
          </w:p>
          <w:p w:rsidR="005721B8" w:rsidRPr="0076679D" w:rsidRDefault="009D5171" w:rsidP="009D5171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- «Применение новейших </w:t>
            </w:r>
            <w:proofErr w:type="spellStart"/>
            <w:r w:rsidRPr="0076679D">
              <w:rPr>
                <w:rFonts w:ascii="Times New Roman" w:hAnsi="Times New Roman" w:cs="Times New Roman"/>
                <w:sz w:val="20"/>
              </w:rPr>
              <w:t>медийных</w:t>
            </w:r>
            <w:proofErr w:type="spellEnd"/>
            <w:r w:rsidRPr="0076679D">
              <w:rPr>
                <w:rFonts w:ascii="Times New Roman" w:hAnsi="Times New Roman" w:cs="Times New Roman"/>
                <w:sz w:val="20"/>
              </w:rPr>
              <w:t xml:space="preserve"> ресурсов в образовательном процессе», Центр онлайн-обучения Всероссийского  форума «Педагоги России:  инновации  в  образовании», 21.06.2021г.Уд. №661634015903</w:t>
            </w:r>
          </w:p>
        </w:tc>
      </w:tr>
      <w:tr w:rsidR="005721B8" w:rsidRPr="0076679D" w:rsidTr="005C7BC2">
        <w:tc>
          <w:tcPr>
            <w:tcW w:w="817" w:type="dxa"/>
          </w:tcPr>
          <w:p w:rsidR="005721B8" w:rsidRPr="0076679D" w:rsidRDefault="005721B8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5721B8" w:rsidRPr="0076679D" w:rsidRDefault="009D5171" w:rsidP="005721B8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Цветкова Нина Андреевна</w:t>
            </w:r>
          </w:p>
        </w:tc>
        <w:tc>
          <w:tcPr>
            <w:tcW w:w="5494" w:type="dxa"/>
          </w:tcPr>
          <w:p w:rsidR="005721B8" w:rsidRPr="0076679D" w:rsidRDefault="00B97719" w:rsidP="00B97719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5171" w:rsidRPr="0076679D">
              <w:rPr>
                <w:rFonts w:ascii="Times New Roman" w:hAnsi="Times New Roman" w:cs="Times New Roman"/>
                <w:sz w:val="20"/>
              </w:rPr>
              <w:t>«Организация работы отрядов юных инспекторов движения в дошкольной образовательной организации «, ООО «Международный  центр XXI век»,2021г., 72.ч, Уд. № 180002838459</w:t>
            </w:r>
          </w:p>
        </w:tc>
      </w:tr>
      <w:tr w:rsidR="009D5171" w:rsidRPr="0076679D" w:rsidTr="005C7BC2">
        <w:tc>
          <w:tcPr>
            <w:tcW w:w="817" w:type="dxa"/>
          </w:tcPr>
          <w:p w:rsidR="009D5171" w:rsidRPr="0076679D" w:rsidRDefault="009D5171" w:rsidP="005721B8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D5171" w:rsidRPr="0076679D" w:rsidRDefault="009D5171" w:rsidP="009D517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6679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Цимбалиста  Александра  Богдановна</w:t>
            </w:r>
          </w:p>
          <w:p w:rsidR="009D5171" w:rsidRPr="0076679D" w:rsidRDefault="009D5171" w:rsidP="005721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9D5171" w:rsidRPr="0076679D" w:rsidRDefault="009D5171" w:rsidP="00B97719">
            <w:pPr>
              <w:rPr>
                <w:rFonts w:ascii="Times New Roman" w:hAnsi="Times New Roman" w:cs="Times New Roman"/>
                <w:sz w:val="20"/>
              </w:rPr>
            </w:pPr>
            <w:r w:rsidRPr="0076679D">
              <w:rPr>
                <w:rFonts w:ascii="Times New Roman" w:hAnsi="Times New Roman" w:cs="Times New Roman"/>
                <w:sz w:val="20"/>
              </w:rPr>
              <w:t>«Активизация тактильного восприятия как средство формирования грамматического строя речи у дошкольников», Государственное бюджетное образовательное учреждение высшего образования Московской области «АКАДЕМИЯ СОЦИАЛЬНОГО УПРАВЛЕНИЯ», май 2021, Уд. №  207122.</w:t>
            </w:r>
          </w:p>
        </w:tc>
      </w:tr>
    </w:tbl>
    <w:p w:rsidR="005721B8" w:rsidRPr="0076679D" w:rsidRDefault="005721B8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A06D6A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В связи с </w:t>
      </w:r>
      <w:r w:rsidR="009D5171">
        <w:rPr>
          <w:rFonts w:ascii="Times New Roman" w:eastAsia="Calibri" w:hAnsi="Times New Roman" w:cs="Times New Roman"/>
          <w:sz w:val="20"/>
          <w:szCs w:val="20"/>
        </w:rPr>
        <w:t>увеличением числа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воспитанников с </w:t>
      </w:r>
      <w:r>
        <w:rPr>
          <w:rFonts w:ascii="Times New Roman" w:eastAsia="Calibri" w:hAnsi="Times New Roman" w:cs="Times New Roman"/>
          <w:sz w:val="20"/>
          <w:szCs w:val="20"/>
        </w:rPr>
        <w:t>РАС</w:t>
      </w:r>
      <w:r w:rsidR="009D51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>в 202</w:t>
      </w:r>
      <w:r w:rsidR="009D5171">
        <w:rPr>
          <w:rFonts w:ascii="Times New Roman" w:eastAsia="Calibri" w:hAnsi="Times New Roman" w:cs="Times New Roman"/>
          <w:sz w:val="20"/>
          <w:szCs w:val="20"/>
        </w:rPr>
        <w:t>1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D5171">
        <w:rPr>
          <w:rFonts w:ascii="Times New Roman" w:eastAsia="Calibri" w:hAnsi="Times New Roman" w:cs="Times New Roman"/>
          <w:sz w:val="20"/>
          <w:szCs w:val="20"/>
        </w:rPr>
        <w:t>была  открыта  вторая  группа  для  детей  с  данным  диагнозом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D5171" w:rsidRDefault="00A06D6A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06D6A">
        <w:rPr>
          <w:rFonts w:ascii="Times New Roman" w:eastAsia="Calibri" w:hAnsi="Times New Roman" w:cs="Times New Roman"/>
          <w:sz w:val="20"/>
          <w:szCs w:val="20"/>
        </w:rPr>
        <w:t>В 202</w:t>
      </w:r>
      <w:r w:rsidR="009D5171">
        <w:rPr>
          <w:rFonts w:ascii="Times New Roman" w:eastAsia="Calibri" w:hAnsi="Times New Roman" w:cs="Times New Roman"/>
          <w:sz w:val="20"/>
          <w:szCs w:val="20"/>
        </w:rPr>
        <w:t>1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году 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 xml:space="preserve">педагоги </w:t>
      </w:r>
      <w:r w:rsidR="009D5171">
        <w:rPr>
          <w:rFonts w:ascii="Times New Roman" w:eastAsia="Calibri" w:hAnsi="Times New Roman" w:cs="Times New Roman"/>
          <w:sz w:val="20"/>
          <w:szCs w:val="20"/>
        </w:rPr>
        <w:t xml:space="preserve">продолжили 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>использова</w:t>
      </w:r>
      <w:r w:rsidR="009D5171">
        <w:rPr>
          <w:rFonts w:ascii="Times New Roman" w:eastAsia="Calibri" w:hAnsi="Times New Roman" w:cs="Times New Roman"/>
          <w:sz w:val="20"/>
          <w:szCs w:val="20"/>
        </w:rPr>
        <w:t>ние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 xml:space="preserve"> в работе дистанционны</w:t>
      </w:r>
      <w:r w:rsidR="009D5171">
        <w:rPr>
          <w:rFonts w:ascii="Times New Roman" w:eastAsia="Calibri" w:hAnsi="Times New Roman" w:cs="Times New Roman"/>
          <w:sz w:val="20"/>
          <w:szCs w:val="20"/>
        </w:rPr>
        <w:t>х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 xml:space="preserve"> образовательны</w:t>
      </w:r>
      <w:r w:rsidR="009D5171">
        <w:rPr>
          <w:rFonts w:ascii="Times New Roman" w:eastAsia="Calibri" w:hAnsi="Times New Roman" w:cs="Times New Roman"/>
          <w:sz w:val="20"/>
          <w:szCs w:val="20"/>
        </w:rPr>
        <w:t>х</w:t>
      </w:r>
      <w:r w:rsidR="009D5171" w:rsidRPr="009D5171">
        <w:rPr>
          <w:rFonts w:ascii="Times New Roman" w:eastAsia="Calibri" w:hAnsi="Times New Roman" w:cs="Times New Roman"/>
          <w:sz w:val="20"/>
          <w:szCs w:val="20"/>
        </w:rPr>
        <w:t xml:space="preserve"> технологи</w:t>
      </w:r>
      <w:r w:rsidR="009D5171">
        <w:rPr>
          <w:rFonts w:ascii="Times New Roman" w:eastAsia="Calibri" w:hAnsi="Times New Roman" w:cs="Times New Roman"/>
          <w:sz w:val="20"/>
          <w:szCs w:val="20"/>
        </w:rPr>
        <w:t xml:space="preserve">й </w:t>
      </w:r>
    </w:p>
    <w:p w:rsidR="00A06D6A" w:rsidRPr="00A06D6A" w:rsidRDefault="009D5171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A06D6A" w:rsidRPr="00A06D6A">
        <w:rPr>
          <w:rFonts w:ascii="Times New Roman" w:eastAsia="Calibri" w:hAnsi="Times New Roman" w:cs="Times New Roman"/>
          <w:sz w:val="20"/>
          <w:szCs w:val="20"/>
        </w:rPr>
        <w:t xml:space="preserve">в связи с ограничительными мерами по предотвращению распространения </w:t>
      </w:r>
      <w:proofErr w:type="spellStart"/>
      <w:r w:rsidR="00A06D6A" w:rsidRPr="00A06D6A">
        <w:rPr>
          <w:rFonts w:ascii="Times New Roman" w:eastAsia="Calibri" w:hAnsi="Times New Roman" w:cs="Times New Roman"/>
          <w:sz w:val="20"/>
          <w:szCs w:val="20"/>
        </w:rPr>
        <w:t>коронавирусной</w:t>
      </w:r>
      <w:proofErr w:type="spellEnd"/>
      <w:r w:rsidR="00A06D6A" w:rsidRPr="00A06D6A">
        <w:rPr>
          <w:rFonts w:ascii="Times New Roman" w:eastAsia="Calibri" w:hAnsi="Times New Roman" w:cs="Times New Roman"/>
          <w:sz w:val="20"/>
          <w:szCs w:val="20"/>
        </w:rPr>
        <w:t xml:space="preserve"> инфекции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A06D6A" w:rsidRPr="00A06D6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D5171" w:rsidRDefault="00B104C3" w:rsidP="00A06D6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Для  повышения  эффективности </w:t>
      </w:r>
      <w:r w:rsidRPr="00A06D6A">
        <w:rPr>
          <w:rFonts w:ascii="Times New Roman" w:eastAsia="Calibri" w:hAnsi="Times New Roman" w:cs="Times New Roman"/>
          <w:sz w:val="20"/>
          <w:szCs w:val="20"/>
        </w:rPr>
        <w:t>применени</w:t>
      </w:r>
      <w:r>
        <w:rPr>
          <w:rFonts w:ascii="Times New Roman" w:eastAsia="Calibri" w:hAnsi="Times New Roman" w:cs="Times New Roman"/>
          <w:sz w:val="20"/>
          <w:szCs w:val="20"/>
        </w:rPr>
        <w:t>я</w:t>
      </w:r>
      <w:r w:rsidRPr="00A06D6A">
        <w:rPr>
          <w:rFonts w:ascii="Times New Roman" w:eastAsia="Calibri" w:hAnsi="Times New Roman" w:cs="Times New Roman"/>
          <w:sz w:val="20"/>
          <w:szCs w:val="20"/>
        </w:rPr>
        <w:t xml:space="preserve"> информационных и дистанционных технологий в образовательной деятельности,</w:t>
      </w:r>
      <w:r>
        <w:rPr>
          <w:rFonts w:ascii="Times New Roman" w:eastAsia="Calibri" w:hAnsi="Times New Roman" w:cs="Times New Roman"/>
          <w:sz w:val="20"/>
          <w:szCs w:val="20"/>
        </w:rPr>
        <w:t xml:space="preserve"> 4 педагога прошли курсы повышения квалификации по данному направлению.</w:t>
      </w:r>
    </w:p>
    <w:p w:rsidR="00200E53" w:rsidRDefault="00A06D6A" w:rsidP="00647FAE">
      <w:pPr>
        <w:widowControl w:val="0"/>
        <w:spacing w:after="0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 течение всего года воспитатели принимали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 участие в </w:t>
      </w:r>
      <w:proofErr w:type="gramStart"/>
      <w:r w:rsidR="00AE6F33">
        <w:rPr>
          <w:rFonts w:ascii="Times New Roman" w:eastAsia="Calibri" w:hAnsi="Times New Roman" w:cs="Times New Roman"/>
          <w:sz w:val="20"/>
          <w:szCs w:val="20"/>
        </w:rPr>
        <w:t>интернет-конкурсах</w:t>
      </w:r>
      <w:proofErr w:type="gramEnd"/>
      <w:r w:rsidR="00AE6F33">
        <w:rPr>
          <w:rFonts w:ascii="Times New Roman" w:eastAsia="Calibri" w:hAnsi="Times New Roman" w:cs="Times New Roman"/>
          <w:sz w:val="20"/>
          <w:szCs w:val="20"/>
        </w:rPr>
        <w:t>, о</w:t>
      </w:r>
      <w:r w:rsidR="00767754">
        <w:rPr>
          <w:rFonts w:ascii="Times New Roman" w:eastAsia="Calibri" w:hAnsi="Times New Roman" w:cs="Times New Roman"/>
          <w:sz w:val="20"/>
          <w:szCs w:val="20"/>
        </w:rPr>
        <w:t>н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лайн - </w:t>
      </w:r>
      <w:proofErr w:type="spellStart"/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вебинарах</w:t>
      </w:r>
      <w:proofErr w:type="spellEnd"/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и прочих мероприятиях, повышающих  уровень педагогического мастерства. Педагоги ДОУ  </w:t>
      </w:r>
      <w:r w:rsidR="00625303">
        <w:rPr>
          <w:rFonts w:ascii="Times New Roman" w:eastAsia="Calibri" w:hAnsi="Times New Roman" w:cs="Times New Roman"/>
          <w:sz w:val="20"/>
          <w:szCs w:val="20"/>
        </w:rPr>
        <w:t>акти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вно участвуют в работе методических объединений, знакомятся с опытом работы своих коллег и</w:t>
      </w:r>
      <w:r w:rsidR="00AE6F33">
        <w:rPr>
          <w:rFonts w:ascii="Times New Roman" w:eastAsia="Calibri" w:hAnsi="Times New Roman" w:cs="Times New Roman"/>
          <w:sz w:val="20"/>
          <w:szCs w:val="20"/>
        </w:rPr>
        <w:t>з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других дошкольн</w:t>
      </w:r>
      <w:r w:rsidR="00AE6F33">
        <w:rPr>
          <w:rFonts w:ascii="Times New Roman" w:eastAsia="Calibri" w:hAnsi="Times New Roman" w:cs="Times New Roman"/>
          <w:sz w:val="20"/>
          <w:szCs w:val="20"/>
        </w:rPr>
        <w:t>ых учреждений, а так же делятся  своими  наработками.</w:t>
      </w:r>
      <w:r w:rsid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5303" w:rsidRPr="006253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В  апреле  2021 года воспитатель  </w:t>
      </w:r>
      <w:proofErr w:type="spellStart"/>
      <w:r w:rsidR="00B104C3" w:rsidRPr="00B104C3">
        <w:rPr>
          <w:rFonts w:ascii="Times New Roman" w:eastAsia="Calibri" w:hAnsi="Times New Roman" w:cs="Times New Roman"/>
          <w:sz w:val="20"/>
          <w:szCs w:val="20"/>
        </w:rPr>
        <w:t>Максутова</w:t>
      </w:r>
      <w:proofErr w:type="spellEnd"/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  В.  И.  п</w:t>
      </w:r>
      <w:r w:rsidR="00767754">
        <w:rPr>
          <w:rFonts w:ascii="Times New Roman" w:eastAsia="Calibri" w:hAnsi="Times New Roman" w:cs="Times New Roman"/>
          <w:sz w:val="20"/>
          <w:szCs w:val="20"/>
        </w:rPr>
        <w:t>риняла  участие в ГМО воспитате</w:t>
      </w:r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лей средних  групп  южной территориальной зоны  с педагогическим практикумом  «Формирование основ безопасности  через  использование игровых технологий». Учите-ля-логопеды: Корнилова С.В., </w:t>
      </w:r>
      <w:proofErr w:type="spellStart"/>
      <w:r w:rsidR="00B104C3" w:rsidRPr="00B104C3">
        <w:rPr>
          <w:rFonts w:ascii="Times New Roman" w:eastAsia="Calibri" w:hAnsi="Times New Roman" w:cs="Times New Roman"/>
          <w:sz w:val="20"/>
          <w:szCs w:val="20"/>
        </w:rPr>
        <w:t>Левковец</w:t>
      </w:r>
      <w:proofErr w:type="spellEnd"/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 Н.Н., </w:t>
      </w:r>
      <w:proofErr w:type="spellStart"/>
      <w:r w:rsidR="00B104C3" w:rsidRPr="00B104C3">
        <w:rPr>
          <w:rFonts w:ascii="Times New Roman" w:eastAsia="Calibri" w:hAnsi="Times New Roman" w:cs="Times New Roman"/>
          <w:sz w:val="20"/>
          <w:szCs w:val="20"/>
        </w:rPr>
        <w:t>Стажинская</w:t>
      </w:r>
      <w:proofErr w:type="spellEnd"/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 А.А. приняли участие в </w:t>
      </w:r>
      <w:proofErr w:type="gramStart"/>
      <w:r w:rsidR="00B104C3" w:rsidRPr="00B104C3">
        <w:rPr>
          <w:rFonts w:ascii="Times New Roman" w:eastAsia="Calibri" w:hAnsi="Times New Roman" w:cs="Times New Roman"/>
          <w:sz w:val="20"/>
          <w:szCs w:val="20"/>
        </w:rPr>
        <w:t>Про-</w:t>
      </w:r>
      <w:proofErr w:type="spellStart"/>
      <w:r w:rsidR="00B104C3" w:rsidRPr="00B104C3">
        <w:rPr>
          <w:rFonts w:ascii="Times New Roman" w:eastAsia="Calibri" w:hAnsi="Times New Roman" w:cs="Times New Roman"/>
          <w:sz w:val="20"/>
          <w:szCs w:val="20"/>
        </w:rPr>
        <w:t>фессиональном</w:t>
      </w:r>
      <w:proofErr w:type="spellEnd"/>
      <w:proofErr w:type="gramEnd"/>
      <w:r w:rsidR="00B104C3" w:rsidRPr="00B104C3">
        <w:rPr>
          <w:rFonts w:ascii="Times New Roman" w:eastAsia="Calibri" w:hAnsi="Times New Roman" w:cs="Times New Roman"/>
          <w:sz w:val="20"/>
          <w:szCs w:val="20"/>
        </w:rPr>
        <w:t xml:space="preserve">  клубе  "Школа начинающего логопеда"., организованным МУ ДПО "Ин-формационно-методический центр"  с Мастер-классом  "Диагностика речевого развития детей</w:t>
      </w:r>
      <w:r w:rsidR="00B104C3" w:rsidRPr="00200E53">
        <w:rPr>
          <w:rFonts w:ascii="Times New Roman" w:eastAsia="Calibri" w:hAnsi="Times New Roman" w:cs="Times New Roman"/>
          <w:sz w:val="18"/>
          <w:szCs w:val="20"/>
        </w:rPr>
        <w:t>".</w:t>
      </w:r>
      <w:r w:rsidR="00B104C3" w:rsidRPr="00200E53">
        <w:rPr>
          <w:rFonts w:ascii="Times New Roman" w:hAnsi="Times New Roman" w:cs="Times New Roman"/>
          <w:sz w:val="20"/>
        </w:rPr>
        <w:t xml:space="preserve"> </w:t>
      </w:r>
      <w:r w:rsidR="00200E53">
        <w:rPr>
          <w:rFonts w:ascii="Times New Roman" w:hAnsi="Times New Roman" w:cs="Times New Roman"/>
          <w:sz w:val="20"/>
        </w:rPr>
        <w:t xml:space="preserve">27 августа </w:t>
      </w:r>
      <w:r w:rsidR="00200E53" w:rsidRPr="00200E53">
        <w:rPr>
          <w:rFonts w:ascii="Times New Roman" w:hAnsi="Times New Roman" w:cs="Times New Roman"/>
          <w:sz w:val="20"/>
        </w:rPr>
        <w:t xml:space="preserve">на платформе </w:t>
      </w:r>
      <w:proofErr w:type="spellStart"/>
      <w:r w:rsidR="00200E53" w:rsidRPr="00200E53">
        <w:rPr>
          <w:rFonts w:ascii="Times New Roman" w:hAnsi="Times New Roman" w:cs="Times New Roman"/>
          <w:sz w:val="20"/>
        </w:rPr>
        <w:t>zoom</w:t>
      </w:r>
      <w:proofErr w:type="spellEnd"/>
      <w:r w:rsidR="00200E53" w:rsidRPr="00200E53">
        <w:rPr>
          <w:rFonts w:ascii="Times New Roman" w:hAnsi="Times New Roman" w:cs="Times New Roman"/>
          <w:sz w:val="20"/>
        </w:rPr>
        <w:t xml:space="preserve"> </w:t>
      </w:r>
      <w:r w:rsidR="00200E53">
        <w:rPr>
          <w:rFonts w:ascii="Times New Roman" w:hAnsi="Times New Roman" w:cs="Times New Roman"/>
          <w:sz w:val="20"/>
        </w:rPr>
        <w:t xml:space="preserve">состоялся </w:t>
      </w:r>
      <w:r w:rsidR="00200E53" w:rsidRPr="00200E53">
        <w:rPr>
          <w:rFonts w:ascii="Times New Roman" w:hAnsi="Times New Roman" w:cs="Times New Roman"/>
          <w:sz w:val="20"/>
        </w:rPr>
        <w:t xml:space="preserve"> Всероссийский  марафон лучших педагогических практик дошколь</w:t>
      </w:r>
      <w:r w:rsidR="00200E53">
        <w:rPr>
          <w:rFonts w:ascii="Times New Roman" w:hAnsi="Times New Roman" w:cs="Times New Roman"/>
          <w:sz w:val="20"/>
        </w:rPr>
        <w:t>ного образования «Умный  город». Педагоги  старших  и  подготовительных к школе  групп поделились с коллегами наработками в экологическом  восп</w:t>
      </w:r>
      <w:r w:rsidR="00647FAE">
        <w:rPr>
          <w:rFonts w:ascii="Times New Roman" w:hAnsi="Times New Roman" w:cs="Times New Roman"/>
          <w:sz w:val="20"/>
        </w:rPr>
        <w:t>итании  дет</w:t>
      </w:r>
      <w:r w:rsidR="00200E53">
        <w:rPr>
          <w:rFonts w:ascii="Times New Roman" w:hAnsi="Times New Roman" w:cs="Times New Roman"/>
          <w:sz w:val="20"/>
        </w:rPr>
        <w:t>ей</w:t>
      </w:r>
      <w:r w:rsidR="00647FAE">
        <w:rPr>
          <w:rFonts w:ascii="Times New Roman" w:hAnsi="Times New Roman" w:cs="Times New Roman"/>
          <w:sz w:val="20"/>
        </w:rPr>
        <w:t>,</w:t>
      </w:r>
      <w:r w:rsidR="00200E53">
        <w:rPr>
          <w:rFonts w:ascii="Times New Roman" w:hAnsi="Times New Roman" w:cs="Times New Roman"/>
          <w:sz w:val="20"/>
        </w:rPr>
        <w:t xml:space="preserve">  выступи</w:t>
      </w:r>
      <w:r w:rsidR="00647FAE">
        <w:rPr>
          <w:rFonts w:ascii="Times New Roman" w:hAnsi="Times New Roman" w:cs="Times New Roman"/>
          <w:sz w:val="20"/>
        </w:rPr>
        <w:t>в</w:t>
      </w:r>
      <w:r w:rsidR="00200E53">
        <w:rPr>
          <w:rFonts w:ascii="Times New Roman" w:hAnsi="Times New Roman" w:cs="Times New Roman"/>
          <w:sz w:val="20"/>
        </w:rPr>
        <w:t xml:space="preserve">  с  сообщениями из опыта  работы  на  тему</w:t>
      </w:r>
      <w:r w:rsidR="00200E53">
        <w:t xml:space="preserve"> </w:t>
      </w:r>
      <w:r w:rsidR="00200E53" w:rsidRPr="00200E53">
        <w:rPr>
          <w:rFonts w:ascii="Times New Roman" w:hAnsi="Times New Roman" w:cs="Times New Roman"/>
          <w:sz w:val="20"/>
        </w:rPr>
        <w:t>«Познавательные прогулки непоседы по экологическо тропе»</w:t>
      </w:r>
      <w:r w:rsidR="00647FAE">
        <w:rPr>
          <w:rFonts w:ascii="Times New Roman" w:hAnsi="Times New Roman" w:cs="Times New Roman"/>
          <w:sz w:val="20"/>
        </w:rPr>
        <w:t>.</w:t>
      </w:r>
      <w:r w:rsidR="00200E53" w:rsidRPr="00200E53">
        <w:rPr>
          <w:rFonts w:ascii="Times New Roman" w:hAnsi="Times New Roman" w:cs="Times New Roman"/>
          <w:sz w:val="20"/>
        </w:rPr>
        <w:tab/>
      </w:r>
    </w:p>
    <w:p w:rsidR="00B104C3" w:rsidRDefault="00B104C3" w:rsidP="00B104C3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B104C3">
        <w:rPr>
          <w:rFonts w:ascii="Times New Roman" w:eastAsia="Calibri" w:hAnsi="Times New Roman" w:cs="Times New Roman"/>
          <w:sz w:val="20"/>
          <w:szCs w:val="20"/>
        </w:rPr>
        <w:t>Оказание практической помощи педагогическим</w:t>
      </w:r>
      <w:r w:rsidR="00200E53">
        <w:rPr>
          <w:rFonts w:ascii="Times New Roman" w:eastAsia="Calibri" w:hAnsi="Times New Roman" w:cs="Times New Roman"/>
          <w:sz w:val="20"/>
          <w:szCs w:val="20"/>
        </w:rPr>
        <w:t xml:space="preserve"> работникам осуществлялось в со</w:t>
      </w:r>
      <w:r w:rsidRPr="00B104C3">
        <w:rPr>
          <w:rFonts w:ascii="Times New Roman" w:eastAsia="Calibri" w:hAnsi="Times New Roman" w:cs="Times New Roman"/>
          <w:sz w:val="20"/>
          <w:szCs w:val="20"/>
        </w:rPr>
        <w:t>ответствии с результатами диагностирования и внутриучрежденческого контроля.</w:t>
      </w:r>
    </w:p>
    <w:p w:rsidR="0048534C" w:rsidRPr="0048534C" w:rsidRDefault="0048534C" w:rsidP="00AE6F33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Выводы.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Анализ педагогическ</w:t>
      </w:r>
      <w:r w:rsidR="00AE6F33">
        <w:rPr>
          <w:rFonts w:ascii="Times New Roman" w:eastAsia="Calibri" w:hAnsi="Times New Roman" w:cs="Times New Roman"/>
          <w:sz w:val="20"/>
          <w:szCs w:val="20"/>
        </w:rPr>
        <w:t>их кадров  дошкольного учреждения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позволяет сделать выводы о том, что коллектив 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воспитателей  и  специалистов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стабильный, работоспособный, имеет достаточный 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образовательный  и культурный  </w:t>
      </w:r>
      <w:r w:rsidR="00AE6F33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уровень</w:t>
      </w:r>
      <w:r w:rsidR="00AE6F33">
        <w:rPr>
          <w:rFonts w:ascii="Times New Roman" w:eastAsia="Calibri" w:hAnsi="Times New Roman" w:cs="Times New Roman"/>
          <w:sz w:val="20"/>
          <w:szCs w:val="20"/>
        </w:rPr>
        <w:t xml:space="preserve">.  Высокий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профессионал</w:t>
      </w:r>
      <w:r w:rsidR="00FB06FF">
        <w:rPr>
          <w:rFonts w:ascii="Times New Roman" w:eastAsia="Calibri" w:hAnsi="Times New Roman" w:cs="Times New Roman"/>
          <w:sz w:val="20"/>
          <w:szCs w:val="20"/>
        </w:rPr>
        <w:t xml:space="preserve">изм 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педагогов позволяет решать задачи воспитания и  развития каждого ребенка.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Кадровая политика ДОУ  строится  с  учётом  профессиональных и образовательных  запросов  сотрудников, направлена на развитие  профессиональной компетентности педагогов и личностно-ориентированного  подхода. В  МДОУ № 64 «Непоседа»  созданы все условия для повышения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профессионального уровн</w:t>
      </w:r>
      <w:r w:rsidR="00647FAE">
        <w:rPr>
          <w:rFonts w:ascii="Times New Roman" w:eastAsia="Calibri" w:hAnsi="Times New Roman" w:cs="Times New Roman"/>
          <w:sz w:val="20"/>
          <w:szCs w:val="20"/>
        </w:rPr>
        <w:t>я и  личностной самореализации.</w:t>
      </w:r>
    </w:p>
    <w:p w:rsidR="0048534C" w:rsidRDefault="00B7689A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78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95788E">
        <w:rPr>
          <w:rFonts w:ascii="Times New Roman" w:eastAsia="Calibri" w:hAnsi="Times New Roman" w:cs="Times New Roman"/>
          <w:b/>
          <w:sz w:val="20"/>
          <w:szCs w:val="20"/>
        </w:rPr>
        <w:t>. Оценка учебно-</w:t>
      </w:r>
      <w:r w:rsidRPr="00B7689A">
        <w:rPr>
          <w:rFonts w:ascii="Times New Roman" w:eastAsia="Calibri" w:hAnsi="Times New Roman" w:cs="Times New Roman"/>
          <w:b/>
          <w:sz w:val="20"/>
          <w:szCs w:val="20"/>
        </w:rPr>
        <w:t>методического и библиотечно-информационного обеспечения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Детском саду библиотека является состав</w:t>
      </w:r>
      <w:r>
        <w:rPr>
          <w:rFonts w:ascii="Times New Roman" w:eastAsia="Calibri" w:hAnsi="Times New Roman" w:cs="Times New Roman"/>
          <w:sz w:val="20"/>
          <w:szCs w:val="20"/>
        </w:rPr>
        <w:t>ной частью методической службы.</w:t>
      </w:r>
    </w:p>
    <w:p w:rsidR="00B7689A" w:rsidRPr="00B7689A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B7689A">
        <w:rPr>
          <w:rFonts w:ascii="Times New Roman" w:eastAsia="Calibri" w:hAnsi="Times New Roman" w:cs="Times New Roman"/>
          <w:sz w:val="20"/>
          <w:szCs w:val="20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4448F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>В 202</w:t>
      </w:r>
      <w:r w:rsidR="00647FAE">
        <w:rPr>
          <w:rFonts w:ascii="Times New Roman" w:eastAsia="Calibri" w:hAnsi="Times New Roman" w:cs="Times New Roman"/>
          <w:sz w:val="20"/>
          <w:szCs w:val="20"/>
        </w:rPr>
        <w:t>1</w:t>
      </w: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 году Детский сад пополнил учебно-методический комплект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Парциальн</w:t>
      </w:r>
      <w:r w:rsidR="004448FC">
        <w:rPr>
          <w:rFonts w:ascii="Times New Roman" w:eastAsia="Calibri" w:hAnsi="Times New Roman" w:cs="Times New Roman"/>
          <w:sz w:val="20"/>
          <w:szCs w:val="20"/>
        </w:rPr>
        <w:t>ой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 xml:space="preserve">  программ</w:t>
      </w:r>
      <w:r w:rsidR="004448FC">
        <w:rPr>
          <w:rFonts w:ascii="Times New Roman" w:eastAsia="Calibri" w:hAnsi="Times New Roman" w:cs="Times New Roman"/>
          <w:sz w:val="20"/>
          <w:szCs w:val="20"/>
        </w:rPr>
        <w:t>ой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 xml:space="preserve"> "STEM-образование детей дошкольного и младшего школьного возраста"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Были п</w:t>
      </w:r>
      <w:r w:rsidR="00B7689A" w:rsidRPr="00B7689A">
        <w:rPr>
          <w:rFonts w:ascii="Times New Roman" w:eastAsia="Calibri" w:hAnsi="Times New Roman" w:cs="Times New Roman"/>
          <w:sz w:val="20"/>
          <w:szCs w:val="20"/>
        </w:rPr>
        <w:t>риобре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тены </w:t>
      </w:r>
      <w:r w:rsidR="00B7689A" w:rsidRPr="00B768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наборы  по  </w:t>
      </w:r>
      <w:r>
        <w:rPr>
          <w:rFonts w:ascii="Times New Roman" w:eastAsia="Calibri" w:hAnsi="Times New Roman" w:cs="Times New Roman"/>
          <w:sz w:val="20"/>
          <w:szCs w:val="20"/>
        </w:rPr>
        <w:t>опытно-экспериментальной деятельности</w:t>
      </w:r>
      <w:r w:rsidR="00F350B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Набор: сачок и лупа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Лабораторные контейнеры (набор)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Купол с лупой для наблюдений за насекомыми и мелкими объектами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Походный набор для наблюдения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Комплект больших пробирок на подставке</w:t>
      </w:r>
    </w:p>
    <w:p w:rsidR="0095788E" w:rsidRDefault="0095788E" w:rsidP="0095788E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Обновили  и  пополнили  дидактические  измерительные пособия:</w:t>
      </w:r>
    </w:p>
    <w:p w:rsidR="004448FC" w:rsidRDefault="0095788E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4448FC" w:rsidRPr="004448FC">
        <w:rPr>
          <w:rFonts w:ascii="Times New Roman" w:eastAsia="Calibri" w:hAnsi="Times New Roman" w:cs="Times New Roman"/>
          <w:sz w:val="20"/>
          <w:szCs w:val="20"/>
        </w:rPr>
        <w:t>Набор из рычажных весов с объемными чашами и комплектом гирь и разновесов для измерения и сравнения масс и объемов</w:t>
      </w:r>
    </w:p>
    <w:p w:rsidR="00997D5F" w:rsidRDefault="00997D5F" w:rsidP="00F350B6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Приобрели к</w:t>
      </w:r>
      <w:r w:rsidRPr="00997D5F">
        <w:rPr>
          <w:rFonts w:ascii="Times New Roman" w:eastAsia="Calibri" w:hAnsi="Times New Roman" w:cs="Times New Roman"/>
          <w:sz w:val="20"/>
          <w:szCs w:val="20"/>
        </w:rPr>
        <w:t>омплект специального оборудования для детей с расстройствами аути</w:t>
      </w:r>
      <w:r>
        <w:rPr>
          <w:rFonts w:ascii="Times New Roman" w:eastAsia="Calibri" w:hAnsi="Times New Roman" w:cs="Times New Roman"/>
          <w:sz w:val="20"/>
          <w:szCs w:val="20"/>
        </w:rPr>
        <w:t>сти</w:t>
      </w:r>
      <w:r w:rsidRPr="00997D5F">
        <w:rPr>
          <w:rFonts w:ascii="Times New Roman" w:eastAsia="Calibri" w:hAnsi="Times New Roman" w:cs="Times New Roman"/>
          <w:sz w:val="20"/>
          <w:szCs w:val="20"/>
        </w:rPr>
        <w:t>ческого спектра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F350B6" w:rsidRDefault="00997D5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67754">
        <w:rPr>
          <w:rFonts w:ascii="Times New Roman" w:eastAsia="Calibri" w:hAnsi="Times New Roman" w:cs="Times New Roman"/>
          <w:sz w:val="20"/>
          <w:szCs w:val="20"/>
        </w:rPr>
        <w:t>тренажёры</w:t>
      </w:r>
      <w:r w:rsidR="004B096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B096C" w:rsidRDefault="004B096C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6679D">
        <w:rPr>
          <w:rFonts w:ascii="Times New Roman" w:eastAsia="Calibri" w:hAnsi="Times New Roman" w:cs="Times New Roman"/>
          <w:sz w:val="20"/>
          <w:szCs w:val="20"/>
        </w:rPr>
        <w:t>балансиры</w:t>
      </w:r>
      <w:r w:rsidR="008F4D4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6679D">
        <w:rPr>
          <w:rFonts w:ascii="Times New Roman" w:eastAsia="Calibri" w:hAnsi="Times New Roman" w:cs="Times New Roman"/>
          <w:sz w:val="20"/>
          <w:szCs w:val="20"/>
        </w:rPr>
        <w:t>батуты.</w:t>
      </w:r>
    </w:p>
    <w:p w:rsidR="008F4D4F" w:rsidRDefault="008F4D4F" w:rsidP="004B096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</w:t>
      </w:r>
      <w:r w:rsidR="00767754">
        <w:rPr>
          <w:rFonts w:ascii="Times New Roman" w:eastAsia="Calibri" w:hAnsi="Times New Roman" w:cs="Times New Roman"/>
          <w:sz w:val="20"/>
          <w:szCs w:val="20"/>
        </w:rPr>
        <w:t>и</w:t>
      </w:r>
      <w:r>
        <w:rPr>
          <w:rFonts w:ascii="Times New Roman" w:eastAsia="Calibri" w:hAnsi="Times New Roman" w:cs="Times New Roman"/>
          <w:sz w:val="20"/>
          <w:szCs w:val="20"/>
        </w:rPr>
        <w:t>дактические  материалы:</w:t>
      </w:r>
    </w:p>
    <w:p w:rsidR="008F4D4F" w:rsidRPr="008F4D4F" w:rsidRDefault="008F4D4F" w:rsidP="008F4D4F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Мозаика с объемными фишками с отверстиями, шнурками и платами с отверстиями и цифрами</w:t>
      </w:r>
    </w:p>
    <w:p w:rsidR="00F350B6" w:rsidRDefault="008F4D4F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8F4D4F">
        <w:rPr>
          <w:rFonts w:ascii="Times New Roman" w:eastAsia="Calibri" w:hAnsi="Times New Roman" w:cs="Times New Roman"/>
          <w:sz w:val="20"/>
          <w:szCs w:val="20"/>
        </w:rPr>
        <w:t>Тактильно-развивающая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4D4F">
        <w:rPr>
          <w:rFonts w:ascii="Times New Roman" w:eastAsia="Calibri" w:hAnsi="Times New Roman" w:cs="Times New Roman"/>
          <w:sz w:val="20"/>
          <w:szCs w:val="20"/>
        </w:rPr>
        <w:t>панель "Разноцве</w:t>
      </w:r>
      <w:r>
        <w:rPr>
          <w:rFonts w:ascii="Times New Roman" w:eastAsia="Calibri" w:hAnsi="Times New Roman" w:cs="Times New Roman"/>
          <w:sz w:val="20"/>
          <w:szCs w:val="20"/>
        </w:rPr>
        <w:t>тное домино" (настенный модуль)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689A">
        <w:rPr>
          <w:rFonts w:ascii="Times New Roman" w:eastAsia="Calibri" w:hAnsi="Times New Roman" w:cs="Times New Roman"/>
          <w:sz w:val="20"/>
          <w:szCs w:val="20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показало, что информационное обеспечение образовательного процесса ДОУ включает: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1. Программное обеспечение имеющихся компьютеров позволяет работать с текстовыми редакторами, с Интернет ресурсами, </w:t>
      </w:r>
      <w:r w:rsidR="0001056E" w:rsidRPr="0001056E">
        <w:rPr>
          <w:rFonts w:ascii="Times New Roman" w:eastAsia="Calibri" w:hAnsi="Times New Roman" w:cs="Times New Roman"/>
          <w:sz w:val="20"/>
          <w:szCs w:val="20"/>
        </w:rPr>
        <w:t>графическими редакторами</w:t>
      </w:r>
      <w:r w:rsidR="0001056E">
        <w:rPr>
          <w:rFonts w:ascii="Times New Roman" w:eastAsia="Calibri" w:hAnsi="Times New Roman" w:cs="Times New Roman"/>
          <w:sz w:val="20"/>
          <w:szCs w:val="20"/>
        </w:rPr>
        <w:t>, фото, видео материалами.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2. С целью взаимодействия между участниками образовательного процесса (педагоги, родители, дети), функционирует сайт МДОУ, на котором размещена информация, определённая законодательством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в 201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 была проведена оценка сайта, в результате которой мы получили высокую оценку работы ДОУ).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3. С целью осуществления взаимодействия МДОУ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самообследования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самоанализа, мониторинга качества образования. </w:t>
      </w:r>
      <w:r w:rsidR="0001056E">
        <w:rPr>
          <w:rFonts w:ascii="Times New Roman" w:eastAsia="Calibri" w:hAnsi="Times New Roman" w:cs="Times New Roman"/>
          <w:sz w:val="20"/>
          <w:szCs w:val="20"/>
        </w:rPr>
        <w:t>Цифровые  технологии позволяют  сдела</w:t>
      </w:r>
      <w:r w:rsidRPr="0048534C">
        <w:rPr>
          <w:rFonts w:ascii="Times New Roman" w:eastAsia="Calibri" w:hAnsi="Times New Roman" w:cs="Times New Roman"/>
          <w:sz w:val="20"/>
          <w:szCs w:val="20"/>
        </w:rPr>
        <w:t>т</w:t>
      </w:r>
      <w:r w:rsidR="0001056E">
        <w:rPr>
          <w:rFonts w:ascii="Times New Roman" w:eastAsia="Calibri" w:hAnsi="Times New Roman" w:cs="Times New Roman"/>
          <w:sz w:val="20"/>
          <w:szCs w:val="20"/>
        </w:rPr>
        <w:t>ь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образовательный процесс более содержательным, интересным, использовать современные формы организации взаимодействия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педагогов с детьми, родителями </w:t>
      </w:r>
      <w:r w:rsidRPr="0048534C">
        <w:rPr>
          <w:rFonts w:ascii="Times New Roman" w:eastAsia="Calibri" w:hAnsi="Times New Roman" w:cs="Times New Roman"/>
          <w:sz w:val="20"/>
          <w:szCs w:val="20"/>
        </w:rPr>
        <w:t>(законными представителями).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Методическое обеспечение при использовании ИКТ направлено на оказание методической поддержки педагогам, развитие их творческого потенциала. В ДОУ имеются квалифицированные кадры, организующие информационное пространство. Для этого в ДОУ созданы необхо</w:t>
      </w:r>
      <w:r w:rsidR="0001056E">
        <w:rPr>
          <w:rFonts w:ascii="Times New Roman" w:eastAsia="Calibri" w:hAnsi="Times New Roman" w:cs="Times New Roman"/>
          <w:sz w:val="20"/>
          <w:szCs w:val="20"/>
        </w:rPr>
        <w:t>димые условия.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Функционирование информационной образовательной среды в ДОУ для организации процесса управления, методической и педагогической деятельностями обеспечивается техническими и аппаратными средствами, сетевыми и коммуникационными устройствами. В  учреждении  имеются  2 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мультипроектора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(один  переносной, второй  установлен  в  музыкальном  зале),  музыкальный  центр,  микрофонная  система  для  работы  педагогов,  пять  компьютеров,    принтер, сканер, копир (4), ноутбук.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На всех ПК установлена операционная система «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Windows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2010» и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разнобразное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программное обеспечение, позволяющее в электронной форме: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1) управлять образовательным процессом: оформлять документы (приказы, отчѐты и т.д.), при этом </w:t>
      </w:r>
      <w:r w:rsidRPr="0048534C">
        <w:rPr>
          <w:rFonts w:ascii="Times New Roman" w:eastAsia="Calibri" w:hAnsi="Times New Roman" w:cs="Times New Roman"/>
          <w:sz w:val="20"/>
          <w:szCs w:val="20"/>
        </w:rPr>
        <w:lastRenderedPageBreak/>
        <w:t>используются офисные программы (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MicrosoftWord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Excel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48534C">
        <w:rPr>
          <w:rFonts w:ascii="Times New Roman" w:eastAsia="Calibri" w:hAnsi="Times New Roman" w:cs="Times New Roman"/>
          <w:sz w:val="20"/>
          <w:szCs w:val="20"/>
        </w:rPr>
        <w:t>PowerPoint</w:t>
      </w:r>
      <w:proofErr w:type="spellEnd"/>
      <w:r w:rsidRPr="0048534C">
        <w:rPr>
          <w:rFonts w:ascii="Times New Roman" w:eastAsia="Calibri" w:hAnsi="Times New Roman" w:cs="Times New Roman"/>
          <w:sz w:val="20"/>
          <w:szCs w:val="20"/>
        </w:rPr>
        <w:t>), осуществлять электронный документооборот, сопровождать переписки с внешними организациями, физическими лицами,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хранить различную информацию;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2) вести учѐт труда и заработной платы, формировать и передавать электронные отчеты во все контролирующие органы;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3) создавать и редактировать электронные таблицы, тексты и презентации;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4) использовать интерактивные дидактические материалы, образовательные ресурсы;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5) осуществлять взаимодействие между участниками образовательного процесса, у ДОУ имеется электронный адрес и официальный сайт.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Информационное обеспечение образовательного процесса требует  нал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ичие квалифицированных кадров: </w:t>
      </w:r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из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1456F5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педагогических и руководящих  работников ДОУ информационно – коммуникационными технологиями   владеют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95788E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.  Имеется доступ в Интернет посредством подключения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</w:p>
    <w:p w:rsidR="00B7689A" w:rsidRPr="0048534C" w:rsidRDefault="00B7689A" w:rsidP="00B7689A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телекоммуникационным сетям.</w:t>
      </w:r>
    </w:p>
    <w:p w:rsidR="0048534C" w:rsidRDefault="00B7689A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Вывод.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Информационное обеспечение в ДОУ соответствует требованиям реализуемой образовательной программы, 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но </w:t>
      </w:r>
      <w:r w:rsidRPr="0048534C">
        <w:rPr>
          <w:rFonts w:ascii="Times New Roman" w:eastAsia="Calibri" w:hAnsi="Times New Roman" w:cs="Times New Roman"/>
          <w:sz w:val="20"/>
          <w:szCs w:val="20"/>
        </w:rPr>
        <w:t>требуется дополнительное о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борудование для использования в </w:t>
      </w:r>
      <w:r w:rsidRPr="0048534C">
        <w:rPr>
          <w:rFonts w:ascii="Times New Roman" w:eastAsia="Calibri" w:hAnsi="Times New Roman" w:cs="Times New Roman"/>
          <w:sz w:val="20"/>
          <w:szCs w:val="20"/>
        </w:rPr>
        <w:t>педагогическом процессе ИКТ</w:t>
      </w:r>
      <w:r w:rsidR="000105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>для работы с  воспитанниками. В Детском саду учебно-методическое обеспечение достаточное для организации образовательной деятельности и эффективной реали</w:t>
      </w:r>
      <w:r w:rsidR="001456F5">
        <w:rPr>
          <w:rFonts w:ascii="Times New Roman" w:eastAsia="Calibri" w:hAnsi="Times New Roman" w:cs="Times New Roman"/>
          <w:sz w:val="20"/>
          <w:szCs w:val="20"/>
        </w:rPr>
        <w:t>зации образовательных программ.</w:t>
      </w:r>
    </w:p>
    <w:p w:rsidR="001456F5" w:rsidRPr="001456F5" w:rsidRDefault="001456F5" w:rsidP="001456F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48534C" w:rsidRDefault="0048534C" w:rsidP="0048534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48534C">
        <w:rPr>
          <w:rFonts w:ascii="Times New Roman" w:eastAsia="Calibri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1456F5" w:rsidRDefault="001456F5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Двухэтажное типовое здание детского сада находятся в центре жилого массива, имеют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благоустроенную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территорию, надежно защищенную металлическим забором. На территории установлена система видеонаблюдения с функцией записи изображения, вход в здание оснащён домофоном. Установлена система автоматической пожарной сигнализации, система оповещения и управления эвакуацией, система охранной сигнализации, система оповещения и управления эвакуацией, система охранной сигнализации, кнопка тревожной сигнализации. Прогулочные площадки каждой группы оснащены 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игровым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 спортивным</w:t>
      </w:r>
    </w:p>
    <w:p w:rsidR="0048534C" w:rsidRPr="0048534C" w:rsidRDefault="007451B2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оборудованием, которое  регулярно  обновляется и пополняется.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Силами педагогов и родителей на участках разбиты цветники и оформлен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экологическ</w:t>
      </w:r>
      <w:r>
        <w:rPr>
          <w:rFonts w:ascii="Times New Roman" w:eastAsia="Calibri" w:hAnsi="Times New Roman" w:cs="Times New Roman"/>
          <w:sz w:val="20"/>
          <w:szCs w:val="20"/>
        </w:rPr>
        <w:t>ая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тропа на территории детского  сада</w:t>
      </w:r>
      <w:r w:rsidR="0048534C" w:rsidRPr="004853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Пищеблок оснащен необходимым технологическим оборудованием. Питание детей организовано в соответствии с действующими «Санитарно-эпидемиологическими требованиями к устройству, содержанию и организации режима работы в дошкольных организациях".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Детском саду оборудованы помещения: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заведующего</w:t>
      </w:r>
      <w:r w:rsidR="001456F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методический кабинет, оснащенный методической литературой, оргтехникой (ксерокс, принтер, компьютер);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зам. зам по АХЧ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            кабинет зам. зам по безопасности  оснащен оргтехникой;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медицинский кабинет;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пост охраны  с пультом видеонаблюдения, тревожной кнопкой, пультом пожарной охраны;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кабинет логопеда, оснащенный  дидактическими пособиями, раздаточным материалом, зеркалом, инструментарием.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музыкальный зал, где  имеется фортепиано, детские музыкальные инструменты</w:t>
      </w: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48534C">
        <w:rPr>
          <w:rFonts w:ascii="Times New Roman" w:eastAsia="Calibri" w:hAnsi="Times New Roman" w:cs="Times New Roman"/>
          <w:sz w:val="20"/>
          <w:szCs w:val="20"/>
        </w:rPr>
        <w:t>мебель  для взрослых и детей 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физкультурный зал, оснащенный спортивным   оборудованием</w:t>
      </w:r>
      <w:r w:rsidR="00A048D0">
        <w:rPr>
          <w:rFonts w:ascii="Times New Roman" w:eastAsia="Calibri" w:hAnsi="Times New Roman" w:cs="Times New Roman"/>
          <w:sz w:val="20"/>
          <w:szCs w:val="20"/>
        </w:rPr>
        <w:t>: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имеются шведские стенки, мячи, обручи, скакалки, набивные мячи, тоннели для эстафет, кегли, городки, маты, наклонные лестницы, мишени для метания мячей, гимнастические скамейки, массажные дорожками, и др.;</w:t>
      </w:r>
      <w:proofErr w:type="gramEnd"/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11 групповых помещений с учетом возрастных особенностей детей;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прачечный блок имеет стиральные машины, утюг;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спортивная площадка, оснащенная оборудованием для проведения физкультурных занятий на улице;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•</w:t>
      </w:r>
      <w:r w:rsidRPr="0048534C">
        <w:rPr>
          <w:rFonts w:ascii="Times New Roman" w:eastAsia="Calibri" w:hAnsi="Times New Roman" w:cs="Times New Roman"/>
          <w:sz w:val="20"/>
          <w:szCs w:val="20"/>
        </w:rPr>
        <w:tab/>
        <w:t>10 оборудованных прогулочных площадок, имеющих прогулочное оборудование в соответствие с возрастом детей  (</w:t>
      </w:r>
      <w:r w:rsidR="00C01A85">
        <w:rPr>
          <w:rFonts w:ascii="Times New Roman" w:eastAsia="Calibri" w:hAnsi="Times New Roman" w:cs="Times New Roman"/>
          <w:sz w:val="20"/>
          <w:szCs w:val="20"/>
        </w:rPr>
        <w:t>прогулочные беседки, песочницы).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215E">
        <w:rPr>
          <w:rFonts w:ascii="Times New Roman" w:eastAsia="Calibri" w:hAnsi="Times New Roman" w:cs="Times New Roman"/>
          <w:sz w:val="20"/>
          <w:szCs w:val="20"/>
        </w:rPr>
        <w:lastRenderedPageBreak/>
        <w:t>В 20</w:t>
      </w:r>
      <w:r w:rsidR="001456F5" w:rsidRPr="00AD215E">
        <w:rPr>
          <w:rFonts w:ascii="Times New Roman" w:eastAsia="Calibri" w:hAnsi="Times New Roman" w:cs="Times New Roman"/>
          <w:sz w:val="20"/>
          <w:szCs w:val="20"/>
        </w:rPr>
        <w:t>2</w:t>
      </w:r>
      <w:r w:rsidR="0095788E" w:rsidRPr="00AD215E">
        <w:rPr>
          <w:rFonts w:ascii="Times New Roman" w:eastAsia="Calibri" w:hAnsi="Times New Roman" w:cs="Times New Roman"/>
          <w:sz w:val="20"/>
          <w:szCs w:val="20"/>
        </w:rPr>
        <w:t>1</w:t>
      </w:r>
      <w:r w:rsidR="007451B2" w:rsidRPr="00AD21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D215E">
        <w:rPr>
          <w:rFonts w:ascii="Times New Roman" w:eastAsia="Calibri" w:hAnsi="Times New Roman" w:cs="Times New Roman"/>
          <w:sz w:val="20"/>
          <w:szCs w:val="20"/>
        </w:rPr>
        <w:t xml:space="preserve"> году в детском году проведены ремонтные работы:</w:t>
      </w:r>
    </w:p>
    <w:p w:rsidR="0048534C" w:rsidRDefault="00F63439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- косметический ремонт групповой ячейки  № </w:t>
      </w:r>
      <w:r w:rsidR="008C248D">
        <w:rPr>
          <w:rFonts w:ascii="Times New Roman" w:eastAsia="Calibri" w:hAnsi="Times New Roman" w:cs="Times New Roman"/>
          <w:sz w:val="20"/>
          <w:szCs w:val="20"/>
        </w:rPr>
        <w:t>4</w:t>
      </w:r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F63439">
        <w:rPr>
          <w:rFonts w:ascii="Times New Roman" w:eastAsia="Calibri" w:hAnsi="Times New Roman" w:cs="Times New Roman"/>
          <w:sz w:val="20"/>
          <w:szCs w:val="20"/>
        </w:rPr>
        <w:t>групповая</w:t>
      </w:r>
      <w:proofErr w:type="gramEnd"/>
      <w:r w:rsidRPr="00F6343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C248D">
        <w:rPr>
          <w:rFonts w:ascii="Times New Roman" w:eastAsia="Calibri" w:hAnsi="Times New Roman" w:cs="Times New Roman"/>
          <w:sz w:val="20"/>
          <w:szCs w:val="20"/>
        </w:rPr>
        <w:t>раздевальная,</w:t>
      </w:r>
      <w:r w:rsidR="00AD21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63439">
        <w:rPr>
          <w:rFonts w:ascii="Times New Roman" w:eastAsia="Calibri" w:hAnsi="Times New Roman" w:cs="Times New Roman"/>
          <w:sz w:val="20"/>
          <w:szCs w:val="20"/>
        </w:rPr>
        <w:t>туале</w:t>
      </w:r>
      <w:r w:rsidR="008C248D">
        <w:rPr>
          <w:rFonts w:ascii="Times New Roman" w:eastAsia="Calibri" w:hAnsi="Times New Roman" w:cs="Times New Roman"/>
          <w:sz w:val="20"/>
          <w:szCs w:val="20"/>
        </w:rPr>
        <w:t>тная (совмещенная с умывальной);</w:t>
      </w:r>
    </w:p>
    <w:p w:rsidR="008C248D" w:rsidRDefault="008C248D" w:rsidP="00F63439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косметический ремонт группы  №10, пищеблока, раздевальной  комнаты  групп № 7,8;</w:t>
      </w:r>
    </w:p>
    <w:p w:rsidR="00F63439" w:rsidRPr="0048534C" w:rsidRDefault="008C248D" w:rsidP="00C01A85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ремонт лестничного  марша  групп №2.3.</w:t>
      </w:r>
    </w:p>
    <w:p w:rsidR="0048534C" w:rsidRPr="0048534C" w:rsidRDefault="0048534C" w:rsidP="0048534C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456F5" w:rsidRDefault="001456F5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8534C">
        <w:rPr>
          <w:rFonts w:ascii="Times New Roman" w:eastAsia="Calibri" w:hAnsi="Times New Roman" w:cs="Times New Roman"/>
          <w:b/>
          <w:sz w:val="20"/>
          <w:szCs w:val="20"/>
        </w:rPr>
        <w:t xml:space="preserve">IV. Оценка </w:t>
      </w:r>
      <w:proofErr w:type="gramStart"/>
      <w:r w:rsidRPr="0048534C">
        <w:rPr>
          <w:rFonts w:ascii="Times New Roman" w:eastAsia="Calibri" w:hAnsi="Times New Roman" w:cs="Times New Roman"/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B662D8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В Детском саду утверждено 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положение о внутренней системе оценки качества образования от «09» </w:t>
      </w:r>
      <w:r w:rsidRPr="001456F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января </w:t>
      </w:r>
      <w:r w:rsidRPr="001456F5">
        <w:rPr>
          <w:rFonts w:ascii="Times New Roman" w:eastAsia="Calibri" w:hAnsi="Times New Roman" w:cs="Times New Roman"/>
          <w:sz w:val="20"/>
          <w:szCs w:val="20"/>
        </w:rPr>
        <w:t>2017.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Мониторинг качества образовательной деятельности в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году показал хорошую работу педагогического коллектива по всем показателям.</w:t>
      </w:r>
    </w:p>
    <w:p w:rsidR="00A56F3B" w:rsidRDefault="00A56F3B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сентябре 2021года МДОУ № 64 «Непоседа»  принял  участие  в  проведении  мероприятий </w:t>
      </w:r>
      <w:r w:rsidRPr="00A56F3B">
        <w:rPr>
          <w:rFonts w:ascii="Times New Roman" w:eastAsia="Calibri" w:hAnsi="Times New Roman" w:cs="Times New Roman"/>
          <w:sz w:val="20"/>
          <w:szCs w:val="20"/>
        </w:rPr>
        <w:t>по мониторингу ка</w:t>
      </w:r>
      <w:r>
        <w:rPr>
          <w:rFonts w:ascii="Times New Roman" w:eastAsia="Calibri" w:hAnsi="Times New Roman" w:cs="Times New Roman"/>
          <w:sz w:val="20"/>
          <w:szCs w:val="20"/>
        </w:rPr>
        <w:t>чества дошкольного образования  в 2021 год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у(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A56F3B">
        <w:rPr>
          <w:rFonts w:ascii="Times New Roman" w:eastAsia="Calibri" w:hAnsi="Times New Roman" w:cs="Times New Roman"/>
          <w:sz w:val="20"/>
          <w:szCs w:val="20"/>
        </w:rPr>
        <w:t xml:space="preserve">о исполнение Инструктивного письма </w:t>
      </w:r>
      <w:proofErr w:type="spellStart"/>
      <w:r w:rsidRPr="00A56F3B">
        <w:rPr>
          <w:rFonts w:ascii="Times New Roman" w:eastAsia="Calibri" w:hAnsi="Times New Roman" w:cs="Times New Roman"/>
          <w:sz w:val="20"/>
          <w:szCs w:val="20"/>
        </w:rPr>
        <w:t>Рособрнадзора</w:t>
      </w:r>
      <w:proofErr w:type="spellEnd"/>
      <w:r w:rsidRPr="00A56F3B">
        <w:rPr>
          <w:rFonts w:ascii="Times New Roman" w:eastAsia="Calibri" w:hAnsi="Times New Roman" w:cs="Times New Roman"/>
          <w:sz w:val="20"/>
          <w:szCs w:val="20"/>
        </w:rPr>
        <w:t xml:space="preserve"> РФ «О проведении мероприятий мониторинга качества дошкольного образования в 2021 году» № 081011 от 11.06.2021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МКДО  предусматривает многоуровневый  сбор, обработку, систематизацию  и анализ  информации. Показатели МКДО  объединяются в 9 областей качества:</w:t>
      </w:r>
    </w:p>
    <w:p w:rsidR="00A56F3B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образовательные ориентиры;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образовательная программа;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содержание образовательной деятельности;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образовательный процесс;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образовательные условия;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условия получения дошкольного образования лицами с ОВЗ  и  инвалидами;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взаимодействие с родителями;</w:t>
      </w:r>
    </w:p>
    <w:p w:rsidR="00E1730E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здоровье, безопасность и повседневный уход;</w:t>
      </w:r>
    </w:p>
    <w:p w:rsidR="00E1730E" w:rsidRPr="0048534C" w:rsidRDefault="00E1730E" w:rsidP="00A56F3B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- управление и развитие.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25F0">
        <w:rPr>
          <w:rFonts w:ascii="Times New Roman" w:eastAsia="Calibri" w:hAnsi="Times New Roman" w:cs="Times New Roman"/>
          <w:sz w:val="20"/>
          <w:szCs w:val="20"/>
        </w:rPr>
        <w:t>Состоя</w:t>
      </w:r>
      <w:r w:rsidRPr="0048534C">
        <w:rPr>
          <w:rFonts w:ascii="Times New Roman" w:eastAsia="Calibri" w:hAnsi="Times New Roman" w:cs="Times New Roman"/>
          <w:sz w:val="20"/>
          <w:szCs w:val="20"/>
        </w:rPr>
        <w:t>ние здоровья и физического развития воспитанников удовлетворительные. 9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114D">
        <w:rPr>
          <w:rFonts w:ascii="Times New Roman" w:eastAsia="Calibri" w:hAnsi="Times New Roman" w:cs="Times New Roman"/>
          <w:sz w:val="20"/>
          <w:szCs w:val="20"/>
        </w:rPr>
        <w:t>%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В период с 0</w:t>
      </w:r>
      <w:r w:rsidR="00E225F0">
        <w:rPr>
          <w:rFonts w:ascii="Times New Roman" w:eastAsia="Calibri" w:hAnsi="Times New Roman" w:cs="Times New Roman"/>
          <w:sz w:val="20"/>
          <w:szCs w:val="20"/>
        </w:rPr>
        <w:t>8</w:t>
      </w:r>
      <w:r w:rsidRPr="0048534C">
        <w:rPr>
          <w:rFonts w:ascii="Times New Roman" w:eastAsia="Calibri" w:hAnsi="Times New Roman" w:cs="Times New Roman"/>
          <w:sz w:val="20"/>
          <w:szCs w:val="20"/>
        </w:rPr>
        <w:t>.11.20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E225F0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по 19.11.20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E225F0">
        <w:rPr>
          <w:rFonts w:ascii="Times New Roman" w:eastAsia="Calibri" w:hAnsi="Times New Roman" w:cs="Times New Roman"/>
          <w:sz w:val="20"/>
          <w:szCs w:val="20"/>
        </w:rPr>
        <w:t>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проводилось анкетирование 8</w:t>
      </w:r>
      <w:r w:rsidR="00E225F0">
        <w:rPr>
          <w:rFonts w:ascii="Times New Roman" w:eastAsia="Calibri" w:hAnsi="Times New Roman" w:cs="Times New Roman"/>
          <w:sz w:val="20"/>
          <w:szCs w:val="20"/>
        </w:rPr>
        <w:t>5</w:t>
      </w:r>
      <w:r w:rsidRPr="0048534C">
        <w:rPr>
          <w:rFonts w:ascii="Times New Roman" w:eastAsia="Calibri" w:hAnsi="Times New Roman" w:cs="Times New Roman"/>
          <w:sz w:val="20"/>
          <w:szCs w:val="20"/>
        </w:rPr>
        <w:t>%  родителей, получены следующие результаты: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положительно оценивающих доброжелательность и вежливость работников организации, – 8</w:t>
      </w:r>
      <w:r w:rsidR="00E225F0">
        <w:rPr>
          <w:rFonts w:ascii="Times New Roman" w:eastAsia="Calibri" w:hAnsi="Times New Roman" w:cs="Times New Roman"/>
          <w:sz w:val="20"/>
          <w:szCs w:val="20"/>
        </w:rPr>
        <w:t>7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25F0">
        <w:rPr>
          <w:rFonts w:ascii="Times New Roman" w:eastAsia="Calibri" w:hAnsi="Times New Roman" w:cs="Times New Roman"/>
          <w:sz w:val="20"/>
          <w:szCs w:val="20"/>
        </w:rPr>
        <w:t>%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компетентностью работников организации, – 7</w:t>
      </w:r>
      <w:r w:rsidR="00E225F0">
        <w:rPr>
          <w:rFonts w:ascii="Times New Roman" w:eastAsia="Calibri" w:hAnsi="Times New Roman" w:cs="Times New Roman"/>
          <w:sz w:val="20"/>
          <w:szCs w:val="20"/>
        </w:rPr>
        <w:t>3%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− доля получателей услуг, удовлетворенных материально-техническим обеспечением организации, – </w:t>
      </w:r>
      <w:r w:rsidR="00E225F0">
        <w:rPr>
          <w:rFonts w:ascii="Times New Roman" w:eastAsia="Calibri" w:hAnsi="Times New Roman" w:cs="Times New Roman"/>
          <w:sz w:val="20"/>
          <w:szCs w:val="20"/>
        </w:rPr>
        <w:t>71</w:t>
      </w: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25F0">
        <w:rPr>
          <w:rFonts w:ascii="Times New Roman" w:eastAsia="Calibri" w:hAnsi="Times New Roman" w:cs="Times New Roman"/>
          <w:sz w:val="20"/>
          <w:szCs w:val="20"/>
        </w:rPr>
        <w:t>%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удовлетворенных качеством предоставляемых образовательных услуг, – 8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E225F0">
        <w:rPr>
          <w:rFonts w:ascii="Times New Roman" w:eastAsia="Calibri" w:hAnsi="Times New Roman" w:cs="Times New Roman"/>
          <w:sz w:val="20"/>
          <w:szCs w:val="20"/>
        </w:rPr>
        <w:t>%</w:t>
      </w:r>
      <w:r w:rsidRPr="0048534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− доля получателей услуг, которые готовы рекомендовать организацию родственникам и знакомым, – 9</w:t>
      </w:r>
      <w:r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="00E225F0">
        <w:rPr>
          <w:rFonts w:ascii="Times New Roman" w:eastAsia="Calibri" w:hAnsi="Times New Roman" w:cs="Times New Roman"/>
          <w:sz w:val="20"/>
          <w:szCs w:val="20"/>
        </w:rPr>
        <w:t>%</w:t>
      </w:r>
      <w:r w:rsidRPr="0048534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662D8" w:rsidRPr="0048534C" w:rsidRDefault="00B662D8" w:rsidP="00B662D8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7451B2" w:rsidRPr="00C01A85" w:rsidRDefault="001456F5" w:rsidP="00C01A85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Так,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5% родителей отмечают, что работа воспитателей при проведении онлайн-занятий была качественной,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1456F5">
        <w:rPr>
          <w:rFonts w:ascii="Times New Roman" w:eastAsia="Calibri" w:hAnsi="Times New Roman" w:cs="Times New Roman"/>
          <w:sz w:val="20"/>
          <w:szCs w:val="20"/>
        </w:rPr>
        <w:t>5% родителей частично удовлетворены процессом дистанционного освоения образовательной программы и 10% не удовлетворены.</w:t>
      </w:r>
      <w:proofErr w:type="gramEnd"/>
      <w:r w:rsidRPr="001456F5">
        <w:rPr>
          <w:rFonts w:ascii="Times New Roman" w:eastAsia="Calibri" w:hAnsi="Times New Roman" w:cs="Times New Roman"/>
          <w:sz w:val="20"/>
          <w:szCs w:val="20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48534C" w:rsidRPr="0048534C" w:rsidRDefault="0048534C" w:rsidP="00C01A8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3439">
        <w:rPr>
          <w:rFonts w:ascii="Times New Roman" w:eastAsia="Calibri" w:hAnsi="Times New Roman" w:cs="Times New Roman"/>
          <w:b/>
          <w:sz w:val="20"/>
          <w:szCs w:val="20"/>
        </w:rPr>
        <w:t>Результаты анализа показателей деятельности организации</w:t>
      </w:r>
    </w:p>
    <w:p w:rsidR="0048534C" w:rsidRPr="0048534C" w:rsidRDefault="0048534C" w:rsidP="0048534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Данные приведены по состоянию на </w:t>
      </w:r>
      <w:r w:rsidR="001456F5">
        <w:rPr>
          <w:rFonts w:ascii="Times New Roman" w:eastAsia="Calibri" w:hAnsi="Times New Roman" w:cs="Times New Roman"/>
          <w:sz w:val="20"/>
          <w:szCs w:val="20"/>
        </w:rPr>
        <w:t>30</w:t>
      </w:r>
      <w:r w:rsidRPr="0048534C">
        <w:rPr>
          <w:rFonts w:ascii="Times New Roman" w:eastAsia="Calibri" w:hAnsi="Times New Roman" w:cs="Times New Roman"/>
          <w:sz w:val="20"/>
          <w:szCs w:val="20"/>
        </w:rPr>
        <w:t>.12.20</w:t>
      </w:r>
      <w:r w:rsidR="001456F5">
        <w:rPr>
          <w:rFonts w:ascii="Times New Roman" w:eastAsia="Calibri" w:hAnsi="Times New Roman" w:cs="Times New Roman"/>
          <w:sz w:val="20"/>
          <w:szCs w:val="20"/>
        </w:rPr>
        <w:t>2</w:t>
      </w:r>
      <w:r w:rsidR="00E225F0">
        <w:rPr>
          <w:rFonts w:ascii="Times New Roman" w:eastAsia="Calibri" w:hAnsi="Times New Roman" w:cs="Times New Roman"/>
          <w:sz w:val="20"/>
          <w:szCs w:val="20"/>
        </w:rPr>
        <w:t>1</w:t>
      </w:r>
      <w:r w:rsidR="00C01A85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48534C" w:rsidRPr="0048534C" w:rsidTr="0048534C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воспитанников, которые обучаются по программе 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дошкольного образования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43E0A" w:rsidRDefault="00944FCD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944FCD" w:rsidP="001456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</w:t>
            </w:r>
          </w:p>
        </w:tc>
      </w:tr>
      <w:tr w:rsidR="0048534C" w:rsidRPr="0048534C" w:rsidTr="00EB7DCC">
        <w:trPr>
          <w:trHeight w:val="25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rPr>
          <w:trHeight w:val="54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43E0A" w:rsidRDefault="00EB7DCC" w:rsidP="0094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44F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43E0A" w:rsidRDefault="00EB7DCC" w:rsidP="00944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44FC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48534C" w:rsidRPr="0048534C" w:rsidTr="0048534C">
        <w:trPr>
          <w:trHeight w:val="55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0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944F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44FCD">
              <w:rPr>
                <w:rFonts w:ascii="Times New Roman" w:eastAsia="Calibri" w:hAnsi="Times New Roman" w:cs="Times New Roman"/>
                <w:sz w:val="20"/>
                <w:szCs w:val="20"/>
              </w:rPr>
              <w:t>284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(100%)</w:t>
            </w:r>
          </w:p>
        </w:tc>
      </w:tr>
      <w:tr w:rsidR="0048534C" w:rsidRPr="0048534C" w:rsidTr="0048534C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4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42A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12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12442A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244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8534C"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29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обучению по</w:t>
            </w:r>
            <w:proofErr w:type="gram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0 (0%)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EB7DC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01A85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EB7DCC" w:rsidRDefault="00C01A85" w:rsidP="00124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244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8534C" w:rsidRPr="0048534C" w:rsidTr="0048534C">
        <w:trPr>
          <w:trHeight w:val="5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работников, в том числе количество </w:t>
            </w:r>
            <w:proofErr w:type="spellStart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EB7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7D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176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48534C" w:rsidRPr="0048534C" w:rsidTr="0048534C">
        <w:trPr>
          <w:trHeight w:val="30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8534C" w:rsidRPr="0048534C" w:rsidTr="0048534C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EB7DC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534C" w:rsidRPr="0048534C" w:rsidTr="0048534C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8534C" w:rsidRPr="0048534C" w:rsidTr="0048534C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8534C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0A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8534C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0A678F" w:rsidP="000A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  <w:r w:rsidR="00EB7DCC" w:rsidRPr="00EB7DC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E114D">
        <w:trPr>
          <w:trHeight w:val="1014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</w:t>
            </w:r>
            <w:r w:rsidR="004E114D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которых составляет:</w:t>
            </w:r>
          </w:p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34C" w:rsidRPr="0048534C" w:rsidRDefault="000A678F" w:rsidP="004E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8534C" w:rsidRPr="0048534C" w:rsidTr="004E114D">
        <w:trPr>
          <w:trHeight w:val="281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 5 до 30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A726CE" w:rsidRDefault="0048534C" w:rsidP="000A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(57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A678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726C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8534C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A726CE" w:rsidRDefault="000A678F" w:rsidP="000A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726CE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48534C" w:rsidRPr="00A726CE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</w:p>
        </w:tc>
      </w:tr>
      <w:tr w:rsidR="0048534C" w:rsidRPr="0048534C" w:rsidTr="004E114D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(</w:t>
            </w:r>
            <w:r w:rsidRPr="00DD5893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численности) педагогических работников в общей численности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6D45" w:rsidRPr="0048534C" w:rsidTr="004E114D">
        <w:trPr>
          <w:trHeight w:val="319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30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(14.29%)</w:t>
            </w:r>
          </w:p>
        </w:tc>
      </w:tr>
      <w:tr w:rsidR="00F06D45" w:rsidRPr="0048534C" w:rsidTr="0048534C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6D45" w:rsidRPr="0048534C" w:rsidRDefault="00F06D45" w:rsidP="00F06D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6D45" w:rsidRPr="0048534C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D45" w:rsidRPr="00180A8D" w:rsidRDefault="00F06D45" w:rsidP="00F0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80A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(35.71%%)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DD5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58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="00F06D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D5893">
              <w:rPr>
                <w:rFonts w:ascii="Times New Roman" w:eastAsia="Calibri" w:hAnsi="Times New Roman" w:cs="Times New Roman"/>
                <w:sz w:val="20"/>
                <w:szCs w:val="20"/>
              </w:rPr>
              <w:t>86,71</w:t>
            </w:r>
            <w:r w:rsidR="00F06D45">
              <w:rPr>
                <w:rFonts w:ascii="Times New Roman" w:eastAsia="Calibri" w:hAnsi="Times New Roman" w:cs="Times New Roman"/>
                <w:sz w:val="20"/>
                <w:szCs w:val="20"/>
              </w:rPr>
              <w:t>%)</w:t>
            </w:r>
            <w:r w:rsidRPr="00485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55A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3396D" w:rsidRPr="0033396D">
              <w:rPr>
                <w:rFonts w:ascii="Times New Roman" w:eastAsia="Calibri" w:hAnsi="Times New Roman" w:cs="Times New Roman"/>
                <w:sz w:val="20"/>
                <w:szCs w:val="20"/>
              </w:rPr>
              <w:t>85.71%</w:t>
            </w:r>
            <w:r w:rsidR="0033396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18"/>
                <w:szCs w:val="2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33396D" w:rsidP="008D0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8534C" w:rsidRPr="00F63439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534C" w:rsidRPr="0048534C" w:rsidTr="004E114D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4E114D">
        <w:trPr>
          <w:trHeight w:val="287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8D055A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33396D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8D055A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48534C" w:rsidRPr="0048534C" w:rsidTr="0048534C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2, 76</w:t>
            </w:r>
          </w:p>
        </w:tc>
      </w:tr>
      <w:tr w:rsidR="0048534C" w:rsidRPr="0048534C" w:rsidTr="008D055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</w:tr>
      <w:tr w:rsidR="0048534C" w:rsidRPr="0048534C" w:rsidTr="008D055A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534C" w:rsidRPr="0048534C" w:rsidTr="008D055A">
        <w:trPr>
          <w:trHeight w:val="232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48534C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48534C" w:rsidRPr="0048534C" w:rsidTr="00C01A85">
        <w:trPr>
          <w:trHeight w:val="73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34C" w:rsidRPr="0048534C" w:rsidRDefault="0048534C" w:rsidP="004853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прогулочных площадок, которые оснащены так, чтобы удовлетворить 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34C" w:rsidRPr="0048534C" w:rsidRDefault="0048534C" w:rsidP="00485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34C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:rsidR="0048534C" w:rsidRPr="0048534C" w:rsidRDefault="0048534C" w:rsidP="004853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534C" w:rsidRPr="00C01A85" w:rsidRDefault="0048534C" w:rsidP="0033396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534C">
        <w:rPr>
          <w:rFonts w:ascii="Times New Roman" w:eastAsia="Calibri" w:hAnsi="Times New Roman" w:cs="Times New Roman"/>
          <w:sz w:val="20"/>
          <w:szCs w:val="2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</w:t>
      </w:r>
      <w:proofErr w:type="gramStart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="0033396D" w:rsidRPr="0033396D">
        <w:rPr>
          <w:rFonts w:ascii="Times New Roman" w:eastAsia="Calibri" w:hAnsi="Times New Roman" w:cs="Times New Roman"/>
          <w:sz w:val="20"/>
          <w:szCs w:val="20"/>
        </w:rPr>
        <w:t>.</w:t>
      </w:r>
      <w:r w:rsidR="00C01A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396D" w:rsidRPr="0033396D">
        <w:rPr>
          <w:rFonts w:ascii="Times New Roman" w:eastAsia="Calibri" w:hAnsi="Times New Roman" w:cs="Times New Roman"/>
          <w:sz w:val="20"/>
          <w:szCs w:val="20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4C" w:rsidRPr="0048534C" w:rsidRDefault="0048534C" w:rsidP="004853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5C" w:rsidRDefault="0063635C"/>
    <w:sectPr w:rsidR="0063635C" w:rsidSect="0048534C">
      <w:footerReference w:type="default" r:id="rId12"/>
      <w:pgSz w:w="11907" w:h="16839" w:code="9"/>
      <w:pgMar w:top="568" w:right="850" w:bottom="1134" w:left="1701" w:header="709" w:footer="709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5F" w:rsidRDefault="00EC525F" w:rsidP="0048534C">
      <w:pPr>
        <w:spacing w:after="0" w:line="240" w:lineRule="auto"/>
      </w:pPr>
      <w:r>
        <w:separator/>
      </w:r>
    </w:p>
  </w:endnote>
  <w:endnote w:type="continuationSeparator" w:id="0">
    <w:p w:rsidR="00EC525F" w:rsidRDefault="00EC525F" w:rsidP="0048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22579"/>
      <w:docPartObj>
        <w:docPartGallery w:val="Page Numbers (Bottom of Page)"/>
        <w:docPartUnique/>
      </w:docPartObj>
    </w:sdtPr>
    <w:sdtEndPr/>
    <w:sdtContent>
      <w:p w:rsidR="00767754" w:rsidRDefault="007677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63">
          <w:rPr>
            <w:noProof/>
          </w:rPr>
          <w:t>1</w:t>
        </w:r>
        <w:r>
          <w:fldChar w:fldCharType="end"/>
        </w:r>
      </w:p>
    </w:sdtContent>
  </w:sdt>
  <w:p w:rsidR="00767754" w:rsidRDefault="007677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5F" w:rsidRDefault="00EC525F" w:rsidP="0048534C">
      <w:pPr>
        <w:spacing w:after="0" w:line="240" w:lineRule="auto"/>
      </w:pPr>
      <w:r>
        <w:separator/>
      </w:r>
    </w:p>
  </w:footnote>
  <w:footnote w:type="continuationSeparator" w:id="0">
    <w:p w:rsidR="00EC525F" w:rsidRDefault="00EC525F" w:rsidP="0048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03"/>
    <w:multiLevelType w:val="multilevel"/>
    <w:tmpl w:val="C2C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279"/>
    <w:multiLevelType w:val="hybridMultilevel"/>
    <w:tmpl w:val="2B908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F1181"/>
    <w:multiLevelType w:val="hybridMultilevel"/>
    <w:tmpl w:val="4A54D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C42730"/>
    <w:multiLevelType w:val="hybridMultilevel"/>
    <w:tmpl w:val="3BA8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8A6"/>
    <w:multiLevelType w:val="multilevel"/>
    <w:tmpl w:val="07D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D5E13"/>
    <w:multiLevelType w:val="hybridMultilevel"/>
    <w:tmpl w:val="EAA8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F9C"/>
    <w:multiLevelType w:val="multilevel"/>
    <w:tmpl w:val="15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25DF"/>
    <w:multiLevelType w:val="multilevel"/>
    <w:tmpl w:val="0A6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B67D6"/>
    <w:multiLevelType w:val="hybridMultilevel"/>
    <w:tmpl w:val="B1047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876AA"/>
    <w:multiLevelType w:val="multilevel"/>
    <w:tmpl w:val="6D6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B75DF"/>
    <w:multiLevelType w:val="hybridMultilevel"/>
    <w:tmpl w:val="BA08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90703"/>
    <w:multiLevelType w:val="hybridMultilevel"/>
    <w:tmpl w:val="3F5AC8C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B04470A"/>
    <w:multiLevelType w:val="multilevel"/>
    <w:tmpl w:val="140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32069"/>
    <w:multiLevelType w:val="hybridMultilevel"/>
    <w:tmpl w:val="2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474C"/>
    <w:multiLevelType w:val="multilevel"/>
    <w:tmpl w:val="EBD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A1DDB"/>
    <w:multiLevelType w:val="hybridMultilevel"/>
    <w:tmpl w:val="174C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B2E2C"/>
    <w:multiLevelType w:val="multilevel"/>
    <w:tmpl w:val="2E9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59F0"/>
    <w:multiLevelType w:val="multilevel"/>
    <w:tmpl w:val="42A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23F7D"/>
    <w:multiLevelType w:val="multilevel"/>
    <w:tmpl w:val="AEF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FB"/>
    <w:rsid w:val="0000054F"/>
    <w:rsid w:val="0001056E"/>
    <w:rsid w:val="000562BD"/>
    <w:rsid w:val="00064809"/>
    <w:rsid w:val="00091A75"/>
    <w:rsid w:val="000A678F"/>
    <w:rsid w:val="000C1586"/>
    <w:rsid w:val="000E00A5"/>
    <w:rsid w:val="000F522F"/>
    <w:rsid w:val="00100E0E"/>
    <w:rsid w:val="00122A27"/>
    <w:rsid w:val="0012442A"/>
    <w:rsid w:val="001456F5"/>
    <w:rsid w:val="001709B6"/>
    <w:rsid w:val="001A5388"/>
    <w:rsid w:val="001F2F3D"/>
    <w:rsid w:val="00200E53"/>
    <w:rsid w:val="0020318D"/>
    <w:rsid w:val="002063EC"/>
    <w:rsid w:val="0021420C"/>
    <w:rsid w:val="00214414"/>
    <w:rsid w:val="00217908"/>
    <w:rsid w:val="002275D8"/>
    <w:rsid w:val="00237DF2"/>
    <w:rsid w:val="0025796C"/>
    <w:rsid w:val="00265E27"/>
    <w:rsid w:val="00284600"/>
    <w:rsid w:val="002853C5"/>
    <w:rsid w:val="002871F2"/>
    <w:rsid w:val="002A7DF2"/>
    <w:rsid w:val="002B190A"/>
    <w:rsid w:val="002D17DA"/>
    <w:rsid w:val="002F68CE"/>
    <w:rsid w:val="003235E3"/>
    <w:rsid w:val="0033396D"/>
    <w:rsid w:val="00336530"/>
    <w:rsid w:val="003F1B84"/>
    <w:rsid w:val="003F678A"/>
    <w:rsid w:val="00404983"/>
    <w:rsid w:val="004276C0"/>
    <w:rsid w:val="0043270B"/>
    <w:rsid w:val="00443E0A"/>
    <w:rsid w:val="004448FC"/>
    <w:rsid w:val="00463EDF"/>
    <w:rsid w:val="00477170"/>
    <w:rsid w:val="0048534C"/>
    <w:rsid w:val="0048758D"/>
    <w:rsid w:val="00487D0B"/>
    <w:rsid w:val="004922BB"/>
    <w:rsid w:val="004B096C"/>
    <w:rsid w:val="004E114D"/>
    <w:rsid w:val="004F7BE5"/>
    <w:rsid w:val="005027CC"/>
    <w:rsid w:val="00543351"/>
    <w:rsid w:val="00543B40"/>
    <w:rsid w:val="005721B8"/>
    <w:rsid w:val="005A5C87"/>
    <w:rsid w:val="005C7BC2"/>
    <w:rsid w:val="005D5A97"/>
    <w:rsid w:val="005E09DC"/>
    <w:rsid w:val="00625303"/>
    <w:rsid w:val="0063635C"/>
    <w:rsid w:val="00647FAE"/>
    <w:rsid w:val="00690386"/>
    <w:rsid w:val="006C246D"/>
    <w:rsid w:val="006C78A3"/>
    <w:rsid w:val="006D7983"/>
    <w:rsid w:val="006E3812"/>
    <w:rsid w:val="00714E43"/>
    <w:rsid w:val="00732CD7"/>
    <w:rsid w:val="007451B2"/>
    <w:rsid w:val="00760065"/>
    <w:rsid w:val="0076679D"/>
    <w:rsid w:val="00767754"/>
    <w:rsid w:val="00773518"/>
    <w:rsid w:val="00773E23"/>
    <w:rsid w:val="007E190B"/>
    <w:rsid w:val="007F6768"/>
    <w:rsid w:val="0084318D"/>
    <w:rsid w:val="00872675"/>
    <w:rsid w:val="00881C9A"/>
    <w:rsid w:val="008A0C6F"/>
    <w:rsid w:val="008C248D"/>
    <w:rsid w:val="008D055A"/>
    <w:rsid w:val="008D5E2A"/>
    <w:rsid w:val="008E40D3"/>
    <w:rsid w:val="008E7735"/>
    <w:rsid w:val="008F4D4F"/>
    <w:rsid w:val="00911AFB"/>
    <w:rsid w:val="00933AF2"/>
    <w:rsid w:val="009375A4"/>
    <w:rsid w:val="00944FCD"/>
    <w:rsid w:val="0095788E"/>
    <w:rsid w:val="00972054"/>
    <w:rsid w:val="009977AB"/>
    <w:rsid w:val="00997D5F"/>
    <w:rsid w:val="009A0C1D"/>
    <w:rsid w:val="009D5171"/>
    <w:rsid w:val="009D52E7"/>
    <w:rsid w:val="00A048D0"/>
    <w:rsid w:val="00A06D6A"/>
    <w:rsid w:val="00A077C8"/>
    <w:rsid w:val="00A4500F"/>
    <w:rsid w:val="00A56F3B"/>
    <w:rsid w:val="00A726CE"/>
    <w:rsid w:val="00A933C4"/>
    <w:rsid w:val="00AA5A93"/>
    <w:rsid w:val="00AD215E"/>
    <w:rsid w:val="00AE4707"/>
    <w:rsid w:val="00AE6420"/>
    <w:rsid w:val="00AE6F33"/>
    <w:rsid w:val="00AF7C6B"/>
    <w:rsid w:val="00B104C3"/>
    <w:rsid w:val="00B120CF"/>
    <w:rsid w:val="00B2303A"/>
    <w:rsid w:val="00B23B52"/>
    <w:rsid w:val="00B32B63"/>
    <w:rsid w:val="00B358CC"/>
    <w:rsid w:val="00B60380"/>
    <w:rsid w:val="00B662D8"/>
    <w:rsid w:val="00B73AF1"/>
    <w:rsid w:val="00B74C60"/>
    <w:rsid w:val="00B7689A"/>
    <w:rsid w:val="00B91E18"/>
    <w:rsid w:val="00B97719"/>
    <w:rsid w:val="00BC3182"/>
    <w:rsid w:val="00C016B2"/>
    <w:rsid w:val="00C01A85"/>
    <w:rsid w:val="00C214BE"/>
    <w:rsid w:val="00C40B0F"/>
    <w:rsid w:val="00C55853"/>
    <w:rsid w:val="00C9325B"/>
    <w:rsid w:val="00CD26F1"/>
    <w:rsid w:val="00CE552B"/>
    <w:rsid w:val="00D46916"/>
    <w:rsid w:val="00D51FE5"/>
    <w:rsid w:val="00D60279"/>
    <w:rsid w:val="00D60C54"/>
    <w:rsid w:val="00DB53BE"/>
    <w:rsid w:val="00DD18A5"/>
    <w:rsid w:val="00DD48EC"/>
    <w:rsid w:val="00DD5893"/>
    <w:rsid w:val="00E1641F"/>
    <w:rsid w:val="00E1730E"/>
    <w:rsid w:val="00E225F0"/>
    <w:rsid w:val="00EB4763"/>
    <w:rsid w:val="00EB6A86"/>
    <w:rsid w:val="00EB7DCC"/>
    <w:rsid w:val="00EC525F"/>
    <w:rsid w:val="00EF05C5"/>
    <w:rsid w:val="00F06D45"/>
    <w:rsid w:val="00F13E41"/>
    <w:rsid w:val="00F350B6"/>
    <w:rsid w:val="00F47C2C"/>
    <w:rsid w:val="00F63439"/>
    <w:rsid w:val="00F92C4C"/>
    <w:rsid w:val="00FB06FF"/>
    <w:rsid w:val="00FC4F6E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8A0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4C"/>
  </w:style>
  <w:style w:type="paragraph" w:styleId="a3">
    <w:name w:val="Balloon Text"/>
    <w:basedOn w:val="a"/>
    <w:link w:val="a4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4C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0">
    <w:name w:val="p20"/>
    <w:basedOn w:val="a"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853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34C"/>
  </w:style>
  <w:style w:type="paragraph" w:styleId="ab">
    <w:name w:val="footer"/>
    <w:basedOn w:val="a"/>
    <w:link w:val="ac"/>
    <w:uiPriority w:val="99"/>
    <w:unhideWhenUsed/>
    <w:rsid w:val="0048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34C"/>
  </w:style>
  <w:style w:type="paragraph" w:styleId="ad">
    <w:name w:val="Normal (Web)"/>
    <w:basedOn w:val="a"/>
    <w:uiPriority w:val="99"/>
    <w:semiHidden/>
    <w:unhideWhenUsed/>
    <w:rsid w:val="0048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534C"/>
    <w:rPr>
      <w:b/>
      <w:bCs/>
    </w:rPr>
  </w:style>
  <w:style w:type="paragraph" w:styleId="af">
    <w:name w:val="List Paragraph"/>
    <w:basedOn w:val="a"/>
    <w:uiPriority w:val="34"/>
    <w:qFormat/>
    <w:rsid w:val="00485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8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4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4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85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485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853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5E09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0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8A0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Стаж педагогических работников</a:t>
            </a:r>
          </a:p>
        </c:rich>
      </c:tx>
      <c:layout>
        <c:manualLayout>
          <c:xMode val="edge"/>
          <c:yMode val="edge"/>
          <c:x val="0.12148014440433216"/>
          <c:y val="2.793296089385476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542971575956469"/>
          <c:w val="0.80427338279465932"/>
          <c:h val="0.753375049487529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,</a:t>
                    </a:r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r>
                      <a:rPr lang="en-US"/>
                      <a:t>,</a:t>
                    </a:r>
                    <a:r>
                      <a:rPr lang="ru-RU"/>
                      <a:t>43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35,71%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0.32140000000000013</c:v>
                </c:pt>
                <c:pt idx="1">
                  <c:v>0.14290000000000005</c:v>
                </c:pt>
                <c:pt idx="2">
                  <c:v>0.17860000000000001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0.67860000000000031</c:v>
                </c:pt>
                <c:pt idx="1">
                  <c:v>0.32140000000000013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1,43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0.53576000000000001</c:v>
                </c:pt>
                <c:pt idx="1">
                  <c:v>0.25</c:v>
                </c:pt>
                <c:pt idx="2" formatCode="0.00%">
                  <c:v>0.21430000000000005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User</cp:lastModifiedBy>
  <cp:revision>2</cp:revision>
  <dcterms:created xsi:type="dcterms:W3CDTF">2022-04-20T06:28:00Z</dcterms:created>
  <dcterms:modified xsi:type="dcterms:W3CDTF">2022-04-20T06:28:00Z</dcterms:modified>
</cp:coreProperties>
</file>