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DB" w:rsidRDefault="004D69DB" w:rsidP="009A472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Сканы в Минобр\Сканы вчера\Полож.об общ.род.собр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в Минобр\Сканы вчера\Полож.об общ.род.собр\ст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DB" w:rsidRDefault="004D69DB" w:rsidP="009A472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jc w:val="right"/>
        <w:rPr>
          <w:sz w:val="24"/>
          <w:szCs w:val="24"/>
        </w:rPr>
      </w:pPr>
      <w:r w:rsidRPr="009A4726">
        <w:rPr>
          <w:sz w:val="24"/>
          <w:szCs w:val="24"/>
        </w:rPr>
        <w:lastRenderedPageBreak/>
        <w:t>«Утверждаю»</w:t>
      </w:r>
    </w:p>
    <w:p w:rsidR="009A4726" w:rsidRPr="009A4726" w:rsidRDefault="009A4726" w:rsidP="009A4726">
      <w:pPr>
        <w:spacing w:after="0" w:line="240" w:lineRule="auto"/>
        <w:contextualSpacing/>
        <w:jc w:val="right"/>
        <w:rPr>
          <w:sz w:val="24"/>
          <w:szCs w:val="24"/>
        </w:rPr>
      </w:pPr>
      <w:r w:rsidRPr="009A4726">
        <w:rPr>
          <w:sz w:val="24"/>
          <w:szCs w:val="24"/>
        </w:rPr>
        <w:t>Заведующий МДОУ д/сада</w:t>
      </w:r>
    </w:p>
    <w:p w:rsidR="009A4726" w:rsidRPr="009A4726" w:rsidRDefault="009A4726" w:rsidP="009A4726">
      <w:pPr>
        <w:spacing w:after="0" w:line="240" w:lineRule="auto"/>
        <w:contextualSpacing/>
        <w:jc w:val="right"/>
        <w:rPr>
          <w:sz w:val="24"/>
          <w:szCs w:val="24"/>
        </w:rPr>
      </w:pPr>
      <w:r w:rsidRPr="009A4726">
        <w:rPr>
          <w:sz w:val="24"/>
          <w:szCs w:val="24"/>
        </w:rPr>
        <w:t>комбинированного вида № 47</w:t>
      </w:r>
    </w:p>
    <w:p w:rsidR="009A4726" w:rsidRPr="009A4726" w:rsidRDefault="009A4726" w:rsidP="009A4726">
      <w:pPr>
        <w:spacing w:after="0" w:line="240" w:lineRule="auto"/>
        <w:contextualSpacing/>
        <w:jc w:val="right"/>
        <w:rPr>
          <w:sz w:val="24"/>
          <w:szCs w:val="24"/>
        </w:rPr>
      </w:pPr>
      <w:r w:rsidRPr="009A4726">
        <w:rPr>
          <w:sz w:val="24"/>
          <w:szCs w:val="24"/>
        </w:rPr>
        <w:t>_______________</w:t>
      </w:r>
      <w:proofErr w:type="spellStart"/>
      <w:r w:rsidRPr="009A4726">
        <w:rPr>
          <w:sz w:val="24"/>
          <w:szCs w:val="24"/>
        </w:rPr>
        <w:t>Л.Б.Пучкова</w:t>
      </w:r>
      <w:proofErr w:type="spellEnd"/>
    </w:p>
    <w:p w:rsidR="009A4726" w:rsidRPr="009A4726" w:rsidRDefault="009A4726" w:rsidP="009A4726">
      <w:pPr>
        <w:spacing w:after="0" w:line="240" w:lineRule="auto"/>
        <w:contextualSpacing/>
        <w:jc w:val="right"/>
        <w:rPr>
          <w:sz w:val="24"/>
          <w:szCs w:val="24"/>
        </w:rPr>
      </w:pPr>
      <w:r w:rsidRPr="009A4726">
        <w:rPr>
          <w:sz w:val="24"/>
          <w:szCs w:val="24"/>
        </w:rPr>
        <w:t>Приказ № 66  от  29.08.2014г.</w:t>
      </w:r>
    </w:p>
    <w:p w:rsidR="009A4726" w:rsidRDefault="009A4726" w:rsidP="009A4726">
      <w:pPr>
        <w:rPr>
          <w:b/>
          <w:sz w:val="36"/>
          <w:szCs w:val="36"/>
        </w:rPr>
      </w:pPr>
    </w:p>
    <w:p w:rsidR="009A4726" w:rsidRDefault="009A4726" w:rsidP="009A4726">
      <w:pPr>
        <w:rPr>
          <w:b/>
          <w:sz w:val="36"/>
          <w:szCs w:val="36"/>
        </w:rPr>
      </w:pPr>
    </w:p>
    <w:p w:rsidR="009A4726" w:rsidRDefault="009A4726" w:rsidP="009A4726">
      <w:pPr>
        <w:rPr>
          <w:b/>
          <w:sz w:val="36"/>
          <w:szCs w:val="36"/>
        </w:rPr>
      </w:pPr>
    </w:p>
    <w:p w:rsidR="009A4726" w:rsidRPr="009A4726" w:rsidRDefault="009A4726" w:rsidP="009A4726">
      <w:pPr>
        <w:jc w:val="center"/>
        <w:rPr>
          <w:rFonts w:ascii="Arial Black" w:hAnsi="Arial Black"/>
          <w:b/>
          <w:sz w:val="36"/>
          <w:szCs w:val="36"/>
        </w:rPr>
      </w:pPr>
      <w:r w:rsidRPr="009A4726">
        <w:rPr>
          <w:rFonts w:ascii="Arial Black" w:hAnsi="Arial Black"/>
          <w:b/>
          <w:sz w:val="36"/>
          <w:szCs w:val="36"/>
        </w:rPr>
        <w:t>ПОЛОЖЕНИЕ</w:t>
      </w:r>
    </w:p>
    <w:p w:rsidR="009A4726" w:rsidRPr="009A4726" w:rsidRDefault="009A4726" w:rsidP="009A4726">
      <w:pPr>
        <w:jc w:val="center"/>
        <w:rPr>
          <w:rFonts w:ascii="Arial Black" w:hAnsi="Arial Black"/>
          <w:b/>
          <w:sz w:val="36"/>
          <w:szCs w:val="36"/>
        </w:rPr>
      </w:pPr>
      <w:r w:rsidRPr="009A4726">
        <w:rPr>
          <w:rFonts w:ascii="Arial Black" w:hAnsi="Arial Black"/>
          <w:b/>
          <w:sz w:val="36"/>
          <w:szCs w:val="36"/>
        </w:rPr>
        <w:t>ОБ ОБЩЕМ РОДИТЕЛЬСКОМ СОБРАНИИ</w:t>
      </w:r>
    </w:p>
    <w:p w:rsidR="009A4726" w:rsidRPr="009A4726" w:rsidRDefault="009A4726" w:rsidP="009A472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A4726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9A4726" w:rsidRPr="009A4726" w:rsidRDefault="009A4726" w:rsidP="009A472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A4726">
        <w:rPr>
          <w:b/>
          <w:sz w:val="28"/>
          <w:szCs w:val="28"/>
        </w:rPr>
        <w:t>детский сад комбинированного вида № 47</w:t>
      </w:r>
    </w:p>
    <w:p w:rsidR="009A4726" w:rsidRPr="009A4726" w:rsidRDefault="009A4726" w:rsidP="009A4726">
      <w:pPr>
        <w:jc w:val="center"/>
        <w:rPr>
          <w:b/>
          <w:sz w:val="36"/>
          <w:szCs w:val="36"/>
        </w:rPr>
      </w:pPr>
    </w:p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Default="009A4726" w:rsidP="009A4726"/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b/>
          <w:sz w:val="24"/>
          <w:szCs w:val="24"/>
          <w:u w:val="single"/>
        </w:rPr>
        <w:lastRenderedPageBreak/>
        <w:t>1.      Общие положения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1.1.  Настоящее положение разработано для муниципального   дошкольного образовательного учреждения  </w:t>
      </w:r>
      <w:r>
        <w:rPr>
          <w:rFonts w:cstheme="minorHAnsi"/>
          <w:sz w:val="24"/>
          <w:szCs w:val="24"/>
        </w:rPr>
        <w:t>д</w:t>
      </w:r>
      <w:r w:rsidRPr="009A4726">
        <w:rPr>
          <w:rFonts w:cstheme="minorHAnsi"/>
          <w:sz w:val="24"/>
          <w:szCs w:val="24"/>
        </w:rPr>
        <w:t>етский сад  комбинированного вида №</w:t>
      </w:r>
      <w:r>
        <w:rPr>
          <w:rFonts w:cstheme="minorHAnsi"/>
          <w:sz w:val="24"/>
          <w:szCs w:val="24"/>
        </w:rPr>
        <w:t xml:space="preserve"> </w:t>
      </w:r>
      <w:r w:rsidRPr="009A472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7</w:t>
      </w:r>
      <w:r w:rsidRPr="009A4726">
        <w:rPr>
          <w:rFonts w:cstheme="minorHAnsi"/>
          <w:sz w:val="24"/>
          <w:szCs w:val="24"/>
        </w:rPr>
        <w:t xml:space="preserve"> (далее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1.2.   Общее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1.3.  В состав Общего родительского собрания входят все родители (законные представители) воспитанников, посещающих Учреждение.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1.4.  Решения общего родительского собрания рассматриваются на  Педагогическом совете, Управляющем совете  и при необходимости на Общем собрании трудового коллектива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1.5.  Изменения и дополнения в настоящее положение вносятся и принимаются на заседаниях общего родительского собрания Учреждения.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1.6.  Срок данного положения не ограничен. Данное положение действует до принятия нового.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sz w:val="24"/>
          <w:szCs w:val="24"/>
        </w:rPr>
        <w:t xml:space="preserve"> </w:t>
      </w:r>
      <w:r w:rsidRPr="009A4726">
        <w:rPr>
          <w:rFonts w:cstheme="minorHAnsi"/>
          <w:b/>
          <w:sz w:val="24"/>
          <w:szCs w:val="24"/>
          <w:u w:val="single"/>
        </w:rPr>
        <w:t>2.      Основные задачи общего родительского собрания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2.1.  Основными задачами общего родительского собрания являются: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совместная работа общего родительского собрания и Учреждения по реализации государственной, окружной городской политики в области дошкольного образования;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рассмотрение и обсуждение основных направлений развития Учреждения;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рассмотрение и утверждение дополнительных платных услуг в Учреждении;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координация действий родительской общественности и педагогического коллектива Учреждения по вопросам образования, воспитания, оздоровлении и развития воспитанников.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b/>
          <w:sz w:val="24"/>
          <w:szCs w:val="24"/>
          <w:u w:val="single"/>
        </w:rPr>
        <w:t xml:space="preserve">  3. Функции общего родительского собрания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3.1.  Общее родительское собрание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выбирает Родительский комитет Учреждения;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заслушивает вопросы по, касающиеся содержания, форм и методов образовательного процесса, планирования педагогической деятельности Учреждения;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обсуждает проблемы организации дополнительных оздоровительных, образовательных услуг воспитанникам, в том числе  платных в Учреждении;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 готовности детей к школьному обучению, итогах учебного года (в том числе и промежуточных – за полугодие);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решает вопросы оказания помощи воспитателям группы в работе с неблагополучными семьями и семьями группы риска;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lastRenderedPageBreak/>
        <w:t xml:space="preserve"> -       вносит предложения по совершенствованию педагогического процесса в Учреждении (группе);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участвует в планировании совместных с родителями (законными представителями) мероприятий в Учреждении - групповых родительских собраний, родительских и семейных клубов, Дней открытых дверей и др.;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содействует в укреплении материально-технической базы Учреждения, по благоустройству и ремонту его помещений и территории силами родительской общественности</w:t>
      </w:r>
      <w:r>
        <w:rPr>
          <w:rFonts w:cstheme="minorHAnsi"/>
          <w:sz w:val="24"/>
          <w:szCs w:val="24"/>
        </w:rPr>
        <w:t>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b/>
          <w:sz w:val="24"/>
          <w:szCs w:val="24"/>
          <w:u w:val="single"/>
        </w:rPr>
        <w:t xml:space="preserve">   4.      Права Общего родительского собрания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4.1.   Общее родительское собрание Учреждения имеет право: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выбирать Родительский комитет Учреждения (группы);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требовать у Родительского комитета Учреждения (группы) выполнения и (или) контроля выполнения его решений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4.2.       Каждый член общего родительского собрания Учреждения имеет право: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потребовать обсуждения общим родительским собранием любого вопроса, входящего в его компетенцию, если это предложение поддержит более одной трети членов собрания.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при несогласии с решением общего родительского собрания Учреждения высказать свое мотивированное мнение с занесением в протокол собрания.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sz w:val="24"/>
          <w:szCs w:val="24"/>
        </w:rPr>
        <w:t xml:space="preserve">  </w:t>
      </w:r>
      <w:r w:rsidRPr="009A4726">
        <w:rPr>
          <w:rFonts w:cstheme="minorHAnsi"/>
          <w:b/>
          <w:sz w:val="24"/>
          <w:szCs w:val="24"/>
          <w:u w:val="single"/>
        </w:rPr>
        <w:t>5. Организация управления общим родительским собранием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5.1.       В состав родительского собрания входят все родители (законные представители) воспитанников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5.2.       Общее родительское собрание избирает из своего состава Родительский комитет Учреждения (группы).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5.3.       Для ведения заседаний общее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5.4.       В необходимых случаях на заседания общего родительского собрания Учреждения приглашаются педагогические, медицинские и другие работники Учреждения, представители общественных организации, учреждений, представители Учредителя. Необходимость их приглашения определяется председателем Родительского комитета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5.5.      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5.6.       Председатель общего родительского собрания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обеспечивает посещаемость родительского собрания совместно с председателями групповых родительских комитетов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.-        совместно с заведующим определяет повестку дня, организует подготовку и проведение заседаний общего родительского собрания Учреждения,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-        взаимодействует с </w:t>
      </w:r>
      <w:proofErr w:type="gramStart"/>
      <w:r w:rsidRPr="009A4726">
        <w:rPr>
          <w:rFonts w:cstheme="minorHAnsi"/>
          <w:sz w:val="24"/>
          <w:szCs w:val="24"/>
        </w:rPr>
        <w:t>заведующим Учреждения</w:t>
      </w:r>
      <w:proofErr w:type="gramEnd"/>
      <w:r w:rsidRPr="009A4726">
        <w:rPr>
          <w:rFonts w:cstheme="minorHAnsi"/>
          <w:sz w:val="24"/>
          <w:szCs w:val="24"/>
        </w:rPr>
        <w:t>,  и председателями родительских комитетов групп по вопросам ведения собрания, выполнения его решений.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5.7.       Общее родительское собрание Учреждения работает по плану, являющемуся частью годового плана работы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5.8.       Общее родительское собрание Учреждения собирается не реже 2 раз в год.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5.9.       Заседания общего родительского собрания Учреждения правомочны</w:t>
      </w:r>
      <w:proofErr w:type="gramStart"/>
      <w:r w:rsidRPr="009A4726">
        <w:rPr>
          <w:rFonts w:cstheme="minorHAnsi"/>
          <w:sz w:val="24"/>
          <w:szCs w:val="24"/>
        </w:rPr>
        <w:t xml:space="preserve"> ,</w:t>
      </w:r>
      <w:proofErr w:type="gramEnd"/>
      <w:r w:rsidRPr="009A4726">
        <w:rPr>
          <w:rFonts w:cstheme="minorHAnsi"/>
          <w:sz w:val="24"/>
          <w:szCs w:val="24"/>
        </w:rPr>
        <w:t xml:space="preserve"> если на них присутствует не менее половины всех родителей (законных представителей) воспитанников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lastRenderedPageBreak/>
        <w:t xml:space="preserve"> 5.10.   Решения общего родительского собрания Учреждения принимаются открытым голосованием и считаются принятыми, если за него проголосовало не менее двух третей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5.11.   Организацию выполнения решений общего родительского собрания Учреждения осуществляет родительский комитет Учреждения совместно с </w:t>
      </w:r>
      <w:proofErr w:type="gramStart"/>
      <w:r w:rsidRPr="009A4726">
        <w:rPr>
          <w:rFonts w:cstheme="minorHAnsi"/>
          <w:sz w:val="24"/>
          <w:szCs w:val="24"/>
        </w:rPr>
        <w:t>заведующим Учреждения</w:t>
      </w:r>
      <w:proofErr w:type="gramEnd"/>
      <w:r w:rsidRPr="009A4726">
        <w:rPr>
          <w:rFonts w:cstheme="minorHAnsi"/>
          <w:sz w:val="24"/>
          <w:szCs w:val="24"/>
        </w:rPr>
        <w:t xml:space="preserve"> или родительским комитетом группы.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5.12.   Непосредственным выполнением решений занимаются ответственные лица, указанные в протоколе заседания общего родительского собрания Учреждения. Результаты выполнения докладываются на следующем заседании.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sz w:val="24"/>
          <w:szCs w:val="24"/>
        </w:rPr>
        <w:t xml:space="preserve">   </w:t>
      </w:r>
      <w:r w:rsidRPr="009A4726">
        <w:rPr>
          <w:rFonts w:cstheme="minorHAnsi"/>
          <w:b/>
          <w:sz w:val="24"/>
          <w:szCs w:val="24"/>
          <w:u w:val="single"/>
        </w:rPr>
        <w:t>6. Взаимосвязи общего родительского собрания Учреждения с органами самоуправления Учреждения.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6.1.  Общее родительское собрание Учреждения взаимодействует с Родительским комитетом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b/>
          <w:sz w:val="24"/>
          <w:szCs w:val="24"/>
          <w:u w:val="single"/>
        </w:rPr>
        <w:t xml:space="preserve">  7. Ответственность Общего родительского собрания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7.1. Общее родительское собрание Учреждения несет ответственность: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за невыполнение закрепленных за ним задач и функций</w:t>
      </w:r>
    </w:p>
    <w:p w:rsid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соответствие принимаемых решений законодательству РФ, нормативно-правовым актам.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A4726">
        <w:rPr>
          <w:rFonts w:cstheme="minorHAnsi"/>
          <w:sz w:val="24"/>
          <w:szCs w:val="24"/>
        </w:rPr>
        <w:t xml:space="preserve"> </w:t>
      </w:r>
      <w:r w:rsidRPr="009A4726">
        <w:rPr>
          <w:rFonts w:cstheme="minorHAnsi"/>
          <w:b/>
          <w:sz w:val="24"/>
          <w:szCs w:val="24"/>
          <w:u w:val="single"/>
        </w:rPr>
        <w:t>8. Делопроизводство общего родительского собрания Учреждения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8.1. Заседания общего родительского собрания Учреждения оформляются протоколом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8.2. В книге протоколов фиксируется: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дата проведения заседания;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количество присутствующих;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-        </w:t>
      </w:r>
      <w:proofErr w:type="gramStart"/>
      <w:r w:rsidRPr="009A4726">
        <w:rPr>
          <w:rFonts w:cstheme="minorHAnsi"/>
          <w:sz w:val="24"/>
          <w:szCs w:val="24"/>
        </w:rPr>
        <w:t>приглашенные</w:t>
      </w:r>
      <w:proofErr w:type="gramEnd"/>
      <w:r w:rsidRPr="009A4726">
        <w:rPr>
          <w:rFonts w:cstheme="minorHAnsi"/>
          <w:sz w:val="24"/>
          <w:szCs w:val="24"/>
        </w:rPr>
        <w:t xml:space="preserve"> (Ф.И.О., должность);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повестка дня;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ход обсуждения вопросов, выносимых на  Общее родительское собрание Учреждения;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-        предложения, рекомендации замечания присутствующих. Решение Общего родительского собрания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>8.3. Протоколы подписываются председателем и секретарем Общего родительского собрания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8.4. Нумерация протоколов ведется от начала учебного года.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8.5 Книга протоколов Общего родительского собрания Учреждения нумеруется постранично, прошнуровывается, скрепляется подписью заведующего  и печатью учреждения.</w:t>
      </w:r>
    </w:p>
    <w:p w:rsidR="009A4726" w:rsidRPr="009A4726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8.6. Книга протоколов Общего родительского собрания Учреждения хранится в делах Учреждения 5 лет и передается по акту (при смене руководителя, при передаче в архив).</w:t>
      </w:r>
    </w:p>
    <w:p w:rsidR="00BC7D09" w:rsidRDefault="009A4726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A4726">
        <w:rPr>
          <w:rFonts w:cstheme="minorHAnsi"/>
          <w:sz w:val="24"/>
          <w:szCs w:val="24"/>
        </w:rPr>
        <w:t xml:space="preserve"> 8.7.  Тетрадь протоколов  родительского  собрания группы  хранится у воспитателей группы с момента  комплектации группы до выпуска детей.</w:t>
      </w: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D69DB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Сканы в Минобр\Сканы вчера\Полож.об общ.род.собр\стр.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в Минобр\Сканы вчера\Полож.об общ.род.собр\стр. по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9DB" w:rsidRPr="009A4726" w:rsidRDefault="004D69DB" w:rsidP="009A472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4D69DB" w:rsidRPr="009A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A"/>
    <w:rsid w:val="004D69DB"/>
    <w:rsid w:val="009A4726"/>
    <w:rsid w:val="00B46ADA"/>
    <w:rsid w:val="00B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cp:lastPrinted>2017-02-08T13:24:00Z</cp:lastPrinted>
  <dcterms:created xsi:type="dcterms:W3CDTF">2017-02-08T13:19:00Z</dcterms:created>
  <dcterms:modified xsi:type="dcterms:W3CDTF">2017-02-09T09:45:00Z</dcterms:modified>
</cp:coreProperties>
</file>