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1" w:type="dxa"/>
        <w:tblInd w:w="-5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4"/>
        <w:gridCol w:w="5417"/>
      </w:tblGrid>
      <w:tr w:rsidR="00530152" w:rsidRPr="00530152" w:rsidTr="00177AB2">
        <w:trPr>
          <w:trHeight w:val="2035"/>
        </w:trPr>
        <w:tc>
          <w:tcPr>
            <w:tcW w:w="5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Принят</w:t>
            </w:r>
            <w:proofErr w:type="gramEnd"/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на заседании 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правляющего совета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ошкольного образовательного учреждения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детского сада 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комбинированного вида 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 Протокол 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№ __ от _______201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Председатель управляющего совета</w:t>
            </w:r>
          </w:p>
          <w:p w:rsid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_________________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С.И.Иванова</w:t>
            </w:r>
            <w:proofErr w:type="spellEnd"/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530152" w:rsidRPr="00530152" w:rsidRDefault="00530152" w:rsidP="00530152">
            <w:pPr>
              <w:spacing w:after="0" w:line="240" w:lineRule="auto"/>
              <w:contextualSpacing/>
              <w:jc w:val="righ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ТВЕРЖДАЮ</w:t>
            </w:r>
          </w:p>
          <w:p w:rsidR="00177AB2" w:rsidRDefault="00530152" w:rsidP="00530152">
            <w:pPr>
              <w:spacing w:after="0" w:line="240" w:lineRule="auto"/>
              <w:contextualSpacing/>
              <w:jc w:val="righ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Муниципальным дошкольным образовательным учреждением</w:t>
            </w:r>
            <w:r w:rsidR="00177AB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детским садом </w:t>
            </w:r>
          </w:p>
          <w:p w:rsidR="00530152" w:rsidRPr="00530152" w:rsidRDefault="00530152" w:rsidP="00530152">
            <w:pPr>
              <w:spacing w:after="0" w:line="240" w:lineRule="auto"/>
              <w:contextualSpacing/>
              <w:jc w:val="righ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комбинированного вида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№ 47</w:t>
            </w:r>
          </w:p>
          <w:p w:rsidR="00530152" w:rsidRPr="00530152" w:rsidRDefault="00530152" w:rsidP="00530152">
            <w:pPr>
              <w:spacing w:after="0" w:line="240" w:lineRule="auto"/>
              <w:contextualSpacing/>
              <w:jc w:val="righ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__________________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Л.Б.Пучкова</w:t>
            </w:r>
            <w:proofErr w:type="spellEnd"/>
          </w:p>
          <w:p w:rsidR="00530152" w:rsidRPr="00530152" w:rsidRDefault="00530152" w:rsidP="00530152">
            <w:pPr>
              <w:spacing w:after="0" w:line="240" w:lineRule="auto"/>
              <w:contextualSpacing/>
              <w:jc w:val="right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«____»________________201</w:t>
            </w:r>
            <w:r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</w:tbl>
    <w:p w:rsidR="00530152" w:rsidRPr="00530152" w:rsidRDefault="00530152" w:rsidP="0053015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 </w:t>
      </w:r>
    </w:p>
    <w:p w:rsidR="00177AB2" w:rsidRDefault="00177AB2" w:rsidP="0053015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373737"/>
          <w:sz w:val="28"/>
          <w:szCs w:val="28"/>
          <w:lang w:eastAsia="ru-RU"/>
        </w:rPr>
      </w:pPr>
    </w:p>
    <w:p w:rsidR="00530152" w:rsidRPr="00530152" w:rsidRDefault="00530152" w:rsidP="0053015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177AB2">
        <w:rPr>
          <w:rFonts w:eastAsia="Times New Roman" w:cs="Helvetica"/>
          <w:b/>
          <w:bCs/>
          <w:color w:val="373737"/>
          <w:sz w:val="28"/>
          <w:szCs w:val="28"/>
          <w:lang w:eastAsia="ru-RU"/>
        </w:rPr>
        <w:t>ПОЛОЖЕНИЕ</w:t>
      </w:r>
    </w:p>
    <w:p w:rsidR="00530152" w:rsidRPr="00530152" w:rsidRDefault="00530152" w:rsidP="0053015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177AB2">
        <w:rPr>
          <w:rFonts w:eastAsia="Times New Roman" w:cs="Helvetica"/>
          <w:b/>
          <w:bCs/>
          <w:color w:val="373737"/>
          <w:sz w:val="28"/>
          <w:szCs w:val="28"/>
          <w:lang w:eastAsia="ru-RU"/>
        </w:rPr>
        <w:t>о порядке формирования и расходования внебюджетных  средств,</w:t>
      </w:r>
    </w:p>
    <w:p w:rsidR="00530152" w:rsidRPr="00530152" w:rsidRDefault="00530152" w:rsidP="0053015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proofErr w:type="gramStart"/>
      <w:r w:rsidRPr="00177AB2">
        <w:rPr>
          <w:rFonts w:eastAsia="Times New Roman" w:cs="Helvetica"/>
          <w:b/>
          <w:bCs/>
          <w:color w:val="373737"/>
          <w:sz w:val="28"/>
          <w:szCs w:val="28"/>
          <w:lang w:eastAsia="ru-RU"/>
        </w:rPr>
        <w:t>полученных</w:t>
      </w:r>
      <w:proofErr w:type="gramEnd"/>
      <w:r w:rsidRPr="00177AB2">
        <w:rPr>
          <w:rFonts w:eastAsia="Times New Roman" w:cs="Helvetica"/>
          <w:b/>
          <w:bCs/>
          <w:color w:val="373737"/>
          <w:sz w:val="28"/>
          <w:szCs w:val="28"/>
          <w:lang w:eastAsia="ru-RU"/>
        </w:rPr>
        <w:t xml:space="preserve"> в качестве пожертвования на нужды</w:t>
      </w:r>
    </w:p>
    <w:p w:rsidR="00530152" w:rsidRPr="00177AB2" w:rsidRDefault="00530152" w:rsidP="0053015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373737"/>
          <w:sz w:val="28"/>
          <w:szCs w:val="28"/>
          <w:lang w:eastAsia="ru-RU"/>
        </w:rPr>
      </w:pPr>
      <w:r w:rsidRPr="00177AB2">
        <w:rPr>
          <w:rFonts w:eastAsia="Times New Roman" w:cs="Helvetica"/>
          <w:b/>
          <w:bCs/>
          <w:color w:val="373737"/>
          <w:sz w:val="28"/>
          <w:szCs w:val="28"/>
          <w:lang w:eastAsia="ru-RU"/>
        </w:rPr>
        <w:t xml:space="preserve">Муниципального дошкольного образовательного учреждения </w:t>
      </w:r>
    </w:p>
    <w:p w:rsidR="00530152" w:rsidRPr="00177AB2" w:rsidRDefault="00530152" w:rsidP="0053015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373737"/>
          <w:sz w:val="28"/>
          <w:szCs w:val="28"/>
          <w:lang w:eastAsia="ru-RU"/>
        </w:rPr>
      </w:pPr>
      <w:r w:rsidRPr="00177AB2">
        <w:rPr>
          <w:rFonts w:eastAsia="Times New Roman" w:cs="Helvetica"/>
          <w:b/>
          <w:bCs/>
          <w:color w:val="373737"/>
          <w:sz w:val="28"/>
          <w:szCs w:val="28"/>
          <w:lang w:eastAsia="ru-RU"/>
        </w:rPr>
        <w:t xml:space="preserve"> детского сада комбинированного вида № 47</w:t>
      </w:r>
    </w:p>
    <w:p w:rsidR="00530152" w:rsidRPr="00530152" w:rsidRDefault="00530152" w:rsidP="0053015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177AB2" w:rsidRDefault="00177AB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1.Общие положения.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Положение является локальным нормативным актом, регулирующим порядок получения, хранения, расходования внебюджетных средств</w:t>
      </w: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.</w:t>
      </w:r>
      <w:r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 xml:space="preserve"> </w:t>
      </w: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Настоящее Положение разработано в целях </w:t>
      </w:r>
      <w:proofErr w:type="gramStart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упорядочения деятельности Муниципального дошкольного образовательного учреждения детского сада </w:t>
      </w:r>
      <w:r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к</w:t>
      </w: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омбинированного вида</w:t>
      </w:r>
      <w:proofErr w:type="gramEnd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№ 47 </w:t>
      </w: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(далее МДОУ) по формированию и использованию средств, полученных в качестве пожертвования.</w:t>
      </w:r>
    </w:p>
    <w:p w:rsidR="00530152" w:rsidRPr="00530152" w:rsidRDefault="00530152" w:rsidP="00530152">
      <w:pPr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1.2. </w:t>
      </w: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Настоящее Положение разработано в соответствии </w:t>
      </w:r>
      <w:proofErr w:type="gramStart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530152" w:rsidRPr="00530152" w:rsidRDefault="00530152" w:rsidP="0053015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Гражданским Кодексом РФ ст.582;</w:t>
      </w:r>
    </w:p>
    <w:p w:rsidR="00530152" w:rsidRPr="00530152" w:rsidRDefault="00530152" w:rsidP="0053015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Федеральным Законом Российской Федерации от 11.08.1995 № 135-ФЗ «О благотворительной деятельности и благотворительных организациях».</w:t>
      </w:r>
    </w:p>
    <w:p w:rsidR="00530152" w:rsidRPr="00530152" w:rsidRDefault="00530152" w:rsidP="0053015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Федеральным законом Российской Федерации от 29.12.2012г</w:t>
      </w:r>
      <w:r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№ 273-ФЗ «Об образовании в Российской Федерации»;</w:t>
      </w:r>
    </w:p>
    <w:p w:rsidR="00530152" w:rsidRPr="00530152" w:rsidRDefault="00530152" w:rsidP="0053015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Постановлением Правительства РФ от 23.10.1998 № 1239 «О внесении изменения в Постановление Правительства РФ» от 22.08.1998 № 1001 п.3;</w:t>
      </w:r>
    </w:p>
    <w:p w:rsidR="00530152" w:rsidRPr="00530152" w:rsidRDefault="00530152" w:rsidP="0053015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с учетом Инструктивных рекомендаций МО РФ (Инструктивное письмо о внебюджетных средствах образовательных учреждений от 15.12.1998 № 57).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1.3. Настоящее Положение разработано с целью:</w:t>
      </w:r>
    </w:p>
    <w:p w:rsidR="00530152" w:rsidRPr="00530152" w:rsidRDefault="00530152" w:rsidP="0053015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правовой защиты участников образовательных отношений и оказания практической помощи в осуществлении привлечения внебюджетных средств финансирования;</w:t>
      </w:r>
    </w:p>
    <w:p w:rsidR="00530152" w:rsidRPr="00530152" w:rsidRDefault="00530152" w:rsidP="0053015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эффективного использования внебюджетных средств;</w:t>
      </w:r>
    </w:p>
    <w:p w:rsidR="00530152" w:rsidRPr="00530152" w:rsidRDefault="00530152" w:rsidP="0053015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осуществления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детей, различные виды доплат работникам учреждения и другие нужды.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1.4. Настоящее Положение регулирует порядок привлечения и расходования внебюджетных средств, поступивших в МДОУ.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1.5. Добровольное пожертвование родителей (законных представителей), физических и юридических лиц – это платежи, имеющие денежное либо натуральное выражение, сделанные родителями (законными представителями), физическими и юридическими лицами исключительно по доброй воле на заранее определенные цели, которые не могут быть связаны с оказанием основных образовательных услуг и платных дополнительных образовательных услуг.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30152" w:rsidRPr="00530152" w:rsidRDefault="00530152" w:rsidP="00530152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lastRenderedPageBreak/>
        <w:t>Порядок привлечения внебюджетных средств.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2.1. МДОУ является учреждением, которое выполняет функции в интересах общества и содержится за счет средств бюджета и внебюджетных средств.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2.2. Внебюджетные средства МДОУ – это средства, поступившие в соответствии с законодательством в распоряжение учреждения, кроме бюджетных ассигнований, формируемые за счет других источников.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2.3.Источниками формирования внебюджетных средств МДОУ являются добровольные пожертвования родителей (законных представителей), физических и юридических лиц.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2.4. Благотворительные пожертвования в виде денежных средств.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2.4.1. Благотворительные пожертвования МДОУ могут производиться родителями (законными представителями) воспитанников, физическими и (или) юридическими лицами - именуемые в дальнейшем «Благотворитель».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2.4.2. Благотворительное пожертвование – это добрая воля Благотворителя.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2.4.3. Размер благотворительного пожертвования определяется каждым из Благотворителей самостоятельно.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2.4.4. Благотворительные пожертвования осуществляются Благотворителем путем перечисления денежных средств через отделение банка с последующим поступлением на лицевой счет по внебюджетным средствам МДОУ. При оплате через банк в графе «Назначение платежа» необходимо указать наименование Учреждения, цель благотворительности.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2.4.5. Благотворительные пожертвования осуществляются после заключения Договора благотворительного пожертвования (далее – Договор), между Благотворителем и МДОУ, с четким указанием в «Предмете договора», на какие цели будет использована благотворительность. Договор заключается в 2-х экземплярах, один экземпляр остается у Благотворителя, другой экземпляр хранится в МДОУ.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2.4.6. Средства, поступающие на заявительной основе по договорам от Благотворителей, обязательно распределяются по «Смете планируемых расходов внебюджетных (благотворительных) средств» (далее - Смета), согласованная на заседании Управляющего совета. Смета необходима особенно в том случае, когда целей расходования благотворительных пожертвований несколько. В смете должны быть перечислены все направления, на которые планируется расходовать благотворительные пожертвования с указанием суммы и периода (полугодие, год).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2.4.7.Оказание благотворительных пожертвований может иметь своей целью (в соответствии со Сметой):</w:t>
      </w:r>
    </w:p>
    <w:p w:rsidR="00530152" w:rsidRPr="002E6896" w:rsidRDefault="00530152" w:rsidP="002E689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2E6896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приобретение спортивного или иного оборудования (с указанием наименования);</w:t>
      </w:r>
    </w:p>
    <w:p w:rsidR="00530152" w:rsidRPr="002E6896" w:rsidRDefault="00530152" w:rsidP="002E689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2E6896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приобретение художественной литературы (или подписка) в МДОУ;</w:t>
      </w:r>
    </w:p>
    <w:p w:rsidR="00530152" w:rsidRPr="002E6896" w:rsidRDefault="00530152" w:rsidP="002E689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2E6896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текущий ремонт (с обязательным указанием объекта) МДОУ;</w:t>
      </w:r>
    </w:p>
    <w:p w:rsidR="00530152" w:rsidRPr="002E6896" w:rsidRDefault="00530152" w:rsidP="002E689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2E6896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проведение юбилея (или праздничного мероприятия) МДОУ;</w:t>
      </w:r>
    </w:p>
    <w:p w:rsidR="00530152" w:rsidRPr="002E6896" w:rsidRDefault="00530152" w:rsidP="002E689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2E6896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иное.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2.5. Благотворительные пожертвования в виде имущества.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2.5.1. Благотворительные пожертвования МДОУ в виде недвижимого имущества могут производиться родителями (законными представителями) воспитанников, физическими и (или) юридическими лицами – именуемые в дальнейшем «Жертвователь».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2.5.2. Благотворительное пожертвование – это добрая воля Жертвователя.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2.5.3. Предмет благотворительного пожертвования определяется каждым из Жертвователей самостоятельно.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2.5.4. Недвижимое имущество оформляется Договором благотворительного пожертвования (далее – Договор), и актом приема-передачи, который является приложением к Договору, как его неотъемлемая часть. Договор заключается в 2-х экземплярах, один экземпляр остается у Жертвователя, другой экземпляр хранится в МДОУ.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2.5.5. Недвижимое имущество, полученное МДОУ в качестве благотворительного пожертвования, подлежит государственной регистрации в порядке, установленном законодательством Российской Федерации.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2.5.6. Иное пожертвованное имущество оформляется в обязательном порядке актом приема - передачи и ставится на баланс МДОУ в соответствии с действующим законодательством Российской Федерации.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2.6. Доходы от предоставления платных образовательных услуг: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2.6.1. Платные образовательные услуги оказываются штатными работниками МДОУ.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2.6.2. Порядок формирования и расходования </w:t>
      </w:r>
      <w:proofErr w:type="gramStart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средств, полученных от оказания платных образовательных услуг определяется</w:t>
      </w:r>
      <w:proofErr w:type="gramEnd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Уставом МДОУ и Положением об оказании платных образовательных услуг в дошкольном образовательном учреждении.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2.7. Плата, взимаемая с родителей (законных представителей) за осуществление присмотра и ухода за детьми.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2.7.1. Плата, взимаемая с родителей (законных представителей) за осуществление присмотра и ухода за детьми устанавливается учредителем МДОУ.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2.7.2. За присмотр и уход за детьми-инвалидами, детьми-сиротами и детьми, оставшимися без попечения родителей, родительская плата не взимается.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2.7.3. Расходование родительской платы осуществляется только на осуществление присмотра и ухода за детьми  (питание, соблюдение режима дня и т.п.).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2.7.4. Не допускается расходование родительской платы на реализацию образовательной программы дошкольного образования, а также расходов на содержание недвижимого имущества МДОУ.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30152" w:rsidRPr="00530152" w:rsidRDefault="00530152" w:rsidP="002E6896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Расходование и учет внебюджетных средств.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3.1. Распоряжение привлеченными благотворительными пожертвованиями заведующий МДОУ осуществляет в соответствии с утвержденной Сметой планируемых расходов внебюджетных (благотворительных) средств, согласованной на заседании Управляющего совета.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3.2. МДОУ, принимая благотворительные пожертвования в виде имущества, для использования которого Благотворителем определено назначение, должно вести обособленный учет всех операций по использованию пожертвованного имущества.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3.4. Бухгалтерский учет внебюджетных средств и отчетность ведется бухгалтерией МДОУ в соответствии с Инструкцией по бухгалтерскому учету в учреждениях, утвержденной приказом Министерства финансов Российской Федерации.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Расходы осуществляются в соответствии со сметой доходов и расходов, и учитываются на лицевом счете по учету внебюджетных средств МДОУ.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3.6. Учет расходов на лицевом счете по учету внебюджетных средств осуществляется нарастающим итогом с начала финансового года в разрезе кодов бюджетной классификации Российской Федерации.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3.7. Расчетно-платежные документы на осуществление кассового расхода принимаются от МБДОУ в пределах остатка средств по соответствующему источнику доходов, отраженного на лицевом счете по учету внебюджетных средств, и при соответствии указанных в них кодах бюджетной классификации расходов Российской Федерации смете доходов и расходов по внебюджетным средствам.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30152" w:rsidRPr="00530152" w:rsidRDefault="00530152" w:rsidP="002E6896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proofErr w:type="gramStart"/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Контроль за</w:t>
      </w:r>
      <w:proofErr w:type="gramEnd"/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 xml:space="preserve"> соблюдением законности привлечения внебюджетных средств.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4.1. Заведующий МДОУ обязан отчитываться перед учредителем, родителями (законными представителями) воспитанников о поступлении, бухгалтерском учете и расходовании средств, полученных от внебюджетных источников финансирования, не реже одного раза в год.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4.2. Запрещается отказывать гражданам в приеме детей в МДОУ или исключать из него из-за невозможности или нежелания родителей (законных представителей) осуществлять добровольные пожертвования.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4.3. Заведующий МДОУ несет персональную ответственность за соблюдение порядка привлечения и использование добровольных пожертвований, своевременное оформление соответствующей документации.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530152" w:rsidRPr="00530152" w:rsidRDefault="00530152" w:rsidP="002E6896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Заключительные положения.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5.1. В случаях, неурегулированных настоящим Положением, применяются нормы гражданского законодательства Российской Федерации.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5.2. Изменения и дополнения в настоящее Положение принимаются Управляющим советом и утверждаются заведующей МДОУ.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3.5. Имущество, переданное учреждению в виде дарения, ставится на балансовый учет в соответствии с нормативно-правовой документацией.</w:t>
      </w:r>
    </w:p>
    <w:p w:rsidR="002E6896" w:rsidRDefault="002E6896" w:rsidP="00530152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77AB2" w:rsidRDefault="00530152" w:rsidP="00177AB2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177AB2" w:rsidRDefault="00177AB2" w:rsidP="002E689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</w:pPr>
    </w:p>
    <w:p w:rsidR="00530152" w:rsidRPr="00530152" w:rsidRDefault="00530152" w:rsidP="002E689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ДОГОВОР</w:t>
      </w:r>
    </w:p>
    <w:p w:rsidR="00530152" w:rsidRPr="00530152" w:rsidRDefault="00530152" w:rsidP="0053015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о благотворительном пожертвовании</w:t>
      </w:r>
    </w:p>
    <w:p w:rsidR="00177AB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г. Подольск                                                                                                   «___» ___________ 20__ г.</w:t>
      </w:r>
    </w:p>
    <w:p w:rsidR="00177AB2" w:rsidRPr="00530152" w:rsidRDefault="00177AB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proofErr w:type="gramStart"/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______________________________________________, именуемый (</w:t>
      </w:r>
      <w:proofErr w:type="spellStart"/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ая</w:t>
      </w:r>
      <w:proofErr w:type="spellEnd"/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) в дальнейшем «Благотворитель», в лице _____________________________ ____________________</w:t>
      </w: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, действующего на основании ___________________________________ с одной стороны и муниципальное дошкольное образовательное учреждение  детский сад комбинированного вида</w:t>
      </w:r>
      <w:r w:rsidR="002E6896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№ 47</w:t>
      </w: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, в лице заведующего ______________________ _______________________, именуемое в дальнейшем "</w:t>
      </w:r>
      <w:proofErr w:type="spellStart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Благополучатель</w:t>
      </w:r>
      <w:proofErr w:type="spellEnd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", именуемые совместно в дальнейшем «Стороны», заключили настоящий Договор о нижеследующем:</w:t>
      </w:r>
      <w:proofErr w:type="gramEnd"/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30152" w:rsidRPr="00530152" w:rsidRDefault="00530152" w:rsidP="00530152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ПРЕДМЕТ ДОГОВОРА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1.1. Благотворитель передает в целях осуществления благотворительной деятельности, а </w:t>
      </w:r>
      <w:proofErr w:type="spellStart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Благополучатель</w:t>
      </w:r>
      <w:proofErr w:type="spellEnd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принимает благотворительное пожертвование для использования последнего в соответствии с уставными целями деятельности </w:t>
      </w:r>
      <w:proofErr w:type="spellStart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Благополучателя</w:t>
      </w:r>
      <w:proofErr w:type="spellEnd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, а именно: ________________________________________________________________ __________________________________________________________________, в соответствии с подпунктом 7 пункта 1 статьи 2 Федерального закона </w:t>
      </w:r>
      <w:r w:rsidRPr="00530152">
        <w:rPr>
          <w:rFonts w:eastAsia="Times New Roman" w:cs="Helvetica"/>
          <w:color w:val="373737"/>
          <w:sz w:val="24"/>
          <w:szCs w:val="24"/>
          <w:lang w:eastAsia="ru-RU"/>
        </w:rPr>
        <w:br/>
      </w: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№ 135-ФЗ от 11.08.1995 «О благотворительной деятельности и благотворительных организациях.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1.2. </w:t>
      </w:r>
      <w:proofErr w:type="spellStart"/>
      <w:proofErr w:type="gramStart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Благополучатель</w:t>
      </w:r>
      <w:proofErr w:type="spellEnd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обязан использовать полученное от Благотворителя благотворительное пожертвование в срок до _____________ года  с момента их поступления на свой расчетный счет.</w:t>
      </w:r>
      <w:proofErr w:type="gramEnd"/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 </w:t>
      </w:r>
    </w:p>
    <w:p w:rsidR="00530152" w:rsidRPr="00530152" w:rsidRDefault="00530152" w:rsidP="00530152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РАЗМЕР И ПОРЯДОК ОСУЩЕСТВЛЕНИЯ ПОЖЕРТВОВАНИЯ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2.1. Сумма благотворительного пожертвования составляет __________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__________________________________________________________________ (прописью сумму указать)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рублей, включая все применимые налоги.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2.2. Благотворитель направляет денежные средства, предусмотренные в пункте 2.1. настоящего Договора, путем их перечисления на расчетный счет </w:t>
      </w:r>
      <w:proofErr w:type="spellStart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Благополучателя</w:t>
      </w:r>
      <w:proofErr w:type="spellEnd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в течение 210-ти календарных дней со дня подписания настоящего Договора.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30152" w:rsidRPr="00530152" w:rsidRDefault="00530152" w:rsidP="00530152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РАЗРЕШЕНИЕ СПОРОВ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3.2. При невозможности урегулирования в процессе переговоров спорных вопросов споры разрешаются в порядке, установленном действующим законодательством РФ.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 </w:t>
      </w:r>
    </w:p>
    <w:p w:rsidR="00530152" w:rsidRPr="00530152" w:rsidRDefault="00530152" w:rsidP="00530152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lastRenderedPageBreak/>
        <w:t>СРОК ДЕЙСТВИЯ ДОГОВОРА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и в соответствии с условиями Договора.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 </w:t>
      </w:r>
    </w:p>
    <w:p w:rsidR="00530152" w:rsidRPr="00530152" w:rsidRDefault="00530152" w:rsidP="00530152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ЗАКЛЮЧИТЕЛЬНЫЕ ПОЛОЖЕНИЯ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5.3. Договор составлен в двух экземплярах, из которых один находится у Благотворителя, второй - у </w:t>
      </w:r>
      <w:proofErr w:type="spellStart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Благополучателя</w:t>
      </w:r>
      <w:proofErr w:type="spellEnd"/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530152" w:rsidRPr="00530152" w:rsidRDefault="00530152" w:rsidP="0053015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30152" w:rsidRPr="00177AB2" w:rsidRDefault="00530152" w:rsidP="00530152">
      <w:pPr>
        <w:numPr>
          <w:ilvl w:val="0"/>
          <w:numId w:val="11"/>
        </w:numPr>
        <w:spacing w:after="0" w:line="240" w:lineRule="auto"/>
        <w:ind w:left="1200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  <w:r w:rsidRPr="00530152">
        <w:rPr>
          <w:rFonts w:eastAsia="Times New Roman" w:cs="Helvetica"/>
          <w:b/>
          <w:bCs/>
          <w:color w:val="373737"/>
          <w:sz w:val="24"/>
          <w:szCs w:val="24"/>
          <w:lang w:eastAsia="ru-RU"/>
        </w:rPr>
        <w:t>АДРЕСА И РЕКВИЗИТЫ СТОРОН</w:t>
      </w:r>
    </w:p>
    <w:p w:rsidR="00177AB2" w:rsidRPr="00530152" w:rsidRDefault="00177AB2" w:rsidP="00177AB2">
      <w:pPr>
        <w:spacing w:after="0" w:line="240" w:lineRule="auto"/>
        <w:ind w:left="360"/>
        <w:textAlignment w:val="baseline"/>
        <w:rPr>
          <w:rFonts w:eastAsia="Times New Roman" w:cs="Helvetica"/>
          <w:color w:val="373737"/>
          <w:sz w:val="24"/>
          <w:szCs w:val="24"/>
          <w:lang w:eastAsia="ru-RU"/>
        </w:rPr>
      </w:pPr>
    </w:p>
    <w:tbl>
      <w:tblPr>
        <w:tblW w:w="10206" w:type="dxa"/>
        <w:tblInd w:w="1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5244"/>
      </w:tblGrid>
      <w:tr w:rsidR="00530152" w:rsidRPr="00530152" w:rsidTr="002E6896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530152">
              <w:rPr>
                <w:rFonts w:eastAsia="Times New Roman" w:cs="Helvetica"/>
                <w:b/>
                <w:bCs/>
                <w:color w:val="373737"/>
                <w:sz w:val="24"/>
                <w:szCs w:val="24"/>
                <w:lang w:eastAsia="ru-RU"/>
              </w:rPr>
              <w:t>Благополучатель</w:t>
            </w:r>
            <w:proofErr w:type="spellEnd"/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530152" w:rsidRPr="00530152" w:rsidRDefault="00530152" w:rsidP="002E6896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Муниципальное</w:t>
            </w:r>
            <w:r w:rsidR="002E6896">
              <w:rPr>
                <w:rFonts w:eastAsia="Times New Roman" w:cs="Helvetica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дошкольное образовательное учреждение</w:t>
            </w:r>
            <w:r w:rsidR="002E6896">
              <w:rPr>
                <w:rFonts w:eastAsia="Times New Roman" w:cs="Helvetica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детский сад  комбинированного вида</w:t>
            </w:r>
            <w:r w:rsidR="002E6896">
              <w:rPr>
                <w:rFonts w:eastAsia="Times New Roman" w:cs="Helvetica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№ 47</w:t>
            </w:r>
          </w:p>
        </w:tc>
        <w:tc>
          <w:tcPr>
            <w:tcW w:w="5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b/>
                <w:bCs/>
                <w:color w:val="373737"/>
                <w:sz w:val="24"/>
                <w:szCs w:val="24"/>
                <w:lang w:eastAsia="ru-RU"/>
              </w:rPr>
              <w:t>Благотворитель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      (фамилия, имя, отчество)</w:t>
            </w:r>
          </w:p>
        </w:tc>
      </w:tr>
      <w:tr w:rsidR="00530152" w:rsidRPr="00530152" w:rsidTr="002E6896">
        <w:tc>
          <w:tcPr>
            <w:tcW w:w="496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Адрес (место нахождения): 1421</w:t>
            </w:r>
            <w:r w:rsidR="002E6896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0, Г.о. Подольск, г. Подольск,  ул. </w:t>
            </w:r>
            <w:r w:rsidR="002E6896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Парковая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, д. </w:t>
            </w:r>
            <w:r w:rsidR="002E6896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E6896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, тел. 8 (4967) </w:t>
            </w:r>
            <w:r w:rsidR="002E6896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-7</w:t>
            </w:r>
            <w:r w:rsidR="002E6896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E6896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  <w:proofErr w:type="gramEnd"/>
          </w:p>
          <w:p w:rsidR="002E6896" w:rsidRDefault="002E6896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E6896" w:rsidRPr="002E6896" w:rsidRDefault="00530152" w:rsidP="002E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E6896" w:rsidRPr="002E6896">
              <w:rPr>
                <w:sz w:val="24"/>
                <w:szCs w:val="24"/>
              </w:rPr>
              <w:t>ИНН  5036034411</w:t>
            </w:r>
          </w:p>
          <w:p w:rsidR="002E6896" w:rsidRPr="002E6896" w:rsidRDefault="002E6896" w:rsidP="002E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2E6896">
              <w:rPr>
                <w:sz w:val="24"/>
                <w:szCs w:val="24"/>
              </w:rPr>
              <w:t>КПП 503601001</w:t>
            </w:r>
          </w:p>
          <w:p w:rsidR="002E6896" w:rsidRPr="002E6896" w:rsidRDefault="002E6896" w:rsidP="002E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proofErr w:type="gramStart"/>
            <w:r w:rsidRPr="002E6896">
              <w:rPr>
                <w:sz w:val="24"/>
                <w:szCs w:val="24"/>
              </w:rPr>
              <w:t xml:space="preserve">КФНП Администрации Г.о. Подольск (МДОУ </w:t>
            </w:r>
            <w:proofErr w:type="spellStart"/>
            <w:r w:rsidRPr="002E6896">
              <w:rPr>
                <w:sz w:val="24"/>
                <w:szCs w:val="24"/>
              </w:rPr>
              <w:t>д</w:t>
            </w:r>
            <w:proofErr w:type="spellEnd"/>
            <w:r w:rsidRPr="002E6896">
              <w:rPr>
                <w:sz w:val="24"/>
                <w:szCs w:val="24"/>
              </w:rPr>
              <w:t>/с комбинированного вида № 47</w:t>
            </w:r>
            <w:proofErr w:type="gramEnd"/>
          </w:p>
          <w:p w:rsidR="002E6896" w:rsidRPr="002E6896" w:rsidRDefault="002E6896" w:rsidP="002E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proofErr w:type="gramStart"/>
            <w:r w:rsidRPr="002E6896">
              <w:rPr>
                <w:sz w:val="24"/>
                <w:szCs w:val="24"/>
              </w:rPr>
              <w:t>л</w:t>
            </w:r>
            <w:proofErr w:type="gramEnd"/>
            <w:r w:rsidRPr="002E6896">
              <w:rPr>
                <w:sz w:val="24"/>
                <w:szCs w:val="24"/>
              </w:rPr>
              <w:t>/с 20367060501/01)</w:t>
            </w:r>
          </w:p>
          <w:p w:rsidR="002E6896" w:rsidRPr="002E6896" w:rsidRDefault="002E6896" w:rsidP="002E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2E6896">
              <w:rPr>
                <w:sz w:val="24"/>
                <w:szCs w:val="24"/>
              </w:rPr>
              <w:t>расчетный счет 40701810145253000044</w:t>
            </w:r>
          </w:p>
          <w:p w:rsidR="002E6896" w:rsidRPr="002E6896" w:rsidRDefault="002E6896" w:rsidP="002E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2E6896">
              <w:rPr>
                <w:sz w:val="24"/>
                <w:szCs w:val="24"/>
              </w:rPr>
              <w:t>ГУ Банка России по  ЦФО г</w:t>
            </w:r>
            <w:proofErr w:type="gramStart"/>
            <w:r w:rsidRPr="002E6896">
              <w:rPr>
                <w:sz w:val="24"/>
                <w:szCs w:val="24"/>
              </w:rPr>
              <w:t>.М</w:t>
            </w:r>
            <w:proofErr w:type="gramEnd"/>
            <w:r w:rsidRPr="002E6896">
              <w:rPr>
                <w:sz w:val="24"/>
                <w:szCs w:val="24"/>
              </w:rPr>
              <w:t>осква 35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Заведующ</w:t>
            </w:r>
            <w:r w:rsidR="00177AB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______________/</w:t>
            </w:r>
            <w:proofErr w:type="spellStart"/>
            <w:r w:rsidR="002E6896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Л.Б.Пучкова</w:t>
            </w:r>
            <w:proofErr w:type="spellEnd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МП</w:t>
            </w:r>
          </w:p>
        </w:tc>
        <w:tc>
          <w:tcPr>
            <w:tcW w:w="5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Паспортные данные: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серия __________ номер________________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дата выдачи___________________________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кем </w:t>
            </w:r>
            <w:proofErr w:type="gramStart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выдан</w:t>
            </w:r>
            <w:proofErr w:type="gramEnd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</w:tc>
      </w:tr>
      <w:tr w:rsidR="00530152" w:rsidRPr="00530152" w:rsidTr="002E6896">
        <w:tc>
          <w:tcPr>
            <w:tcW w:w="496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530152" w:rsidRPr="00530152" w:rsidRDefault="00530152" w:rsidP="00530152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Адрес места жительства: ______________________________________ ______________________________________ _____________________________________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Конт</w:t>
            </w:r>
            <w:proofErr w:type="gramStart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елефон: ________________________ </w:t>
            </w:r>
          </w:p>
          <w:p w:rsidR="00530152" w:rsidRPr="00530152" w:rsidRDefault="00530152" w:rsidP="00530152">
            <w:pPr>
              <w:spacing w:after="0" w:line="240" w:lineRule="auto"/>
              <w:jc w:val="both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="00177AB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_____________________________</w:t>
            </w:r>
          </w:p>
          <w:p w:rsidR="00530152" w:rsidRPr="00530152" w:rsidRDefault="00530152" w:rsidP="00530152">
            <w:pPr>
              <w:spacing w:after="0" w:line="240" w:lineRule="auto"/>
              <w:textAlignment w:val="baseline"/>
              <w:rPr>
                <w:rFonts w:eastAsia="Times New Roman" w:cs="Helvetica"/>
                <w:color w:val="373737"/>
                <w:sz w:val="24"/>
                <w:szCs w:val="24"/>
                <w:lang w:eastAsia="ru-RU"/>
              </w:rPr>
            </w:pPr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(подпись Благотворителя</w:t>
            </w:r>
            <w:proofErr w:type="gramStart"/>
            <w:r w:rsidRPr="00530152">
              <w:rPr>
                <w:rFonts w:eastAsia="Times New Roman" w:cs="Helvetica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</w:tr>
    </w:tbl>
    <w:p w:rsidR="00931B39" w:rsidRPr="00530152" w:rsidRDefault="00931B39">
      <w:pPr>
        <w:rPr>
          <w:sz w:val="24"/>
          <w:szCs w:val="24"/>
        </w:rPr>
      </w:pPr>
    </w:p>
    <w:sectPr w:rsidR="00931B39" w:rsidRPr="00530152" w:rsidSect="00177AB2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4E0"/>
    <w:multiLevelType w:val="multilevel"/>
    <w:tmpl w:val="0CC07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4398D"/>
    <w:multiLevelType w:val="multilevel"/>
    <w:tmpl w:val="2B4A1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E3DD9"/>
    <w:multiLevelType w:val="hybridMultilevel"/>
    <w:tmpl w:val="FC00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AB8"/>
    <w:multiLevelType w:val="hybridMultilevel"/>
    <w:tmpl w:val="D5B0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1501"/>
    <w:multiLevelType w:val="multilevel"/>
    <w:tmpl w:val="00FCF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50124"/>
    <w:multiLevelType w:val="multilevel"/>
    <w:tmpl w:val="DAE0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8756B"/>
    <w:multiLevelType w:val="multilevel"/>
    <w:tmpl w:val="C7465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72F1F"/>
    <w:multiLevelType w:val="multilevel"/>
    <w:tmpl w:val="CF1AA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80A2D"/>
    <w:multiLevelType w:val="multilevel"/>
    <w:tmpl w:val="23C8F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05947"/>
    <w:multiLevelType w:val="hybridMultilevel"/>
    <w:tmpl w:val="5ED6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45FCC"/>
    <w:multiLevelType w:val="multilevel"/>
    <w:tmpl w:val="5C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63B6F"/>
    <w:multiLevelType w:val="multilevel"/>
    <w:tmpl w:val="91865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63D44"/>
    <w:multiLevelType w:val="multilevel"/>
    <w:tmpl w:val="3928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AA356E"/>
    <w:multiLevelType w:val="multilevel"/>
    <w:tmpl w:val="D2523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D1A10"/>
    <w:multiLevelType w:val="multilevel"/>
    <w:tmpl w:val="26E6B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0152"/>
    <w:rsid w:val="00177AB2"/>
    <w:rsid w:val="002E6896"/>
    <w:rsid w:val="00530152"/>
    <w:rsid w:val="0093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152"/>
    <w:rPr>
      <w:b/>
      <w:bCs/>
    </w:rPr>
  </w:style>
  <w:style w:type="paragraph" w:styleId="a5">
    <w:name w:val="List Paragraph"/>
    <w:basedOn w:val="a"/>
    <w:uiPriority w:val="34"/>
    <w:qFormat/>
    <w:rsid w:val="00530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2017-09-26T18:16:00Z</dcterms:created>
  <dcterms:modified xsi:type="dcterms:W3CDTF">2017-09-26T18:41:00Z</dcterms:modified>
</cp:coreProperties>
</file>