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E3" w:rsidRDefault="00DE59E3" w:rsidP="00DE59E3">
      <w:pPr>
        <w:pStyle w:val="1"/>
        <w:shd w:val="clear" w:color="auto" w:fill="FFFFFF"/>
        <w:spacing w:before="120" w:beforeAutospacing="0" w:after="240" w:afterAutospacing="0" w:line="520" w:lineRule="atLeast"/>
        <w:textAlignment w:val="baseline"/>
        <w:rPr>
          <w:rFonts w:ascii="Georgia" w:hAnsi="Georgia"/>
          <w:b w:val="0"/>
          <w:bCs w:val="0"/>
          <w:caps/>
          <w:color w:val="000000" w:themeColor="text1"/>
          <w:sz w:val="36"/>
          <w:szCs w:val="36"/>
        </w:rPr>
      </w:pPr>
      <w:r w:rsidRPr="00DE59E3">
        <w:rPr>
          <w:rFonts w:ascii="Georgia" w:hAnsi="Georgia"/>
          <w:b w:val="0"/>
          <w:bCs w:val="0"/>
          <w:caps/>
          <w:color w:val="000000" w:themeColor="text1"/>
          <w:sz w:val="36"/>
          <w:szCs w:val="36"/>
        </w:rPr>
        <w:t>ПОКАЗАТЕЛИ ЗАБОЛЕВАЕМОСТИ И ПОСЕЩАЕМОСТИ</w:t>
      </w:r>
    </w:p>
    <w:p w:rsidR="00DE59E3" w:rsidRPr="00DE59E3" w:rsidRDefault="00DE59E3" w:rsidP="00DE59E3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DE59E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Сравнительная таблица заболеваемости детьми дошкольной организации </w:t>
      </w:r>
      <w:r w:rsidRPr="00DE59E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br/>
        <w:t>за 2013– 2015 год</w:t>
      </w:r>
    </w:p>
    <w:tbl>
      <w:tblPr>
        <w:tblW w:w="9494" w:type="dxa"/>
        <w:tblCellMar>
          <w:left w:w="0" w:type="dxa"/>
          <w:right w:w="0" w:type="dxa"/>
        </w:tblCellMar>
        <w:tblLook w:val="04A0"/>
      </w:tblPr>
      <w:tblGrid>
        <w:gridCol w:w="2762"/>
        <w:gridCol w:w="2068"/>
        <w:gridCol w:w="2415"/>
        <w:gridCol w:w="2249"/>
      </w:tblGrid>
      <w:tr w:rsidR="00DE59E3" w:rsidRPr="00DE59E3" w:rsidTr="00DE59E3">
        <w:trPr>
          <w:trHeight w:val="245"/>
        </w:trPr>
        <w:tc>
          <w:tcPr>
            <w:tcW w:w="276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дней болезни на одного ребёнка в месяц</w:t>
            </w:r>
          </w:p>
        </w:tc>
      </w:tr>
      <w:tr w:rsidR="00DE59E3" w:rsidRPr="00DE59E3" w:rsidTr="00DE59E3">
        <w:trPr>
          <w:trHeight w:val="256"/>
        </w:trPr>
        <w:tc>
          <w:tcPr>
            <w:tcW w:w="276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224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</w:tr>
      <w:tr w:rsidR="00DE59E3" w:rsidRPr="00DE59E3" w:rsidTr="00DE59E3">
        <w:trPr>
          <w:trHeight w:val="256"/>
        </w:trPr>
        <w:tc>
          <w:tcPr>
            <w:tcW w:w="276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Ранний возраст</w:t>
            </w:r>
          </w:p>
        </w:tc>
        <w:tc>
          <w:tcPr>
            <w:tcW w:w="20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224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E59E3" w:rsidRPr="00DE59E3" w:rsidTr="00DE59E3">
        <w:trPr>
          <w:trHeight w:val="245"/>
        </w:trPr>
        <w:tc>
          <w:tcPr>
            <w:tcW w:w="276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Дошкольный возраст</w:t>
            </w:r>
          </w:p>
        </w:tc>
        <w:tc>
          <w:tcPr>
            <w:tcW w:w="20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224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DE59E3" w:rsidRPr="00DE59E3" w:rsidTr="00DE59E3">
        <w:trPr>
          <w:trHeight w:val="256"/>
        </w:trPr>
        <w:tc>
          <w:tcPr>
            <w:tcW w:w="276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Средняя по ДОУ</w:t>
            </w:r>
          </w:p>
        </w:tc>
        <w:tc>
          <w:tcPr>
            <w:tcW w:w="206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224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</w:tbl>
    <w:p w:rsidR="00DE59E3" w:rsidRPr="00DE59E3" w:rsidRDefault="00DE59E3" w:rsidP="00DE59E3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DE59E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DE59E3" w:rsidRPr="00DE59E3" w:rsidRDefault="00DE59E3" w:rsidP="00DE59E3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DE59E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Сравнительная таблица посещаемости детьми дошкольной организации </w:t>
      </w:r>
      <w:r w:rsidRPr="00DE59E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br/>
        <w:t>за 2013– 2015 год</w:t>
      </w:r>
    </w:p>
    <w:tbl>
      <w:tblPr>
        <w:tblW w:w="9654" w:type="dxa"/>
        <w:tblCellMar>
          <w:left w:w="0" w:type="dxa"/>
          <w:right w:w="0" w:type="dxa"/>
        </w:tblCellMar>
        <w:tblLook w:val="04A0"/>
      </w:tblPr>
      <w:tblGrid>
        <w:gridCol w:w="2766"/>
        <w:gridCol w:w="2075"/>
        <w:gridCol w:w="2527"/>
        <w:gridCol w:w="2286"/>
      </w:tblGrid>
      <w:tr w:rsidR="00DE59E3" w:rsidRPr="00DE59E3" w:rsidTr="00DE59E3">
        <w:trPr>
          <w:trHeight w:val="309"/>
        </w:trPr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25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22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</w:tr>
      <w:tr w:rsidR="00DE59E3" w:rsidRPr="00DE59E3" w:rsidTr="00DE59E3">
        <w:trPr>
          <w:trHeight w:val="322"/>
        </w:trPr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Ранний возраст</w:t>
            </w:r>
          </w:p>
        </w:tc>
        <w:tc>
          <w:tcPr>
            <w:tcW w:w="20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65,1%</w:t>
            </w:r>
          </w:p>
        </w:tc>
        <w:tc>
          <w:tcPr>
            <w:tcW w:w="25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56,4% </w:t>
            </w:r>
          </w:p>
        </w:tc>
        <w:tc>
          <w:tcPr>
            <w:tcW w:w="22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61,4%</w:t>
            </w:r>
          </w:p>
        </w:tc>
      </w:tr>
      <w:tr w:rsidR="00DE59E3" w:rsidRPr="00DE59E3" w:rsidTr="00DE59E3">
        <w:trPr>
          <w:trHeight w:val="322"/>
        </w:trPr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Дошкольный возраст</w:t>
            </w:r>
          </w:p>
        </w:tc>
        <w:tc>
          <w:tcPr>
            <w:tcW w:w="20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88,0%</w:t>
            </w:r>
          </w:p>
        </w:tc>
        <w:tc>
          <w:tcPr>
            <w:tcW w:w="25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72,7% </w:t>
            </w:r>
          </w:p>
        </w:tc>
        <w:tc>
          <w:tcPr>
            <w:tcW w:w="22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73,0%</w:t>
            </w:r>
          </w:p>
        </w:tc>
      </w:tr>
      <w:tr w:rsidR="00DE59E3" w:rsidRPr="00DE59E3" w:rsidTr="00DE59E3">
        <w:trPr>
          <w:trHeight w:val="309"/>
        </w:trPr>
        <w:tc>
          <w:tcPr>
            <w:tcW w:w="27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20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86,1%</w:t>
            </w:r>
          </w:p>
        </w:tc>
        <w:tc>
          <w:tcPr>
            <w:tcW w:w="25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68,2% </w:t>
            </w:r>
          </w:p>
        </w:tc>
        <w:tc>
          <w:tcPr>
            <w:tcW w:w="22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E59E3" w:rsidRPr="00DE59E3" w:rsidRDefault="00DE59E3" w:rsidP="00DE59E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E3">
              <w:rPr>
                <w:rFonts w:ascii="Times New Roman" w:eastAsia="Times New Roman" w:hAnsi="Times New Roman" w:cs="Times New Roman"/>
                <w:lang w:eastAsia="ru-RU"/>
              </w:rPr>
              <w:t>70,0%</w:t>
            </w:r>
          </w:p>
        </w:tc>
      </w:tr>
    </w:tbl>
    <w:p w:rsidR="00DE59E3" w:rsidRPr="00DE59E3" w:rsidRDefault="00DE59E3" w:rsidP="00DE59E3">
      <w:pPr>
        <w:pStyle w:val="1"/>
        <w:shd w:val="clear" w:color="auto" w:fill="FFFFFF"/>
        <w:spacing w:before="120" w:beforeAutospacing="0" w:after="240" w:afterAutospacing="0" w:line="520" w:lineRule="atLeast"/>
        <w:textAlignment w:val="baseline"/>
        <w:rPr>
          <w:rFonts w:ascii="Georgia" w:hAnsi="Georgia"/>
          <w:b w:val="0"/>
          <w:bCs w:val="0"/>
          <w:caps/>
          <w:color w:val="000000" w:themeColor="text1"/>
          <w:sz w:val="36"/>
          <w:szCs w:val="36"/>
        </w:rPr>
      </w:pPr>
    </w:p>
    <w:p w:rsidR="00564EE8" w:rsidRPr="00DE59E3" w:rsidRDefault="00564EE8" w:rsidP="00DE59E3"/>
    <w:sectPr w:rsidR="00564EE8" w:rsidRPr="00DE59E3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D3"/>
    <w:multiLevelType w:val="multilevel"/>
    <w:tmpl w:val="99C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0421"/>
    <w:rsid w:val="00540421"/>
    <w:rsid w:val="00564EE8"/>
    <w:rsid w:val="008348F9"/>
    <w:rsid w:val="00BE3520"/>
    <w:rsid w:val="00DE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BE3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E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520"/>
    <w:rPr>
      <w:b/>
      <w:bCs/>
    </w:rPr>
  </w:style>
  <w:style w:type="character" w:styleId="a6">
    <w:name w:val="Hyperlink"/>
    <w:basedOn w:val="a0"/>
    <w:uiPriority w:val="99"/>
    <w:semiHidden/>
    <w:unhideWhenUsed/>
    <w:rsid w:val="00BE3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2018-12-26T04:30:00Z</dcterms:created>
  <dcterms:modified xsi:type="dcterms:W3CDTF">2018-12-26T04:30:00Z</dcterms:modified>
</cp:coreProperties>
</file>