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44" w:rsidRPr="00A804A9" w:rsidRDefault="00713644" w:rsidP="00713644">
      <w:pPr>
        <w:spacing w:after="167" w:line="360" w:lineRule="auto"/>
        <w:ind w:firstLine="360"/>
        <w:jc w:val="center"/>
        <w:rPr>
          <w:b/>
          <w:bCs/>
        </w:rPr>
      </w:pPr>
      <w:r>
        <w:rPr>
          <w:b/>
          <w:bCs/>
        </w:rPr>
        <w:t>ИНДИВИДУАЛЬНЫЕ РЕЗУЛЬТАТЫ РЕАЛИЗАЦИИ ПРОГРАММЫ РАЗВИТИЯ ДОУ</w:t>
      </w:r>
    </w:p>
    <w:p w:rsidR="00713644" w:rsidRPr="00A804A9" w:rsidRDefault="00713644" w:rsidP="00713644">
      <w:pPr>
        <w:spacing w:after="167" w:line="360" w:lineRule="auto"/>
        <w:ind w:firstLine="360"/>
        <w:jc w:val="both"/>
        <w:rPr>
          <w:bCs/>
        </w:rPr>
      </w:pPr>
      <w:r w:rsidRPr="00A804A9">
        <w:rPr>
          <w:bCs/>
        </w:rPr>
        <w:t xml:space="preserve">Так как </w:t>
      </w:r>
      <w:proofErr w:type="spellStart"/>
      <w:r w:rsidRPr="00A804A9">
        <w:rPr>
          <w:bCs/>
        </w:rPr>
        <w:t>сформированность</w:t>
      </w:r>
      <w:proofErr w:type="spellEnd"/>
      <w:r w:rsidRPr="00A804A9">
        <w:rPr>
          <w:bCs/>
        </w:rPr>
        <w:t xml:space="preserve"> начальных представлений к учебной деятельности и мотивов является показателем успешности ребенка и результатом качества образовательных услуг, то в результате реализации модели развивающей среды с модулем интегрированного развивающего пространства предполагается получить результаты двух групп, связанных с развитием ребенка и деятельностью МДОУ.</w:t>
      </w:r>
    </w:p>
    <w:p w:rsidR="00713644" w:rsidRPr="00A804A9" w:rsidRDefault="00713644" w:rsidP="00713644">
      <w:p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Первая группа результатов </w:t>
      </w:r>
      <w:r w:rsidRPr="00A804A9">
        <w:rPr>
          <w:bCs/>
          <w:u w:val="single"/>
        </w:rPr>
        <w:t>связана с развитием ребенка – успешного дошкольника.</w:t>
      </w:r>
    </w:p>
    <w:p w:rsidR="00713644" w:rsidRPr="00A804A9" w:rsidRDefault="00713644" w:rsidP="00713644">
      <w:pPr>
        <w:spacing w:line="360" w:lineRule="auto"/>
        <w:ind w:firstLine="360"/>
        <w:jc w:val="both"/>
        <w:rPr>
          <w:bCs/>
        </w:rPr>
      </w:pPr>
      <w:r w:rsidRPr="00A804A9">
        <w:rPr>
          <w:bCs/>
          <w:i/>
          <w:iCs/>
        </w:rPr>
        <w:t>Содержательные:</w:t>
      </w:r>
    </w:p>
    <w:p w:rsidR="00713644" w:rsidRPr="00A804A9" w:rsidRDefault="00713644" w:rsidP="00713644">
      <w:pPr>
        <w:numPr>
          <w:ilvl w:val="0"/>
          <w:numId w:val="1"/>
        </w:num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сохранение и укрепление здоровья детей; достаточный уровень</w:t>
      </w:r>
    </w:p>
    <w:p w:rsidR="00713644" w:rsidRPr="00A804A9" w:rsidRDefault="00713644" w:rsidP="00713644">
      <w:pPr>
        <w:numPr>
          <w:ilvl w:val="0"/>
          <w:numId w:val="1"/>
        </w:numPr>
        <w:spacing w:line="360" w:lineRule="auto"/>
        <w:ind w:firstLine="360"/>
        <w:jc w:val="both"/>
        <w:rPr>
          <w:bCs/>
        </w:rPr>
      </w:pPr>
      <w:proofErr w:type="spellStart"/>
      <w:r w:rsidRPr="00A804A9">
        <w:rPr>
          <w:bCs/>
        </w:rPr>
        <w:t>сформированности</w:t>
      </w:r>
      <w:proofErr w:type="spellEnd"/>
      <w:r w:rsidRPr="00A804A9">
        <w:rPr>
          <w:bCs/>
        </w:rPr>
        <w:t xml:space="preserve"> у детей основ культуры здоровья; повышение индекса здоровья детей;</w:t>
      </w:r>
    </w:p>
    <w:p w:rsidR="00713644" w:rsidRPr="00A804A9" w:rsidRDefault="00713644" w:rsidP="00713644">
      <w:pPr>
        <w:numPr>
          <w:ilvl w:val="0"/>
          <w:numId w:val="1"/>
        </w:numPr>
        <w:spacing w:line="360" w:lineRule="auto"/>
        <w:ind w:firstLine="360"/>
        <w:jc w:val="both"/>
        <w:rPr>
          <w:bCs/>
        </w:rPr>
      </w:pPr>
      <w:proofErr w:type="spellStart"/>
      <w:r w:rsidRPr="00A804A9">
        <w:rPr>
          <w:bCs/>
        </w:rPr>
        <w:t>сформированность</w:t>
      </w:r>
      <w:proofErr w:type="spellEnd"/>
      <w:r w:rsidRPr="00A804A9">
        <w:rPr>
          <w:bCs/>
        </w:rPr>
        <w:t xml:space="preserve"> у детей навыков самостоятельного обслуживания, первоначальных трудовых действий (деятельный ребенок);</w:t>
      </w:r>
    </w:p>
    <w:p w:rsidR="00713644" w:rsidRPr="00A804A9" w:rsidRDefault="00713644" w:rsidP="00713644">
      <w:pPr>
        <w:numPr>
          <w:ilvl w:val="0"/>
          <w:numId w:val="1"/>
        </w:num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успешное освоение образовательной программы МДОУ.</w:t>
      </w:r>
    </w:p>
    <w:p w:rsidR="00713644" w:rsidRPr="00A804A9" w:rsidRDefault="00713644" w:rsidP="00713644">
      <w:pPr>
        <w:spacing w:line="360" w:lineRule="auto"/>
        <w:ind w:firstLine="360"/>
        <w:jc w:val="both"/>
        <w:rPr>
          <w:bCs/>
        </w:rPr>
      </w:pPr>
      <w:r w:rsidRPr="00A804A9">
        <w:rPr>
          <w:bCs/>
          <w:i/>
          <w:iCs/>
        </w:rPr>
        <w:t>Социально-психологические</w:t>
      </w:r>
      <w:r w:rsidRPr="00A804A9">
        <w:rPr>
          <w:bCs/>
        </w:rPr>
        <w:t>:</w:t>
      </w:r>
    </w:p>
    <w:p w:rsidR="00713644" w:rsidRPr="00A804A9" w:rsidRDefault="00713644" w:rsidP="00713644">
      <w:pPr>
        <w:numPr>
          <w:ilvl w:val="0"/>
          <w:numId w:val="2"/>
        </w:num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достаточный уровень самостоятельности, ответственности, инициативы и активности (социально активный ребенок);</w:t>
      </w:r>
    </w:p>
    <w:p w:rsidR="00713644" w:rsidRPr="00A804A9" w:rsidRDefault="00713644" w:rsidP="00713644">
      <w:pPr>
        <w:numPr>
          <w:ilvl w:val="0"/>
          <w:numId w:val="2"/>
        </w:num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психолого-педагогическая готовность (мотивация) детей к успешному обучению в школе (умный, социально активный ребенок);</w:t>
      </w:r>
    </w:p>
    <w:p w:rsidR="00713644" w:rsidRPr="00A804A9" w:rsidRDefault="00713644" w:rsidP="00713644">
      <w:pPr>
        <w:numPr>
          <w:ilvl w:val="0"/>
          <w:numId w:val="2"/>
        </w:num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улучшение эмоционально-психологического состояния детей (здоровый ребенок, добрый ребенок);</w:t>
      </w:r>
    </w:p>
    <w:p w:rsidR="00713644" w:rsidRPr="00A804A9" w:rsidRDefault="00713644" w:rsidP="00713644">
      <w:pPr>
        <w:numPr>
          <w:ilvl w:val="0"/>
          <w:numId w:val="2"/>
        </w:num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позитивное отношение к миру, сверстникам, взрослым (добрый ребенок);</w:t>
      </w:r>
    </w:p>
    <w:p w:rsidR="00713644" w:rsidRPr="00A804A9" w:rsidRDefault="00713644" w:rsidP="00713644">
      <w:pPr>
        <w:numPr>
          <w:ilvl w:val="0"/>
          <w:numId w:val="2"/>
        </w:num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развитое воображение, способность находить оригинальное решение проблем (творческий ребенок);</w:t>
      </w:r>
    </w:p>
    <w:p w:rsidR="00713644" w:rsidRPr="00A804A9" w:rsidRDefault="00713644" w:rsidP="00713644">
      <w:pPr>
        <w:numPr>
          <w:ilvl w:val="0"/>
          <w:numId w:val="2"/>
        </w:numPr>
        <w:spacing w:after="167" w:line="360" w:lineRule="auto"/>
        <w:ind w:firstLine="360"/>
        <w:jc w:val="both"/>
        <w:rPr>
          <w:bCs/>
        </w:rPr>
      </w:pPr>
      <w:r w:rsidRPr="00A804A9">
        <w:rPr>
          <w:bCs/>
        </w:rPr>
        <w:t>готовность детей к самостоятельному выбору деятельности, партнеров, форм и способов действия (социально активный, адаптированный ребенок).                   </w:t>
      </w:r>
    </w:p>
    <w:p w:rsidR="00713644" w:rsidRPr="00A804A9" w:rsidRDefault="00713644" w:rsidP="00713644">
      <w:pPr>
        <w:spacing w:line="360" w:lineRule="auto"/>
        <w:ind w:firstLine="360"/>
        <w:jc w:val="center"/>
        <w:rPr>
          <w:bCs/>
        </w:rPr>
      </w:pPr>
      <w:r w:rsidRPr="00A804A9">
        <w:rPr>
          <w:b/>
          <w:bCs/>
        </w:rPr>
        <w:t>Модель успешного дошкольника</w:t>
      </w:r>
      <w:r w:rsidRPr="00A804A9">
        <w:rPr>
          <w:bCs/>
        </w:rPr>
        <w:t>:</w:t>
      </w:r>
    </w:p>
    <w:p w:rsidR="00713644" w:rsidRPr="00A804A9" w:rsidRDefault="00713644" w:rsidP="00713644">
      <w:p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 xml:space="preserve">Успешность дошкольника - выпускника ДОУ предполагает готовность ребенка, которая определяется </w:t>
      </w:r>
      <w:proofErr w:type="spellStart"/>
      <w:r w:rsidRPr="00A804A9">
        <w:rPr>
          <w:bCs/>
        </w:rPr>
        <w:t>сформированностью</w:t>
      </w:r>
      <w:proofErr w:type="spellEnd"/>
      <w:r w:rsidRPr="00A804A9">
        <w:rPr>
          <w:bCs/>
        </w:rPr>
        <w:t xml:space="preserve"> новой внутренней позиции ребенка, связанной с учением как новой социально значимой деятельностью, школой как новым образом жизни, открывающей новые перспективы развития.</w:t>
      </w:r>
    </w:p>
    <w:p w:rsidR="00713644" w:rsidRPr="00A804A9" w:rsidRDefault="00713644" w:rsidP="00713644">
      <w:p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У дошкольника, ориентированного на успех должны быть сформированы:</w:t>
      </w:r>
    </w:p>
    <w:p w:rsidR="00713644" w:rsidRPr="00A804A9" w:rsidRDefault="00713644" w:rsidP="00713644">
      <w:pPr>
        <w:numPr>
          <w:ilvl w:val="0"/>
          <w:numId w:val="3"/>
        </w:num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lastRenderedPageBreak/>
        <w:t>начальные представления об учебной деятельности.</w:t>
      </w:r>
    </w:p>
    <w:p w:rsidR="00713644" w:rsidRPr="00A804A9" w:rsidRDefault="00713644" w:rsidP="00713644">
      <w:pPr>
        <w:numPr>
          <w:ilvl w:val="0"/>
          <w:numId w:val="3"/>
        </w:num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предпосылки к учебной деятельности.</w:t>
      </w:r>
    </w:p>
    <w:p w:rsidR="00713644" w:rsidRPr="00A804A9" w:rsidRDefault="00713644" w:rsidP="00713644">
      <w:pPr>
        <w:numPr>
          <w:ilvl w:val="0"/>
          <w:numId w:val="3"/>
        </w:num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мотивация к обучению и успешности.</w:t>
      </w:r>
    </w:p>
    <w:p w:rsidR="00713644" w:rsidRPr="00A804A9" w:rsidRDefault="00713644" w:rsidP="00713644">
      <w:p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            Для начальных ключевых компетентностей характерна многофункциональность, овладение ими позволяет ребенку решать различные проблемы в повседневной жизни и деятельности. Начальные ключевые компетентности многомерны, в них представлены результаты личного опыта ребенка во всем его многообразии (отношения, знания, умения, творчество).</w:t>
      </w:r>
    </w:p>
    <w:p w:rsidR="00713644" w:rsidRPr="00A804A9" w:rsidRDefault="00713644" w:rsidP="00713644">
      <w:p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К начальным ключевым компетентностям относятся:</w:t>
      </w:r>
    </w:p>
    <w:p w:rsidR="00713644" w:rsidRDefault="00713644" w:rsidP="00713644">
      <w:pPr>
        <w:numPr>
          <w:ilvl w:val="0"/>
          <w:numId w:val="4"/>
        </w:num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здоровье</w:t>
      </w:r>
      <w:r>
        <w:rPr>
          <w:bCs/>
          <w:lang w:val="en-US"/>
        </w:rPr>
        <w:t xml:space="preserve"> </w:t>
      </w:r>
      <w:r w:rsidRPr="00A804A9">
        <w:rPr>
          <w:bCs/>
        </w:rPr>
        <w:t>сберегающая;</w:t>
      </w:r>
    </w:p>
    <w:p w:rsidR="00713644" w:rsidRPr="00A804A9" w:rsidRDefault="00713644" w:rsidP="00713644">
      <w:pPr>
        <w:numPr>
          <w:ilvl w:val="0"/>
          <w:numId w:val="4"/>
        </w:numPr>
        <w:spacing w:line="360" w:lineRule="auto"/>
        <w:ind w:firstLine="360"/>
        <w:jc w:val="both"/>
        <w:rPr>
          <w:bCs/>
        </w:rPr>
      </w:pPr>
      <w:proofErr w:type="spellStart"/>
      <w:r>
        <w:rPr>
          <w:bCs/>
        </w:rPr>
        <w:t>деятельностная</w:t>
      </w:r>
      <w:proofErr w:type="spellEnd"/>
      <w:r>
        <w:rPr>
          <w:bCs/>
        </w:rPr>
        <w:t>;</w:t>
      </w:r>
    </w:p>
    <w:p w:rsidR="00713644" w:rsidRPr="00A804A9" w:rsidRDefault="00713644" w:rsidP="00713644">
      <w:pPr>
        <w:numPr>
          <w:ilvl w:val="0"/>
          <w:numId w:val="4"/>
        </w:num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информационная;</w:t>
      </w:r>
    </w:p>
    <w:p w:rsidR="00713644" w:rsidRPr="00A804A9" w:rsidRDefault="00713644" w:rsidP="00713644">
      <w:pPr>
        <w:numPr>
          <w:ilvl w:val="0"/>
          <w:numId w:val="4"/>
        </w:num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социально-коммуникативная.</w:t>
      </w:r>
    </w:p>
    <w:p w:rsidR="00713644" w:rsidRPr="00A804A9" w:rsidRDefault="00713644" w:rsidP="00713644">
      <w:p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 xml:space="preserve">Предпосылки учебной деятельности обеспечивают специальную готовность ребенка к переходу к школьному образованию. Они универсальны, переносимы и применимы в различных ситуациях и различных учебных предметах. </w:t>
      </w:r>
    </w:p>
    <w:p w:rsidR="00713644" w:rsidRPr="00A804A9" w:rsidRDefault="00713644" w:rsidP="00713644">
      <w:p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Таким образом, модель выпускника МДОУ представляет собой успешного дошкольника и имеет следующие аспекты успешности:</w:t>
      </w:r>
    </w:p>
    <w:p w:rsidR="00713644" w:rsidRPr="00A804A9" w:rsidRDefault="00713644" w:rsidP="00713644">
      <w:pPr>
        <w:spacing w:line="360" w:lineRule="auto"/>
        <w:jc w:val="both"/>
        <w:rPr>
          <w:bCs/>
        </w:rPr>
      </w:pPr>
      <w:r w:rsidRPr="00A804A9">
        <w:rPr>
          <w:bCs/>
        </w:rPr>
        <w:t>это здоровый, умный, деятельный, социально активный, добрый и творческий ребенок, владеющий системой начальных ключевых компетентностей, универсальных учебных умений и мотивированный на успех учебы в школе и дальнейшей жизни.</w:t>
      </w:r>
    </w:p>
    <w:p w:rsidR="00713644" w:rsidRPr="00A804A9" w:rsidRDefault="00713644" w:rsidP="00713644">
      <w:p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Вторая группа результатов связана с деятельностью самого образовательного учреждения: содержанием образовательного процесса, повышением квалификации педагогов, системой управления.</w:t>
      </w:r>
    </w:p>
    <w:p w:rsidR="00713644" w:rsidRPr="00A804A9" w:rsidRDefault="00713644" w:rsidP="00713644">
      <w:pPr>
        <w:spacing w:line="360" w:lineRule="auto"/>
        <w:ind w:firstLine="360"/>
        <w:jc w:val="both"/>
        <w:rPr>
          <w:bCs/>
        </w:rPr>
      </w:pPr>
      <w:r w:rsidRPr="00A804A9">
        <w:rPr>
          <w:bCs/>
          <w:i/>
          <w:iCs/>
        </w:rPr>
        <w:t>Организационные:</w:t>
      </w:r>
    </w:p>
    <w:p w:rsidR="00713644" w:rsidRPr="00A804A9" w:rsidRDefault="00713644" w:rsidP="00713644">
      <w:pPr>
        <w:numPr>
          <w:ilvl w:val="0"/>
          <w:numId w:val="5"/>
        </w:num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реализация модели развивающей среды и интегрированного игрового пространства;</w:t>
      </w:r>
    </w:p>
    <w:p w:rsidR="00713644" w:rsidRPr="00A804A9" w:rsidRDefault="00713644" w:rsidP="00713644">
      <w:pPr>
        <w:numPr>
          <w:ilvl w:val="0"/>
          <w:numId w:val="5"/>
        </w:num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 xml:space="preserve">повышение уровня профессиональной компетентности педагогов в рамках овладения развивающими технологиями и оценки на основе </w:t>
      </w:r>
      <w:proofErr w:type="spellStart"/>
      <w:r w:rsidRPr="00A804A9">
        <w:rPr>
          <w:bCs/>
        </w:rPr>
        <w:t>компетентностного</w:t>
      </w:r>
      <w:proofErr w:type="spellEnd"/>
      <w:r w:rsidRPr="00A804A9">
        <w:rPr>
          <w:bCs/>
        </w:rPr>
        <w:t xml:space="preserve"> подхода;</w:t>
      </w:r>
    </w:p>
    <w:p w:rsidR="00713644" w:rsidRPr="00A804A9" w:rsidRDefault="00713644" w:rsidP="00713644">
      <w:pPr>
        <w:numPr>
          <w:ilvl w:val="0"/>
          <w:numId w:val="5"/>
        </w:num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повышение уровня педагогической грамотности родителей в области организации детской деятельности;</w:t>
      </w:r>
    </w:p>
    <w:p w:rsidR="00713644" w:rsidRPr="00A804A9" w:rsidRDefault="00713644" w:rsidP="00713644">
      <w:pPr>
        <w:numPr>
          <w:ilvl w:val="0"/>
          <w:numId w:val="5"/>
        </w:num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 xml:space="preserve">создание информационного </w:t>
      </w:r>
      <w:proofErr w:type="gramStart"/>
      <w:r w:rsidRPr="00A804A9">
        <w:rPr>
          <w:bCs/>
        </w:rPr>
        <w:t>банка  инновационных</w:t>
      </w:r>
      <w:proofErr w:type="gramEnd"/>
      <w:r w:rsidRPr="00A804A9">
        <w:rPr>
          <w:bCs/>
        </w:rPr>
        <w:t>  и развивающих технологий;</w:t>
      </w:r>
    </w:p>
    <w:p w:rsidR="00713644" w:rsidRPr="00A804A9" w:rsidRDefault="00713644" w:rsidP="00713644">
      <w:pPr>
        <w:numPr>
          <w:ilvl w:val="0"/>
          <w:numId w:val="5"/>
        </w:num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lastRenderedPageBreak/>
        <w:t>совершенствование функционирования общественно-государственных органов управления.</w:t>
      </w:r>
    </w:p>
    <w:p w:rsidR="00713644" w:rsidRPr="00A804A9" w:rsidRDefault="00713644" w:rsidP="00713644">
      <w:pPr>
        <w:spacing w:line="360" w:lineRule="auto"/>
        <w:ind w:firstLine="360"/>
        <w:jc w:val="both"/>
        <w:rPr>
          <w:bCs/>
        </w:rPr>
      </w:pPr>
      <w:r w:rsidRPr="00A804A9">
        <w:rPr>
          <w:bCs/>
          <w:i/>
          <w:iCs/>
        </w:rPr>
        <w:t>Образовательные:</w:t>
      </w:r>
    </w:p>
    <w:p w:rsidR="00713644" w:rsidRPr="00A804A9" w:rsidRDefault="00713644" w:rsidP="00713644">
      <w:pPr>
        <w:numPr>
          <w:ilvl w:val="0"/>
          <w:numId w:val="6"/>
        </w:num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 xml:space="preserve">мониторинг </w:t>
      </w:r>
      <w:proofErr w:type="spellStart"/>
      <w:r w:rsidRPr="00A804A9">
        <w:rPr>
          <w:bCs/>
        </w:rPr>
        <w:t>сформированности</w:t>
      </w:r>
      <w:proofErr w:type="spellEnd"/>
      <w:r w:rsidRPr="00A804A9">
        <w:rPr>
          <w:bCs/>
        </w:rPr>
        <w:t xml:space="preserve"> у детей начальных представлений к учебной деятельности и уровня мотивации к успешности обучения в школе и дальнейшей жизни;</w:t>
      </w:r>
    </w:p>
    <w:p w:rsidR="00713644" w:rsidRPr="00A804A9" w:rsidRDefault="00713644" w:rsidP="00713644">
      <w:pPr>
        <w:numPr>
          <w:ilvl w:val="0"/>
          <w:numId w:val="6"/>
        </w:num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создание условий для организации образовательного процесса с учётом многообразия индивидуальных детских возможностей и способностей;</w:t>
      </w:r>
    </w:p>
    <w:p w:rsidR="00713644" w:rsidRPr="00A804A9" w:rsidRDefault="00713644" w:rsidP="00713644">
      <w:pPr>
        <w:numPr>
          <w:ilvl w:val="0"/>
          <w:numId w:val="6"/>
        </w:num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создание индивидуальных маршрутов развития детей, предполагающее полное взаимодействие педагогов и специалистов, а также работу с родителями по самореализации личности их детей;</w:t>
      </w:r>
    </w:p>
    <w:p w:rsidR="00713644" w:rsidRPr="00A804A9" w:rsidRDefault="00713644" w:rsidP="00713644">
      <w:pPr>
        <w:numPr>
          <w:ilvl w:val="0"/>
          <w:numId w:val="6"/>
        </w:num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создание системы оценки качества результатов деятельности.</w:t>
      </w:r>
    </w:p>
    <w:p w:rsidR="00713644" w:rsidRPr="00A804A9" w:rsidRDefault="00713644" w:rsidP="00713644">
      <w:pPr>
        <w:spacing w:line="360" w:lineRule="auto"/>
        <w:ind w:firstLine="360"/>
        <w:jc w:val="both"/>
        <w:rPr>
          <w:bCs/>
        </w:rPr>
      </w:pPr>
      <w:r w:rsidRPr="00A804A9">
        <w:rPr>
          <w:bCs/>
          <w:i/>
        </w:rPr>
        <w:t>Результаты успешности</w:t>
      </w:r>
      <w:r w:rsidRPr="00A804A9">
        <w:rPr>
          <w:bCs/>
        </w:rPr>
        <w:t>:</w:t>
      </w:r>
    </w:p>
    <w:p w:rsidR="00713644" w:rsidRPr="00A804A9" w:rsidRDefault="00713644" w:rsidP="00713644">
      <w:pPr>
        <w:numPr>
          <w:ilvl w:val="0"/>
          <w:numId w:val="7"/>
        </w:num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участие ДОУ в конкурсах различного уровня;</w:t>
      </w:r>
    </w:p>
    <w:p w:rsidR="00713644" w:rsidRPr="00A804A9" w:rsidRDefault="00713644" w:rsidP="00713644">
      <w:pPr>
        <w:numPr>
          <w:ilvl w:val="0"/>
          <w:numId w:val="7"/>
        </w:num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рост количества педагогов, представляющих опыт на мастер – классах, открытых мероприятиях, на семинарах, конференциях, публикациях в СМИ;</w:t>
      </w:r>
    </w:p>
    <w:p w:rsidR="00713644" w:rsidRPr="00A804A9" w:rsidRDefault="00713644" w:rsidP="00713644">
      <w:pPr>
        <w:numPr>
          <w:ilvl w:val="0"/>
          <w:numId w:val="7"/>
        </w:num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рост числа педагогов, разработавших авторские программы, методические пособия;</w:t>
      </w:r>
    </w:p>
    <w:p w:rsidR="00713644" w:rsidRPr="00A804A9" w:rsidRDefault="00713644" w:rsidP="00713644">
      <w:pPr>
        <w:numPr>
          <w:ilvl w:val="0"/>
          <w:numId w:val="7"/>
        </w:num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положительная динамика публикаций о деятельности МДОУ на различных уровнях;</w:t>
      </w:r>
    </w:p>
    <w:p w:rsidR="00713644" w:rsidRPr="00A804A9" w:rsidRDefault="00713644" w:rsidP="00713644">
      <w:pPr>
        <w:numPr>
          <w:ilvl w:val="0"/>
          <w:numId w:val="7"/>
        </w:num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ориентация детей и педагогов на успех.</w:t>
      </w:r>
    </w:p>
    <w:p w:rsidR="00713644" w:rsidRPr="00A804A9" w:rsidRDefault="00713644" w:rsidP="00713644">
      <w:pPr>
        <w:spacing w:after="100" w:afterAutospacing="1" w:line="360" w:lineRule="auto"/>
        <w:ind w:firstLine="360"/>
        <w:jc w:val="both"/>
        <w:rPr>
          <w:bCs/>
          <w:i/>
          <w:iCs/>
        </w:rPr>
      </w:pPr>
      <w:r w:rsidRPr="00A804A9">
        <w:rPr>
          <w:bCs/>
          <w:i/>
          <w:iCs/>
        </w:rPr>
        <w:t>Ожидаемым результатом является функционирование МДОУ как современного учреждения дошкольного образования, обеспечивающего формирование успешного дошкольника.</w:t>
      </w:r>
    </w:p>
    <w:p w:rsidR="00713644" w:rsidRPr="00713644" w:rsidRDefault="00713644" w:rsidP="00713644">
      <w:pPr>
        <w:pStyle w:val="a3"/>
        <w:spacing w:before="0" w:beforeAutospacing="0" w:after="0" w:afterAutospacing="0" w:line="360" w:lineRule="auto"/>
        <w:jc w:val="center"/>
        <w:rPr>
          <w:rStyle w:val="a4"/>
          <w:iCs/>
        </w:rPr>
      </w:pPr>
    </w:p>
    <w:p w:rsidR="00D732C7" w:rsidRDefault="00713644">
      <w:bookmarkStart w:id="0" w:name="_GoBack"/>
      <w:bookmarkEnd w:id="0"/>
    </w:p>
    <w:sectPr w:rsidR="00D7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2C95"/>
    <w:multiLevelType w:val="hybridMultilevel"/>
    <w:tmpl w:val="8C5652D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2987EB4"/>
    <w:multiLevelType w:val="hybridMultilevel"/>
    <w:tmpl w:val="C9963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A5E18"/>
    <w:multiLevelType w:val="hybridMultilevel"/>
    <w:tmpl w:val="4A1EE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E4CFF"/>
    <w:multiLevelType w:val="hybridMultilevel"/>
    <w:tmpl w:val="AE4C3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37A93"/>
    <w:multiLevelType w:val="hybridMultilevel"/>
    <w:tmpl w:val="06B6D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61568"/>
    <w:multiLevelType w:val="hybridMultilevel"/>
    <w:tmpl w:val="FB50B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87EFD"/>
    <w:multiLevelType w:val="hybridMultilevel"/>
    <w:tmpl w:val="5A665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44"/>
    <w:rsid w:val="00622FBD"/>
    <w:rsid w:val="00713644"/>
    <w:rsid w:val="00C5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C1D9F-858E-4AB4-8990-AA44F2E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3644"/>
    <w:pPr>
      <w:spacing w:before="100" w:beforeAutospacing="1" w:after="100" w:afterAutospacing="1"/>
    </w:pPr>
  </w:style>
  <w:style w:type="character" w:styleId="a4">
    <w:name w:val="Strong"/>
    <w:qFormat/>
    <w:rsid w:val="007136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2022-04-28T07:54:00Z</dcterms:created>
  <dcterms:modified xsi:type="dcterms:W3CDTF">2022-04-28T07:59:00Z</dcterms:modified>
</cp:coreProperties>
</file>