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22" w:rsidRPr="00015C54" w:rsidRDefault="00FE2522" w:rsidP="00FE2522">
      <w:pPr>
        <w:spacing w:after="0" w:line="240" w:lineRule="auto"/>
        <w:ind w:firstLine="709"/>
        <w:rPr>
          <w:rFonts w:ascii="Cambria" w:hAnsi="Cambria" w:cs="Times New Roman"/>
          <w:sz w:val="24"/>
          <w:szCs w:val="24"/>
        </w:rPr>
      </w:pPr>
      <w:r w:rsidRPr="00015C54">
        <w:rPr>
          <w:rFonts w:ascii="Cambria" w:hAnsi="Cambria" w:cs="Times New Roman"/>
          <w:sz w:val="24"/>
          <w:szCs w:val="24"/>
        </w:rPr>
        <w:t xml:space="preserve">В 2014 – 2015 учебном году экзамены в  форме ГВЭ сдавали 14 девятиклассников, в форме ОГЭ (основной государственный экзамен)-23 девятиклассников. Результаты этой процедуры представлены в таблице. </w:t>
      </w:r>
    </w:p>
    <w:p w:rsidR="00FE2522" w:rsidRDefault="00FE2522" w:rsidP="00FE2522">
      <w:pPr>
        <w:spacing w:after="0" w:line="240" w:lineRule="auto"/>
        <w:jc w:val="center"/>
        <w:rPr>
          <w:rFonts w:ascii="Cambria" w:hAnsi="Cambria" w:cs="Times New Roman"/>
          <w:b/>
          <w:bCs/>
          <w:color w:val="1D6D2C"/>
          <w:sz w:val="24"/>
          <w:szCs w:val="24"/>
        </w:rPr>
      </w:pPr>
    </w:p>
    <w:p w:rsidR="00FE2522" w:rsidRPr="00015C54" w:rsidRDefault="00FE2522" w:rsidP="00FE2522">
      <w:pPr>
        <w:spacing w:after="0" w:line="240" w:lineRule="auto"/>
        <w:jc w:val="center"/>
        <w:rPr>
          <w:rFonts w:ascii="Cambria" w:hAnsi="Cambria" w:cs="Times New Roman"/>
          <w:b/>
          <w:bCs/>
          <w:color w:val="1D6D2C"/>
          <w:sz w:val="24"/>
          <w:szCs w:val="24"/>
        </w:rPr>
      </w:pPr>
      <w:r w:rsidRPr="00015C54">
        <w:rPr>
          <w:rFonts w:ascii="Cambria" w:hAnsi="Cambria" w:cs="Times New Roman"/>
          <w:b/>
          <w:bCs/>
          <w:color w:val="1D6D2C"/>
          <w:sz w:val="24"/>
          <w:szCs w:val="24"/>
        </w:rPr>
        <w:t xml:space="preserve">Сводная таблица результатов </w:t>
      </w:r>
      <w:r>
        <w:rPr>
          <w:rFonts w:ascii="Cambria" w:hAnsi="Cambria" w:cs="Times New Roman"/>
          <w:b/>
          <w:bCs/>
          <w:color w:val="1D6D2C"/>
          <w:sz w:val="24"/>
          <w:szCs w:val="24"/>
        </w:rPr>
        <w:t>основного государственного экзамена</w:t>
      </w:r>
    </w:p>
    <w:p w:rsidR="00FE2522" w:rsidRPr="00015C54" w:rsidRDefault="00FE2522" w:rsidP="00FE2522">
      <w:pPr>
        <w:spacing w:after="0" w:line="240" w:lineRule="auto"/>
        <w:jc w:val="center"/>
        <w:rPr>
          <w:rFonts w:ascii="Cambria" w:hAnsi="Cambria" w:cs="Times New Roman"/>
          <w:i/>
          <w:iCs/>
          <w:color w:val="4F6228"/>
          <w:sz w:val="28"/>
          <w:szCs w:val="28"/>
        </w:rPr>
      </w:pPr>
      <w:r w:rsidRPr="00015C54">
        <w:rPr>
          <w:rFonts w:ascii="Cambria" w:hAnsi="Cambria" w:cs="Times New Roman"/>
          <w:b/>
          <w:bCs/>
          <w:color w:val="1D6D2C"/>
          <w:sz w:val="24"/>
          <w:szCs w:val="24"/>
        </w:rPr>
        <w:t>в 2014 – 2015 учебном году</w:t>
      </w: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7"/>
        <w:gridCol w:w="1591"/>
        <w:gridCol w:w="1921"/>
        <w:gridCol w:w="1931"/>
        <w:gridCol w:w="1706"/>
      </w:tblGrid>
      <w:tr w:rsidR="00FE2522" w:rsidRPr="00015C54" w:rsidTr="00FE2522">
        <w:trPr>
          <w:trHeight w:val="25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>Средний тестовый балл по школе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b/>
                <w:bCs/>
                <w:sz w:val="24"/>
                <w:szCs w:val="24"/>
              </w:rPr>
              <w:t>Средний балл в районе</w:t>
            </w:r>
          </w:p>
        </w:tc>
      </w:tr>
      <w:tr w:rsidR="00FE2522" w:rsidRPr="00015C54" w:rsidTr="00FE2522">
        <w:trPr>
          <w:trHeight w:val="25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E2522" w:rsidRPr="00540E81" w:rsidRDefault="00FE2522" w:rsidP="00763425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40E81">
              <w:rPr>
                <w:rFonts w:ascii="Cambria" w:hAnsi="Cambria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90,91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29,95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28,16</w:t>
            </w:r>
          </w:p>
        </w:tc>
      </w:tr>
      <w:tr w:rsidR="00FE2522" w:rsidRPr="00015C54" w:rsidTr="00FE2522">
        <w:trPr>
          <w:trHeight w:val="25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E2522" w:rsidRPr="00540E81" w:rsidRDefault="00FE2522" w:rsidP="00763425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40E81">
              <w:rPr>
                <w:rFonts w:ascii="Cambria" w:hAnsi="Cambria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56,52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18,30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17,57</w:t>
            </w:r>
          </w:p>
        </w:tc>
      </w:tr>
      <w:tr w:rsidR="00FE2522" w:rsidRPr="00015C54" w:rsidTr="00FE2522">
        <w:trPr>
          <w:trHeight w:val="25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E2522" w:rsidRPr="00540E81" w:rsidRDefault="00FE2522" w:rsidP="00763425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40E81">
              <w:rPr>
                <w:rFonts w:ascii="Cambria" w:hAnsi="Cambria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21,05</w:t>
            </w:r>
          </w:p>
        </w:tc>
      </w:tr>
      <w:tr w:rsidR="00FE2522" w:rsidRPr="00015C54" w:rsidTr="00FE2522">
        <w:trPr>
          <w:trHeight w:val="25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E2522" w:rsidRPr="00540E81" w:rsidRDefault="00FE2522" w:rsidP="00763425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40E81">
              <w:rPr>
                <w:rFonts w:ascii="Cambria" w:hAnsi="Cambria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25,42</w:t>
            </w:r>
          </w:p>
        </w:tc>
      </w:tr>
      <w:tr w:rsidR="00FE2522" w:rsidRPr="00015C54" w:rsidTr="00FE2522">
        <w:trPr>
          <w:trHeight w:val="25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E2522" w:rsidRPr="00540E81" w:rsidRDefault="00FE2522" w:rsidP="00763425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40E81">
              <w:rPr>
                <w:rFonts w:ascii="Cambria" w:hAnsi="Cambria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23,76</w:t>
            </w:r>
          </w:p>
        </w:tc>
      </w:tr>
      <w:tr w:rsidR="00FE2522" w:rsidRPr="00015C54" w:rsidTr="00FE2522">
        <w:trPr>
          <w:trHeight w:val="25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E2522" w:rsidRPr="00540E81" w:rsidRDefault="00FE2522" w:rsidP="00763425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40E81">
              <w:rPr>
                <w:rFonts w:ascii="Cambria" w:hAnsi="Cambria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100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22" w:rsidRPr="00015C54" w:rsidRDefault="00FE2522" w:rsidP="00763425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15C54">
              <w:rPr>
                <w:rFonts w:ascii="Cambria" w:hAnsi="Cambria" w:cs="Times New Roman"/>
                <w:sz w:val="24"/>
                <w:szCs w:val="24"/>
              </w:rPr>
              <w:t>25,17</w:t>
            </w:r>
          </w:p>
        </w:tc>
      </w:tr>
    </w:tbl>
    <w:p w:rsidR="00C83EBD" w:rsidRPr="00FE2522" w:rsidRDefault="00C83EBD" w:rsidP="00FE2522"/>
    <w:sectPr w:rsidR="00C83EBD" w:rsidRPr="00FE2522" w:rsidSect="00BF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8B"/>
    <w:rsid w:val="0002368B"/>
    <w:rsid w:val="001755B2"/>
    <w:rsid w:val="002E33FA"/>
    <w:rsid w:val="003B350D"/>
    <w:rsid w:val="006A1983"/>
    <w:rsid w:val="008F1B12"/>
    <w:rsid w:val="00BA5464"/>
    <w:rsid w:val="00BF05B4"/>
    <w:rsid w:val="00C83EBD"/>
    <w:rsid w:val="00CA39D6"/>
    <w:rsid w:val="00D12F4F"/>
    <w:rsid w:val="00E0235F"/>
    <w:rsid w:val="00E563C4"/>
    <w:rsid w:val="00FE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563C4"/>
    <w:rPr>
      <w:b/>
      <w:bCs/>
    </w:rPr>
  </w:style>
  <w:style w:type="paragraph" w:styleId="a5">
    <w:name w:val="Body Text Indent"/>
    <w:basedOn w:val="a"/>
    <w:link w:val="a6"/>
    <w:rsid w:val="006A198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19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A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Rain</cp:lastModifiedBy>
  <cp:revision>2</cp:revision>
  <dcterms:created xsi:type="dcterms:W3CDTF">2019-08-29T09:59:00Z</dcterms:created>
  <dcterms:modified xsi:type="dcterms:W3CDTF">2019-08-29T09:59:00Z</dcterms:modified>
</cp:coreProperties>
</file>