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50" w:rsidRPr="00015C54" w:rsidRDefault="00772850" w:rsidP="00772850">
      <w:pPr>
        <w:spacing w:after="0" w:line="240" w:lineRule="auto"/>
        <w:ind w:firstLine="709"/>
        <w:rPr>
          <w:rFonts w:ascii="Cambria" w:hAnsi="Cambria" w:cs="Times New Roman"/>
          <w:sz w:val="24"/>
          <w:szCs w:val="24"/>
        </w:rPr>
      </w:pPr>
      <w:r w:rsidRPr="00015C54">
        <w:rPr>
          <w:rFonts w:ascii="Cambria" w:hAnsi="Cambria" w:cs="Times New Roman"/>
          <w:sz w:val="24"/>
          <w:szCs w:val="24"/>
        </w:rPr>
        <w:t xml:space="preserve">В 2014 – 2015 учебном году итоговую аттестацию за курс средней школы проходили 16 </w:t>
      </w:r>
      <w:proofErr w:type="gramStart"/>
      <w:r w:rsidRPr="00015C54">
        <w:rPr>
          <w:rFonts w:ascii="Cambria" w:hAnsi="Cambria" w:cs="Times New Roman"/>
          <w:sz w:val="24"/>
          <w:szCs w:val="24"/>
        </w:rPr>
        <w:t>обучающихся</w:t>
      </w:r>
      <w:proofErr w:type="gramEnd"/>
      <w:r w:rsidRPr="00015C54">
        <w:rPr>
          <w:rFonts w:ascii="Cambria" w:hAnsi="Cambria" w:cs="Times New Roman"/>
          <w:sz w:val="24"/>
          <w:szCs w:val="24"/>
        </w:rPr>
        <w:t xml:space="preserve">. </w:t>
      </w:r>
      <w:proofErr w:type="gramStart"/>
      <w:r w:rsidRPr="00015C54">
        <w:rPr>
          <w:rFonts w:ascii="Cambria" w:hAnsi="Cambria" w:cs="Times New Roman"/>
          <w:sz w:val="24"/>
          <w:szCs w:val="24"/>
        </w:rPr>
        <w:t>В течение 2014-2015 учебного года в школе велась целенаправленная, планомерная, систематическая подготовка обучающихся к ЕГЭ.</w:t>
      </w:r>
      <w:proofErr w:type="gramEnd"/>
      <w:r w:rsidRPr="00015C54">
        <w:rPr>
          <w:rFonts w:ascii="Cambria" w:hAnsi="Cambria" w:cs="Times New Roman"/>
          <w:sz w:val="24"/>
          <w:szCs w:val="24"/>
        </w:rPr>
        <w:t xml:space="preserve"> В соответствии с нормативно-правовыми документами по организации и проведению ЕГЭ, был разработан план-график подготовки учащихся  к ЕГЭ, который был обсужден на рабочем совещании  и утвержден директором школы. </w:t>
      </w:r>
    </w:p>
    <w:p w:rsidR="00772850" w:rsidRPr="00015C54" w:rsidRDefault="00772850" w:rsidP="00772850">
      <w:pPr>
        <w:spacing w:after="0" w:line="240" w:lineRule="auto"/>
        <w:ind w:firstLine="709"/>
        <w:rPr>
          <w:rFonts w:ascii="Cambria" w:hAnsi="Cambria" w:cs="Times New Roman"/>
          <w:sz w:val="24"/>
          <w:szCs w:val="24"/>
        </w:rPr>
      </w:pPr>
      <w:r w:rsidRPr="00015C54">
        <w:rPr>
          <w:rFonts w:ascii="Cambria" w:hAnsi="Cambria" w:cs="Times New Roman"/>
          <w:sz w:val="24"/>
          <w:szCs w:val="24"/>
        </w:rPr>
        <w:t>В течение  учебного года для учителей-предметников проводились  совещания, на которых были  изучены результаты экзамена 2014 года, Положение о проведении ЕГЭ, методические рекомендации по подготовке к ЕГЭ, порядок заполнения бланков ЕГЭ. Учитель русского языка, учителя математики  принимали участие в работе районных семинаров и заседаниях районных методических объединений по предметам.</w:t>
      </w:r>
    </w:p>
    <w:p w:rsidR="00772850" w:rsidRPr="00015C54" w:rsidRDefault="00772850" w:rsidP="00772850">
      <w:pPr>
        <w:spacing w:after="0" w:line="240" w:lineRule="auto"/>
        <w:ind w:firstLine="709"/>
        <w:rPr>
          <w:rFonts w:ascii="Cambria" w:hAnsi="Cambria" w:cs="Times New Roman"/>
          <w:sz w:val="24"/>
          <w:szCs w:val="24"/>
        </w:rPr>
      </w:pPr>
      <w:r w:rsidRPr="00015C54">
        <w:rPr>
          <w:rFonts w:ascii="Cambria" w:hAnsi="Cambria" w:cs="Times New Roman"/>
          <w:sz w:val="24"/>
          <w:szCs w:val="24"/>
        </w:rPr>
        <w:t>Государственная (итоговая) аттестация для выпускников 11-ого класса проводилась в формате ЕГЭ. Обучающиеся сдавали два обязательных экзамена: русский язык и математику. Количество остальных предметов выпускники выбирали самостоятельно в соответствии со своими приоритетами.</w:t>
      </w:r>
    </w:p>
    <w:p w:rsidR="00772850" w:rsidRDefault="00772850" w:rsidP="00772850">
      <w:pPr>
        <w:spacing w:after="0" w:line="240" w:lineRule="auto"/>
        <w:jc w:val="center"/>
        <w:rPr>
          <w:rFonts w:ascii="Cambria" w:hAnsi="Cambria" w:cs="Times New Roman"/>
          <w:b/>
          <w:bCs/>
          <w:color w:val="1D6D2C"/>
          <w:sz w:val="24"/>
          <w:szCs w:val="24"/>
        </w:rPr>
      </w:pPr>
    </w:p>
    <w:p w:rsidR="00772850" w:rsidRPr="00015C54" w:rsidRDefault="00772850" w:rsidP="00772850">
      <w:pPr>
        <w:spacing w:after="0" w:line="240" w:lineRule="auto"/>
        <w:jc w:val="center"/>
        <w:rPr>
          <w:rFonts w:ascii="Cambria" w:hAnsi="Cambria" w:cs="Times New Roman"/>
          <w:b/>
          <w:bCs/>
          <w:color w:val="1D6D2C"/>
          <w:sz w:val="24"/>
          <w:szCs w:val="24"/>
        </w:rPr>
      </w:pPr>
      <w:r w:rsidRPr="00015C54">
        <w:rPr>
          <w:rFonts w:ascii="Cambria" w:hAnsi="Cambria" w:cs="Times New Roman"/>
          <w:b/>
          <w:bCs/>
          <w:color w:val="1D6D2C"/>
          <w:sz w:val="24"/>
          <w:szCs w:val="24"/>
        </w:rPr>
        <w:t>Сводная таблица результатов единого государственного экзамена</w:t>
      </w:r>
    </w:p>
    <w:p w:rsidR="00772850" w:rsidRDefault="00772850" w:rsidP="00772850">
      <w:pPr>
        <w:spacing w:after="0" w:line="240" w:lineRule="auto"/>
        <w:jc w:val="center"/>
        <w:rPr>
          <w:rFonts w:ascii="Cambria" w:hAnsi="Cambria" w:cs="Times New Roman"/>
          <w:b/>
          <w:bCs/>
          <w:color w:val="1D6D2C"/>
          <w:sz w:val="24"/>
          <w:szCs w:val="24"/>
        </w:rPr>
      </w:pPr>
      <w:r w:rsidRPr="00015C54">
        <w:rPr>
          <w:rFonts w:ascii="Cambria" w:hAnsi="Cambria" w:cs="Times New Roman"/>
          <w:b/>
          <w:bCs/>
          <w:color w:val="1D6D2C"/>
          <w:sz w:val="24"/>
          <w:szCs w:val="24"/>
        </w:rPr>
        <w:t>в 2014 – 2015 учебном году</w:t>
      </w:r>
    </w:p>
    <w:p w:rsidR="00772850" w:rsidRPr="00015C54" w:rsidRDefault="00772850" w:rsidP="00772850">
      <w:pPr>
        <w:spacing w:after="0" w:line="240" w:lineRule="auto"/>
        <w:jc w:val="center"/>
        <w:rPr>
          <w:rFonts w:ascii="Cambria" w:hAnsi="Cambria" w:cs="Times New Roman"/>
          <w:i/>
          <w:iCs/>
          <w:color w:val="1D6D2C"/>
          <w:sz w:val="24"/>
          <w:szCs w:val="24"/>
        </w:rPr>
      </w:pP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9"/>
        <w:gridCol w:w="1786"/>
        <w:gridCol w:w="1461"/>
        <w:gridCol w:w="1299"/>
        <w:gridCol w:w="1299"/>
        <w:gridCol w:w="1461"/>
        <w:gridCol w:w="1299"/>
      </w:tblGrid>
      <w:tr w:rsidR="00772850" w:rsidRPr="00015C54" w:rsidTr="0075332D">
        <w:trPr>
          <w:cantSplit/>
          <w:trHeight w:val="144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5C54">
              <w:rPr>
                <w:rFonts w:ascii="Cambria" w:hAnsi="Cambria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15C54">
              <w:rPr>
                <w:rFonts w:ascii="Cambria" w:hAnsi="Cambria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15C54">
              <w:rPr>
                <w:rFonts w:ascii="Cambria" w:hAnsi="Cambria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b/>
                <w:bCs/>
                <w:sz w:val="24"/>
                <w:szCs w:val="24"/>
              </w:rPr>
              <w:t>Кол-во сдававших ЕГЭ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b/>
                <w:bCs/>
                <w:sz w:val="24"/>
                <w:szCs w:val="24"/>
              </w:rPr>
              <w:t>Средний балл по школе в 2015 году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b/>
                <w:bCs/>
                <w:sz w:val="24"/>
                <w:szCs w:val="24"/>
              </w:rPr>
              <w:t>Средний балл по школе в 2014 году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b/>
                <w:bCs/>
                <w:sz w:val="24"/>
                <w:szCs w:val="24"/>
              </w:rPr>
              <w:t>Средний балл по району в 2015 году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b/>
                <w:bCs/>
                <w:sz w:val="24"/>
                <w:szCs w:val="24"/>
              </w:rPr>
              <w:t>Средний балл по области в 2015 году</w:t>
            </w:r>
          </w:p>
        </w:tc>
      </w:tr>
      <w:tr w:rsidR="00772850" w:rsidRPr="00015C54" w:rsidTr="0075332D">
        <w:trPr>
          <w:trHeight w:val="44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2850" w:rsidRPr="00540E81" w:rsidRDefault="00772850" w:rsidP="0075332D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40E81">
              <w:rPr>
                <w:rFonts w:ascii="Cambria" w:hAnsi="Cambria" w:cs="Times New Roman"/>
                <w:b/>
                <w:sz w:val="24"/>
                <w:szCs w:val="24"/>
              </w:rPr>
              <w:t>Математика (профиль)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35,31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52,78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42,52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45,6</w:t>
            </w:r>
          </w:p>
        </w:tc>
      </w:tr>
      <w:tr w:rsidR="00772850" w:rsidRPr="00015C54" w:rsidTr="0075332D">
        <w:trPr>
          <w:trHeight w:val="44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2850" w:rsidRPr="00540E81" w:rsidRDefault="00772850" w:rsidP="0075332D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40E81">
              <w:rPr>
                <w:rFonts w:ascii="Cambria" w:hAnsi="Cambria" w:cs="Times New Roman"/>
                <w:b/>
                <w:sz w:val="24"/>
                <w:szCs w:val="24"/>
              </w:rPr>
              <w:t>Математика (база)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4,08</w:t>
            </w:r>
          </w:p>
        </w:tc>
      </w:tr>
      <w:tr w:rsidR="00772850" w:rsidRPr="00015C54" w:rsidTr="0075332D">
        <w:trPr>
          <w:trHeight w:val="44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2850" w:rsidRPr="00540E81" w:rsidRDefault="00772850" w:rsidP="0075332D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40E81">
              <w:rPr>
                <w:rFonts w:ascii="Cambria" w:hAnsi="Cambria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63,25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60,11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63,72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68,41</w:t>
            </w:r>
          </w:p>
        </w:tc>
      </w:tr>
      <w:tr w:rsidR="00772850" w:rsidRPr="00015C54" w:rsidTr="0075332D">
        <w:trPr>
          <w:trHeight w:val="44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2850" w:rsidRPr="00540E81" w:rsidRDefault="00772850" w:rsidP="0075332D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40E81">
              <w:rPr>
                <w:rFonts w:ascii="Cambria" w:hAnsi="Cambria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48,75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42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50,94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53,39</w:t>
            </w:r>
          </w:p>
        </w:tc>
      </w:tr>
      <w:tr w:rsidR="00772850" w:rsidRPr="00015C54" w:rsidTr="0075332D">
        <w:trPr>
          <w:trHeight w:val="44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2850" w:rsidRPr="00540E81" w:rsidRDefault="00772850" w:rsidP="0075332D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gramStart"/>
            <w:r w:rsidRPr="00540E81">
              <w:rPr>
                <w:rFonts w:ascii="Cambria" w:hAnsi="Cambria" w:cs="Times New Roman"/>
                <w:b/>
                <w:sz w:val="24"/>
                <w:szCs w:val="24"/>
              </w:rPr>
              <w:t>Общ</w:t>
            </w:r>
            <w:proofErr w:type="gramEnd"/>
            <w:r w:rsidRPr="00540E81">
              <w:rPr>
                <w:rFonts w:ascii="Cambria" w:hAnsi="Cambria" w:cs="Times New Roman"/>
                <w:b/>
                <w:sz w:val="24"/>
                <w:szCs w:val="24"/>
              </w:rPr>
              <w:t>/знание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53,25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50,40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53,57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55,33</w:t>
            </w:r>
          </w:p>
        </w:tc>
      </w:tr>
      <w:tr w:rsidR="00772850" w:rsidRPr="00015C54" w:rsidTr="0075332D">
        <w:trPr>
          <w:trHeight w:val="44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2850" w:rsidRPr="00540E81" w:rsidRDefault="00772850" w:rsidP="0075332D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40E81">
              <w:rPr>
                <w:rFonts w:ascii="Cambria" w:hAnsi="Cambria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55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55,13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61,36</w:t>
            </w:r>
          </w:p>
        </w:tc>
      </w:tr>
      <w:tr w:rsidR="00772850" w:rsidRPr="00015C54" w:rsidTr="0075332D">
        <w:trPr>
          <w:trHeight w:val="44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2850" w:rsidRPr="00540E81" w:rsidRDefault="00772850" w:rsidP="0075332D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40E81">
              <w:rPr>
                <w:rFonts w:ascii="Cambria" w:hAnsi="Cambria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48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52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57,66</w:t>
            </w:r>
          </w:p>
        </w:tc>
      </w:tr>
      <w:tr w:rsidR="00772850" w:rsidRPr="00015C54" w:rsidTr="0075332D">
        <w:trPr>
          <w:trHeight w:val="44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72850" w:rsidRPr="00540E81" w:rsidRDefault="00772850" w:rsidP="0075332D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40E81">
              <w:rPr>
                <w:rFonts w:ascii="Cambria" w:hAnsi="Cambria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47,78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850" w:rsidRPr="00015C54" w:rsidRDefault="00772850" w:rsidP="0075332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54,57</w:t>
            </w:r>
          </w:p>
        </w:tc>
      </w:tr>
    </w:tbl>
    <w:p w:rsidR="00C55E5C" w:rsidRDefault="00C55E5C"/>
    <w:sectPr w:rsidR="00C55E5C" w:rsidSect="00C5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2850"/>
    <w:rsid w:val="00772850"/>
    <w:rsid w:val="00C5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5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Rain</cp:lastModifiedBy>
  <cp:revision>1</cp:revision>
  <dcterms:created xsi:type="dcterms:W3CDTF">2019-08-29T08:31:00Z</dcterms:created>
  <dcterms:modified xsi:type="dcterms:W3CDTF">2019-08-29T08:32:00Z</dcterms:modified>
</cp:coreProperties>
</file>