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1" w:rsidRPr="00EF44D3" w:rsidRDefault="002147F7" w:rsidP="008C2DA1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-310514</wp:posOffset>
            </wp:positionH>
            <wp:positionV relativeFrom="paragraph">
              <wp:posOffset>-467589</wp:posOffset>
            </wp:positionV>
            <wp:extent cx="6988656" cy="9882099"/>
            <wp:effectExtent l="19050" t="0" r="2694" b="0"/>
            <wp:wrapNone/>
            <wp:docPr id="2" name="Рисунок 2" descr="C:\Documents and Settings\EGN\Рабочий стол\2019-04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GN\Рабочий стол\2019-04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485" cy="98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DA1" w:rsidRPr="00EF44D3">
        <w:rPr>
          <w:rFonts w:ascii="Times New Roman" w:hAnsi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C2DA1" w:rsidRPr="00EF44D3" w:rsidRDefault="008C2DA1" w:rsidP="008C2DA1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 w:rsidRPr="00EF44D3">
        <w:rPr>
          <w:rFonts w:ascii="Times New Roman" w:hAnsi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8C2DA1" w:rsidRPr="00EF44D3" w:rsidRDefault="003F7D90" w:rsidP="008C2DA1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3F7D90">
        <w:rPr>
          <w:rFonts w:ascii="Times New Roman" w:hAnsi="Times New Roman"/>
          <w:b/>
          <w:sz w:val="28"/>
          <w:szCs w:val="28"/>
        </w:rPr>
      </w:r>
      <w:r w:rsidRPr="003F7D90">
        <w:rPr>
          <w:rFonts w:ascii="Times New Roman" w:hAnsi="Times New Roman"/>
          <w:b/>
          <w:sz w:val="28"/>
          <w:szCs w:val="28"/>
        </w:rPr>
        <w:pict>
          <v:group id="_x0000_s1026" editas="canvas" style="width:624.05pt;height:9pt;mso-position-horizontal-relative:char;mso-position-vertical-relative:line" coordsize="9789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89;height:1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Pr="003F7D90">
        <w:rPr>
          <w:rFonts w:ascii="Times New Roman" w:hAnsi="Times New Roman"/>
          <w:b/>
          <w:noProof/>
          <w:lang w:eastAsia="zh-CN"/>
        </w:rPr>
        <w:pict>
          <v:line id="_x0000_s1028" style="position:absolute;left:0;text-align:left;z-index:251660288;mso-position-horizontal-relative:text;mso-position-vertical-relative:text" from="27.3pt,2.5pt" to="468.2pt,2.5pt">
            <w10:anchorlock/>
          </v:line>
        </w:pict>
      </w:r>
      <w:r w:rsidR="008C2DA1" w:rsidRPr="00EF44D3">
        <w:rPr>
          <w:rFonts w:ascii="Times New Roman" w:hAnsi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8C2DA1" w:rsidRPr="00EF44D3" w:rsidRDefault="008C2DA1" w:rsidP="008C2DA1">
      <w:pPr>
        <w:jc w:val="center"/>
        <w:rPr>
          <w:rFonts w:ascii="Times New Roman" w:hAnsi="Times New Roman"/>
          <w:b/>
          <w:sz w:val="20"/>
          <w:lang w:val="en-US"/>
        </w:rPr>
      </w:pPr>
      <w:bookmarkStart w:id="0" w:name="_Toc96546"/>
      <w:bookmarkStart w:id="1" w:name="_Toc97436"/>
      <w:bookmarkStart w:id="2" w:name="_Toc104846"/>
      <w:r w:rsidRPr="00EF44D3">
        <w:rPr>
          <w:rFonts w:ascii="Times New Roman" w:hAnsi="Times New Roman"/>
          <w:b/>
          <w:sz w:val="20"/>
        </w:rPr>
        <w:t>Тел</w:t>
      </w:r>
      <w:r w:rsidRPr="00EF44D3">
        <w:rPr>
          <w:rFonts w:ascii="Times New Roman" w:hAnsi="Times New Roman"/>
          <w:b/>
          <w:sz w:val="20"/>
          <w:lang w:val="en-US"/>
        </w:rPr>
        <w:t xml:space="preserve">./ </w:t>
      </w:r>
      <w:r w:rsidRPr="00EF44D3">
        <w:rPr>
          <w:rFonts w:ascii="Times New Roman" w:hAnsi="Times New Roman"/>
          <w:b/>
          <w:sz w:val="20"/>
        </w:rPr>
        <w:t>Факс</w:t>
      </w:r>
      <w:r w:rsidRPr="00EF44D3">
        <w:rPr>
          <w:rFonts w:ascii="Times New Roman" w:hAnsi="Times New Roman"/>
          <w:b/>
          <w:sz w:val="20"/>
          <w:lang w:val="en-US"/>
        </w:rPr>
        <w:t xml:space="preserve"> (3822) 953-149, 953-781, E-mail: KISLOVKA@LIST. RU</w:t>
      </w:r>
      <w:bookmarkEnd w:id="0"/>
      <w:bookmarkEnd w:id="1"/>
      <w:bookmarkEnd w:id="2"/>
    </w:p>
    <w:p w:rsidR="008C2DA1" w:rsidRPr="00EF44D3" w:rsidRDefault="008C2DA1" w:rsidP="008C2DA1">
      <w:pPr>
        <w:jc w:val="center"/>
        <w:rPr>
          <w:rFonts w:ascii="Times New Roman" w:hAnsi="Times New Roman"/>
          <w:b/>
          <w:sz w:val="20"/>
          <w:lang w:val="en-US"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2268"/>
        <w:gridCol w:w="3084"/>
      </w:tblGrid>
      <w:tr w:rsidR="008C2DA1" w:rsidRPr="00EF44D3" w:rsidTr="0018428A">
        <w:tc>
          <w:tcPr>
            <w:tcW w:w="3510" w:type="dxa"/>
          </w:tcPr>
          <w:p w:rsidR="008C2DA1" w:rsidRPr="00EF44D3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 xml:space="preserve">Рассмотрен и принят на заседании педагогического совета МБОУ «Кисловская СОШ» Томского района, протокол № </w:t>
            </w:r>
            <w:r w:rsidR="001B0A19" w:rsidRPr="00EF44D3">
              <w:rPr>
                <w:rFonts w:ascii="Times New Roman" w:hAnsi="Times New Roman"/>
              </w:rPr>
              <w:t>2</w:t>
            </w:r>
          </w:p>
          <w:p w:rsidR="008C2DA1" w:rsidRPr="00EF44D3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 xml:space="preserve"> от «</w:t>
            </w:r>
            <w:r w:rsidR="00E66C13" w:rsidRPr="00EF44D3">
              <w:rPr>
                <w:rFonts w:ascii="Times New Roman" w:hAnsi="Times New Roman"/>
              </w:rPr>
              <w:t>15</w:t>
            </w:r>
            <w:r w:rsidRPr="00EF44D3">
              <w:rPr>
                <w:rFonts w:ascii="Times New Roman" w:hAnsi="Times New Roman"/>
              </w:rPr>
              <w:t xml:space="preserve">» </w:t>
            </w:r>
            <w:r w:rsidR="00D806BC" w:rsidRPr="00EF44D3">
              <w:rPr>
                <w:rFonts w:ascii="Times New Roman" w:hAnsi="Times New Roman"/>
              </w:rPr>
              <w:t>апреля</w:t>
            </w:r>
            <w:r w:rsidRPr="00EF44D3">
              <w:rPr>
                <w:rFonts w:ascii="Times New Roman" w:hAnsi="Times New Roman"/>
              </w:rPr>
              <w:t xml:space="preserve"> 201</w:t>
            </w:r>
            <w:r w:rsidR="00D806BC" w:rsidRPr="00EF44D3">
              <w:rPr>
                <w:rFonts w:ascii="Times New Roman" w:hAnsi="Times New Roman"/>
              </w:rPr>
              <w:t>9</w:t>
            </w:r>
            <w:r w:rsidRPr="00EF44D3">
              <w:rPr>
                <w:rFonts w:ascii="Times New Roman" w:hAnsi="Times New Roman"/>
              </w:rPr>
              <w:t xml:space="preserve"> г.</w:t>
            </w:r>
          </w:p>
          <w:p w:rsidR="008C2DA1" w:rsidRPr="00EF44D3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>Директор школы:</w:t>
            </w:r>
          </w:p>
          <w:p w:rsidR="008C2DA1" w:rsidRPr="00EF44D3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 xml:space="preserve"> ____________ /Мусабеков О.Ж.                 </w:t>
            </w:r>
          </w:p>
        </w:tc>
        <w:tc>
          <w:tcPr>
            <w:tcW w:w="2268" w:type="dxa"/>
          </w:tcPr>
          <w:p w:rsidR="001B0A19" w:rsidRPr="00EF44D3" w:rsidRDefault="001B0A19" w:rsidP="001B0A19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  <w:p w:rsidR="001B0A19" w:rsidRPr="00EF44D3" w:rsidRDefault="001B0A19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8C2DA1" w:rsidRPr="00EF44D3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>УТВЕРЖДЕН</w:t>
            </w:r>
          </w:p>
          <w:p w:rsidR="008C2DA1" w:rsidRPr="00EF44D3" w:rsidRDefault="00CE462B" w:rsidP="00E432DE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 xml:space="preserve">Директор </w:t>
            </w:r>
            <w:r w:rsidR="008C2DA1" w:rsidRPr="00EF44D3">
              <w:rPr>
                <w:rFonts w:ascii="Times New Roman" w:hAnsi="Times New Roman"/>
              </w:rPr>
              <w:t xml:space="preserve">МБОУ «Кисловская СОШ» Томского района </w:t>
            </w:r>
          </w:p>
          <w:p w:rsidR="008C2DA1" w:rsidRPr="00EF44D3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</w:rPr>
              <w:t xml:space="preserve"> __________/Мусабеков О.Ж.</w:t>
            </w:r>
          </w:p>
          <w:p w:rsidR="00CE462B" w:rsidRPr="00EF44D3" w:rsidRDefault="00CE462B" w:rsidP="00E66C13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  <w:b/>
              </w:rPr>
            </w:pPr>
            <w:r w:rsidRPr="00EF44D3">
              <w:rPr>
                <w:rFonts w:ascii="Times New Roman" w:hAnsi="Times New Roman"/>
              </w:rPr>
              <w:t>1</w:t>
            </w:r>
            <w:r w:rsidR="00E66C13" w:rsidRPr="00EF44D3">
              <w:rPr>
                <w:rFonts w:ascii="Times New Roman" w:hAnsi="Times New Roman"/>
                <w:lang w:val="en-US"/>
              </w:rPr>
              <w:t>5</w:t>
            </w:r>
            <w:r w:rsidRPr="00EF44D3">
              <w:rPr>
                <w:rFonts w:ascii="Times New Roman" w:hAnsi="Times New Roman"/>
              </w:rPr>
              <w:t>.04.</w:t>
            </w:r>
            <w:r w:rsidR="00E432DE" w:rsidRPr="00EF44D3">
              <w:rPr>
                <w:rFonts w:ascii="Times New Roman" w:hAnsi="Times New Roman"/>
              </w:rPr>
              <w:t>201</w:t>
            </w:r>
            <w:r w:rsidR="00D806BC" w:rsidRPr="00EF44D3">
              <w:rPr>
                <w:rFonts w:ascii="Times New Roman" w:hAnsi="Times New Roman"/>
              </w:rPr>
              <w:t>9</w:t>
            </w:r>
            <w:r w:rsidR="00E432DE" w:rsidRPr="00EF44D3">
              <w:rPr>
                <w:rFonts w:ascii="Times New Roman" w:hAnsi="Times New Roman"/>
              </w:rPr>
              <w:t xml:space="preserve"> г.</w:t>
            </w:r>
          </w:p>
        </w:tc>
      </w:tr>
    </w:tbl>
    <w:p w:rsidR="0055022E" w:rsidRPr="00EF44D3" w:rsidRDefault="0055022E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709C" w:rsidRPr="00EF44D3" w:rsidRDefault="0063709C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59C4" w:rsidRPr="00EF44D3" w:rsidRDefault="003459C4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991" w:rsidRPr="00EF44D3" w:rsidRDefault="00184991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991" w:rsidRPr="00EF44D3" w:rsidRDefault="00184991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30A" w:rsidRPr="00EF44D3" w:rsidRDefault="00151B9B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F44D3">
        <w:rPr>
          <w:rFonts w:ascii="Times New Roman" w:hAnsi="Times New Roman"/>
          <w:b/>
          <w:sz w:val="32"/>
          <w:szCs w:val="28"/>
        </w:rPr>
        <w:t>О</w:t>
      </w:r>
      <w:r w:rsidR="00BC130A" w:rsidRPr="00EF44D3">
        <w:rPr>
          <w:rFonts w:ascii="Times New Roman" w:hAnsi="Times New Roman"/>
          <w:b/>
          <w:sz w:val="32"/>
          <w:szCs w:val="28"/>
        </w:rPr>
        <w:t>ТЧЕТ</w:t>
      </w:r>
    </w:p>
    <w:p w:rsidR="003459C4" w:rsidRPr="00EF44D3" w:rsidRDefault="003459C4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9C4" w:rsidRPr="00EF44D3" w:rsidRDefault="00151B9B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b/>
          <w:sz w:val="28"/>
          <w:szCs w:val="28"/>
        </w:rPr>
        <w:t xml:space="preserve"> о </w:t>
      </w:r>
      <w:r w:rsidR="00733081" w:rsidRPr="00EF44D3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EF44D3">
        <w:rPr>
          <w:rFonts w:ascii="Times New Roman" w:hAnsi="Times New Roman"/>
          <w:b/>
          <w:sz w:val="28"/>
          <w:szCs w:val="28"/>
        </w:rPr>
        <w:t>самообследовани</w:t>
      </w:r>
      <w:r w:rsidR="00733081" w:rsidRPr="00EF44D3">
        <w:rPr>
          <w:rFonts w:ascii="Times New Roman" w:hAnsi="Times New Roman"/>
          <w:b/>
          <w:sz w:val="28"/>
          <w:szCs w:val="28"/>
        </w:rPr>
        <w:t>я</w:t>
      </w:r>
      <w:r w:rsidR="00BC130A" w:rsidRPr="00EF44D3">
        <w:rPr>
          <w:rFonts w:ascii="Times New Roman" w:hAnsi="Times New Roman"/>
          <w:b/>
          <w:sz w:val="28"/>
          <w:szCs w:val="28"/>
        </w:rPr>
        <w:t xml:space="preserve">  </w:t>
      </w:r>
    </w:p>
    <w:p w:rsidR="003459C4" w:rsidRPr="00EF44D3" w:rsidRDefault="00BC130A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«Кисловская средняя общеобразовательная школа» Томского района </w:t>
      </w:r>
    </w:p>
    <w:p w:rsidR="00151B9B" w:rsidRPr="00EF44D3" w:rsidRDefault="0015770C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b/>
          <w:sz w:val="28"/>
          <w:szCs w:val="28"/>
        </w:rPr>
        <w:t xml:space="preserve">за </w:t>
      </w:r>
      <w:r w:rsidR="00151B9B" w:rsidRPr="00EF44D3">
        <w:rPr>
          <w:rFonts w:ascii="Times New Roman" w:hAnsi="Times New Roman"/>
          <w:b/>
          <w:sz w:val="28"/>
          <w:szCs w:val="28"/>
        </w:rPr>
        <w:t>201</w:t>
      </w:r>
      <w:r w:rsidR="00D806BC" w:rsidRPr="00EF44D3">
        <w:rPr>
          <w:rFonts w:ascii="Times New Roman" w:hAnsi="Times New Roman"/>
          <w:b/>
          <w:sz w:val="28"/>
          <w:szCs w:val="28"/>
        </w:rPr>
        <w:t xml:space="preserve">8 </w:t>
      </w:r>
      <w:r w:rsidR="00151B9B" w:rsidRPr="00EF44D3">
        <w:rPr>
          <w:rFonts w:ascii="Times New Roman" w:hAnsi="Times New Roman"/>
          <w:b/>
          <w:sz w:val="28"/>
          <w:szCs w:val="28"/>
        </w:rPr>
        <w:t>год</w:t>
      </w:r>
    </w:p>
    <w:p w:rsidR="00151B9B" w:rsidRPr="00EF44D3" w:rsidRDefault="00151B9B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471D" w:rsidRPr="00EF44D3" w:rsidRDefault="00E0471D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471D" w:rsidRPr="00EF44D3" w:rsidRDefault="00E0471D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5E11" w:rsidRPr="00EF44D3" w:rsidRDefault="00BE5E11" w:rsidP="00BE5E11">
      <w:pPr>
        <w:spacing w:after="3" w:line="270" w:lineRule="auto"/>
        <w:ind w:left="373" w:right="361"/>
        <w:jc w:val="center"/>
        <w:rPr>
          <w:rFonts w:ascii="Times New Roman" w:hAnsi="Times New Roman"/>
          <w:b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184991" w:rsidRPr="00EF44D3" w:rsidRDefault="00184991">
      <w:pPr>
        <w:spacing w:after="0" w:line="240" w:lineRule="auto"/>
        <w:rPr>
          <w:rFonts w:ascii="Times New Roman" w:hAnsi="Times New Roman"/>
          <w:sz w:val="24"/>
        </w:rPr>
      </w:pPr>
    </w:p>
    <w:p w:rsidR="00184991" w:rsidRPr="00EF44D3" w:rsidRDefault="00184991">
      <w:pPr>
        <w:spacing w:after="0" w:line="240" w:lineRule="auto"/>
        <w:rPr>
          <w:rFonts w:ascii="Times New Roman" w:hAnsi="Times New Roman"/>
          <w:sz w:val="24"/>
        </w:rPr>
      </w:pPr>
    </w:p>
    <w:p w:rsidR="00184991" w:rsidRPr="00EF44D3" w:rsidRDefault="00184991">
      <w:pPr>
        <w:spacing w:after="0" w:line="240" w:lineRule="auto"/>
        <w:rPr>
          <w:rFonts w:ascii="Times New Roman" w:hAnsi="Times New Roman"/>
          <w:sz w:val="24"/>
        </w:rPr>
      </w:pPr>
    </w:p>
    <w:p w:rsidR="00184991" w:rsidRPr="00EF44D3" w:rsidRDefault="00184991">
      <w:pPr>
        <w:spacing w:after="0" w:line="240" w:lineRule="auto"/>
        <w:rPr>
          <w:rFonts w:ascii="Times New Roman" w:hAnsi="Times New Roman"/>
          <w:sz w:val="24"/>
        </w:rPr>
      </w:pPr>
    </w:p>
    <w:p w:rsidR="00184991" w:rsidRPr="00EF44D3" w:rsidRDefault="00184991">
      <w:pPr>
        <w:spacing w:after="0" w:line="240" w:lineRule="auto"/>
        <w:rPr>
          <w:rFonts w:ascii="Times New Roman" w:hAnsi="Times New Roman"/>
          <w:sz w:val="24"/>
        </w:rPr>
      </w:pPr>
    </w:p>
    <w:p w:rsidR="00184991" w:rsidRPr="00EF44D3" w:rsidRDefault="00184991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Pr="00EF44D3" w:rsidRDefault="003459C4" w:rsidP="003459C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F44D3">
        <w:rPr>
          <w:rFonts w:ascii="Times New Roman" w:hAnsi="Times New Roman"/>
          <w:sz w:val="24"/>
        </w:rPr>
        <w:t>д. Кисловка – 201</w:t>
      </w:r>
      <w:r w:rsidR="00D806BC" w:rsidRPr="00EF44D3">
        <w:rPr>
          <w:rFonts w:ascii="Times New Roman" w:hAnsi="Times New Roman"/>
          <w:sz w:val="24"/>
        </w:rPr>
        <w:t>9</w:t>
      </w:r>
      <w:r w:rsidRPr="00EF44D3">
        <w:rPr>
          <w:rFonts w:ascii="Times New Roman" w:hAnsi="Times New Roman"/>
          <w:sz w:val="24"/>
        </w:rPr>
        <w:t xml:space="preserve"> г.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6836836"/>
        <w:docPartObj>
          <w:docPartGallery w:val="Table of Contents"/>
          <w:docPartUnique/>
        </w:docPartObj>
      </w:sdtPr>
      <w:sdtContent>
        <w:p w:rsidR="00222481" w:rsidRPr="00424C7A" w:rsidRDefault="00222481" w:rsidP="00424C7A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424C7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424C7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222481" w:rsidRPr="00424C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24C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144907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  Аналитическая часть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_Toc6144907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08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1.1 Введение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_Toc6144908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09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1.2 Образовательная деятельность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_Toc6144909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0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1.3  Система управления образовательной организацией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_Toc6144910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1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1.4 Содержание и качество подготовки обучающихся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_Toc6144911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2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1.5 Организация учебного процесса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_Toc6144912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3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1.6 Востребованность выпускников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_Toc6144913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4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1.7 Кадровое обеспечение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_Toc6144914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5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1.8 Учебно-методическое, библиотечно-информационное, материально-техническое обеспечение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_Toc6144915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6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1.9 Внутренняя система оценки качества образования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_Toc6144916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4C7A" w:rsidRPr="00424C7A" w:rsidRDefault="003F7D90" w:rsidP="00424C7A">
          <w:pPr>
            <w:pStyle w:val="11"/>
            <w:tabs>
              <w:tab w:val="right" w:leader="dot" w:pos="9771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144917" w:history="1">
            <w:r w:rsidR="00424C7A" w:rsidRPr="00424C7A">
              <w:rPr>
                <w:rStyle w:val="af4"/>
                <w:rFonts w:ascii="Times New Roman" w:hAnsi="Times New Roman"/>
                <w:noProof/>
                <w:sz w:val="28"/>
                <w:szCs w:val="28"/>
              </w:rPr>
              <w:t>2. Анализ  показателей  деятельности  организации за  2018 год</w:t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_Toc6144917 \h </w:instrTex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24C7A"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424C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2481" w:rsidRPr="00EF44D3" w:rsidRDefault="003F7D90" w:rsidP="00424C7A">
          <w:pPr>
            <w:spacing w:line="360" w:lineRule="auto"/>
          </w:pPr>
          <w:r w:rsidRPr="00424C7A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3459C4" w:rsidRPr="00EF44D3" w:rsidRDefault="003459C4" w:rsidP="00222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b/>
          <w:sz w:val="28"/>
          <w:szCs w:val="28"/>
        </w:rPr>
        <w:br w:type="page"/>
      </w:r>
    </w:p>
    <w:p w:rsidR="00370A85" w:rsidRPr="00EF44D3" w:rsidRDefault="00C9229E" w:rsidP="00222481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3" w:name="_Toc6144907"/>
      <w:r w:rsidRPr="00EF44D3">
        <w:rPr>
          <w:rFonts w:ascii="Times New Roman" w:hAnsi="Times New Roman" w:cs="Times New Roman"/>
          <w:color w:val="auto"/>
        </w:rPr>
        <w:lastRenderedPageBreak/>
        <w:t>1.</w:t>
      </w:r>
      <w:r w:rsidR="00370A85" w:rsidRPr="00EF44D3">
        <w:rPr>
          <w:rFonts w:ascii="Times New Roman" w:hAnsi="Times New Roman" w:cs="Times New Roman"/>
          <w:color w:val="auto"/>
        </w:rPr>
        <w:t xml:space="preserve">  Аналитическая часть</w:t>
      </w:r>
      <w:bookmarkEnd w:id="3"/>
    </w:p>
    <w:p w:rsidR="006052B5" w:rsidRPr="00EF44D3" w:rsidRDefault="00C9229E" w:rsidP="00EF44D3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4" w:name="_Toc6144908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1.1 </w:t>
      </w:r>
      <w:r w:rsidR="006052B5" w:rsidRPr="00EF44D3">
        <w:rPr>
          <w:rStyle w:val="af2"/>
          <w:rFonts w:asciiTheme="majorHAnsi" w:hAnsiTheme="majorHAnsi"/>
          <w:i w:val="0"/>
          <w:iCs w:val="0"/>
          <w:color w:val="auto"/>
        </w:rPr>
        <w:t>Введение</w:t>
      </w:r>
      <w:bookmarkEnd w:id="4"/>
      <w:r w:rsidR="006052B5"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</w:t>
      </w:r>
    </w:p>
    <w:p w:rsidR="00AA1EB7" w:rsidRPr="00EF44D3" w:rsidRDefault="00AA1EB7" w:rsidP="00EF44D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Отчет о результатах самообследования составлен в соответствии с Порядком проведения самообследования образовательной организации, утвержденным приказом министерства образования и науки РФ № 462 от 14.06.2013.  </w:t>
      </w:r>
    </w:p>
    <w:p w:rsidR="00AA1EB7" w:rsidRPr="00EF44D3" w:rsidRDefault="00AA1EB7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Предметом самообследования явилась оценка системы управления школой, организации и содержания образовательного процесса, качество подготовки обучающихся по итогам </w:t>
      </w:r>
      <w:r w:rsidR="00D806BC" w:rsidRPr="00EF44D3">
        <w:rPr>
          <w:rFonts w:ascii="Times New Roman" w:hAnsi="Times New Roman"/>
          <w:sz w:val="28"/>
          <w:szCs w:val="28"/>
        </w:rPr>
        <w:t>2018</w:t>
      </w:r>
      <w:r w:rsidRPr="00EF44D3">
        <w:rPr>
          <w:rFonts w:ascii="Times New Roman" w:hAnsi="Times New Roman"/>
          <w:sz w:val="28"/>
          <w:szCs w:val="28"/>
        </w:rPr>
        <w:t xml:space="preserve"> года, обеспечения образовательного процесса.  </w:t>
      </w:r>
    </w:p>
    <w:p w:rsidR="00184991" w:rsidRPr="00EF44D3" w:rsidRDefault="0063709C" w:rsidP="00222481">
      <w:pPr>
        <w:pStyle w:val="a6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ab/>
      </w:r>
      <w:r w:rsidR="00AA1EB7" w:rsidRPr="00EF44D3">
        <w:rPr>
          <w:rFonts w:ascii="Times New Roman" w:hAnsi="Times New Roman"/>
          <w:sz w:val="28"/>
          <w:szCs w:val="28"/>
        </w:rPr>
        <w:t>МБОУ «Кисловская СОШ» Томского района осуществляет свою деятельность в соответствии с международным законодательством в области защиты прав и законных интересов ребенка, Конституцией Российской Федерации, Федеральным законом от 29.12.2012 № 273-ФЗ «Об образовании в Российской Федерации», Уставом и своими локальными актами.</w:t>
      </w:r>
    </w:p>
    <w:p w:rsidR="006052B5" w:rsidRPr="00EF44D3" w:rsidRDefault="00072254" w:rsidP="00EF44D3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5" w:name="_Toc6144909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1.2 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Образовательная деятельность</w:t>
      </w:r>
      <w:bookmarkEnd w:id="5"/>
    </w:p>
    <w:p w:rsidR="00BE5E11" w:rsidRPr="00EF44D3" w:rsidRDefault="001B07EC" w:rsidP="00EF44D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В школе созданы условия для эффективной реализации образовательного процесса. </w:t>
      </w:r>
    </w:p>
    <w:p w:rsidR="00BE5E11" w:rsidRPr="00EF44D3" w:rsidRDefault="00713A28" w:rsidP="00235DEB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На начало</w:t>
      </w:r>
      <w:r w:rsidR="001B07EC" w:rsidRPr="00EF44D3">
        <w:rPr>
          <w:rFonts w:ascii="Times New Roman" w:hAnsi="Times New Roman"/>
          <w:sz w:val="28"/>
          <w:szCs w:val="28"/>
        </w:rPr>
        <w:t xml:space="preserve"> </w:t>
      </w:r>
      <w:r w:rsidR="00D806BC" w:rsidRPr="00EF44D3">
        <w:rPr>
          <w:rFonts w:ascii="Times New Roman" w:hAnsi="Times New Roman"/>
          <w:sz w:val="28"/>
          <w:szCs w:val="28"/>
        </w:rPr>
        <w:t>2018</w:t>
      </w:r>
      <w:r w:rsidR="001B07EC" w:rsidRPr="00EF44D3">
        <w:rPr>
          <w:rFonts w:ascii="Times New Roman" w:hAnsi="Times New Roman"/>
          <w:sz w:val="28"/>
          <w:szCs w:val="28"/>
        </w:rPr>
        <w:t xml:space="preserve"> год</w:t>
      </w:r>
      <w:r w:rsidRPr="00EF44D3">
        <w:rPr>
          <w:rFonts w:ascii="Times New Roman" w:hAnsi="Times New Roman"/>
          <w:sz w:val="28"/>
          <w:szCs w:val="28"/>
        </w:rPr>
        <w:t>а</w:t>
      </w:r>
      <w:r w:rsidR="001B07EC" w:rsidRPr="00EF44D3">
        <w:rPr>
          <w:rFonts w:ascii="Times New Roman" w:hAnsi="Times New Roman"/>
          <w:sz w:val="28"/>
          <w:szCs w:val="28"/>
        </w:rPr>
        <w:t xml:space="preserve"> в МБОУ «Кисловская СОШ» </w:t>
      </w:r>
      <w:r w:rsidR="00BE5E11" w:rsidRPr="00EF44D3">
        <w:rPr>
          <w:rFonts w:ascii="Times New Roman" w:hAnsi="Times New Roman"/>
          <w:sz w:val="28"/>
          <w:szCs w:val="28"/>
        </w:rPr>
        <w:t xml:space="preserve">Томского района </w:t>
      </w:r>
      <w:r w:rsidR="001B07EC" w:rsidRPr="00EF44D3">
        <w:rPr>
          <w:rFonts w:ascii="Times New Roman" w:hAnsi="Times New Roman"/>
          <w:sz w:val="28"/>
          <w:szCs w:val="28"/>
        </w:rPr>
        <w:t xml:space="preserve">обучалось </w:t>
      </w:r>
      <w:r w:rsidR="00295331" w:rsidRPr="00EF44D3">
        <w:rPr>
          <w:rFonts w:ascii="Times New Roman" w:hAnsi="Times New Roman"/>
          <w:sz w:val="28"/>
          <w:szCs w:val="28"/>
        </w:rPr>
        <w:t xml:space="preserve">– </w:t>
      </w:r>
      <w:r w:rsidR="001B07EC" w:rsidRPr="00EF44D3">
        <w:rPr>
          <w:rFonts w:ascii="Times New Roman" w:hAnsi="Times New Roman"/>
          <w:sz w:val="28"/>
          <w:szCs w:val="28"/>
        </w:rPr>
        <w:t>44</w:t>
      </w:r>
      <w:r w:rsidR="00295331" w:rsidRPr="00EF44D3">
        <w:rPr>
          <w:rFonts w:ascii="Times New Roman" w:hAnsi="Times New Roman"/>
          <w:sz w:val="28"/>
          <w:szCs w:val="28"/>
        </w:rPr>
        <w:t>7 учеников объединенных в 21 классов – комплектов,</w:t>
      </w:r>
      <w:r w:rsidR="001B07EC" w:rsidRPr="00EF44D3">
        <w:rPr>
          <w:rFonts w:ascii="Times New Roman" w:hAnsi="Times New Roman"/>
          <w:sz w:val="28"/>
          <w:szCs w:val="28"/>
        </w:rPr>
        <w:t xml:space="preserve"> </w:t>
      </w:r>
      <w:r w:rsidRPr="00EF44D3">
        <w:rPr>
          <w:rFonts w:ascii="Times New Roman" w:hAnsi="Times New Roman"/>
          <w:sz w:val="28"/>
          <w:szCs w:val="28"/>
        </w:rPr>
        <w:t xml:space="preserve">на конец </w:t>
      </w:r>
      <w:r w:rsidR="00DD3486" w:rsidRPr="00EF44D3">
        <w:rPr>
          <w:rFonts w:ascii="Times New Roman" w:hAnsi="Times New Roman"/>
          <w:sz w:val="28"/>
          <w:szCs w:val="28"/>
        </w:rPr>
        <w:t>года</w:t>
      </w:r>
      <w:r w:rsidRPr="00EF44D3">
        <w:rPr>
          <w:rFonts w:ascii="Times New Roman" w:hAnsi="Times New Roman"/>
          <w:sz w:val="28"/>
          <w:szCs w:val="28"/>
        </w:rPr>
        <w:t xml:space="preserve"> </w:t>
      </w:r>
      <w:r w:rsidR="00295331" w:rsidRPr="00EF44D3">
        <w:rPr>
          <w:rFonts w:ascii="Times New Roman" w:hAnsi="Times New Roman"/>
          <w:sz w:val="28"/>
          <w:szCs w:val="28"/>
        </w:rPr>
        <w:t>– 502 обучающихся</w:t>
      </w:r>
      <w:r w:rsidRPr="00EF44D3">
        <w:rPr>
          <w:rFonts w:ascii="Times New Roman" w:hAnsi="Times New Roman"/>
          <w:sz w:val="28"/>
          <w:szCs w:val="28"/>
        </w:rPr>
        <w:t xml:space="preserve"> </w:t>
      </w:r>
      <w:r w:rsidR="001B07EC" w:rsidRPr="00EF44D3">
        <w:rPr>
          <w:rFonts w:ascii="Times New Roman" w:hAnsi="Times New Roman"/>
          <w:sz w:val="28"/>
          <w:szCs w:val="28"/>
        </w:rPr>
        <w:t>объединенных в 2</w:t>
      </w:r>
      <w:r w:rsidR="00295331" w:rsidRPr="00EF44D3">
        <w:rPr>
          <w:rFonts w:ascii="Times New Roman" w:hAnsi="Times New Roman"/>
          <w:sz w:val="28"/>
          <w:szCs w:val="28"/>
        </w:rPr>
        <w:t>3</w:t>
      </w:r>
      <w:r w:rsidR="001B07EC" w:rsidRPr="00EF44D3">
        <w:rPr>
          <w:rFonts w:ascii="Times New Roman" w:hAnsi="Times New Roman"/>
          <w:sz w:val="28"/>
          <w:szCs w:val="28"/>
        </w:rPr>
        <w:t xml:space="preserve"> класс</w:t>
      </w:r>
      <w:r w:rsidR="00295331" w:rsidRPr="00EF44D3">
        <w:rPr>
          <w:rFonts w:ascii="Times New Roman" w:hAnsi="Times New Roman"/>
          <w:sz w:val="28"/>
          <w:szCs w:val="28"/>
        </w:rPr>
        <w:t>а</w:t>
      </w:r>
      <w:r w:rsidR="00467337" w:rsidRPr="00EF44D3">
        <w:rPr>
          <w:rFonts w:ascii="Times New Roman" w:hAnsi="Times New Roman"/>
          <w:sz w:val="28"/>
          <w:szCs w:val="28"/>
        </w:rPr>
        <w:t xml:space="preserve"> – </w:t>
      </w:r>
      <w:r w:rsidR="001B07EC" w:rsidRPr="00EF44D3">
        <w:rPr>
          <w:rFonts w:ascii="Times New Roman" w:hAnsi="Times New Roman"/>
          <w:sz w:val="28"/>
          <w:szCs w:val="28"/>
        </w:rPr>
        <w:t>комплектов. Все классы обучались в одну смену.</w:t>
      </w:r>
      <w:r w:rsidR="00BE5E11" w:rsidRPr="00EF44D3">
        <w:rPr>
          <w:rFonts w:ascii="Times New Roman" w:hAnsi="Times New Roman"/>
          <w:sz w:val="28"/>
          <w:szCs w:val="28"/>
        </w:rPr>
        <w:t xml:space="preserve"> Реализуются следующие уровни общего образования: </w:t>
      </w:r>
    </w:p>
    <w:p w:rsidR="00BE5E11" w:rsidRPr="00EF44D3" w:rsidRDefault="00BE5E11" w:rsidP="003459C4">
      <w:pPr>
        <w:pStyle w:val="a8"/>
        <w:numPr>
          <w:ilvl w:val="0"/>
          <w:numId w:val="4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Начальное общее образование:</w:t>
      </w:r>
      <w:r w:rsidR="00E17C78" w:rsidRPr="00EF44D3">
        <w:rPr>
          <w:rFonts w:ascii="Times New Roman" w:hAnsi="Times New Roman"/>
          <w:sz w:val="28"/>
          <w:szCs w:val="28"/>
        </w:rPr>
        <w:t xml:space="preserve"> </w:t>
      </w:r>
      <w:r w:rsidRPr="00EF44D3">
        <w:rPr>
          <w:rFonts w:ascii="Times New Roman" w:hAnsi="Times New Roman"/>
          <w:sz w:val="28"/>
          <w:szCs w:val="28"/>
        </w:rPr>
        <w:t xml:space="preserve">1 – 4 классы; </w:t>
      </w:r>
    </w:p>
    <w:p w:rsidR="00BE5E11" w:rsidRPr="00EF44D3" w:rsidRDefault="00BE5E11" w:rsidP="003459C4">
      <w:pPr>
        <w:pStyle w:val="a8"/>
        <w:numPr>
          <w:ilvl w:val="0"/>
          <w:numId w:val="4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Основное общее образование: 5 – 9 классы; </w:t>
      </w:r>
    </w:p>
    <w:p w:rsidR="00BE5E11" w:rsidRPr="00EF44D3" w:rsidRDefault="00BE5E11" w:rsidP="003459C4">
      <w:pPr>
        <w:pStyle w:val="a8"/>
        <w:numPr>
          <w:ilvl w:val="0"/>
          <w:numId w:val="4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Среднее общее образование: 10 – 11классы.  </w:t>
      </w:r>
    </w:p>
    <w:p w:rsidR="001B07EC" w:rsidRPr="00EF44D3" w:rsidRDefault="001B07EC" w:rsidP="003459C4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Ежегодно в образовательном учреждении наблюдается рост количества обучающихся на уровнях начального общего образования и основного общего образования. </w:t>
      </w:r>
      <w:r w:rsidR="006052B5" w:rsidRPr="00EF44D3">
        <w:rPr>
          <w:rFonts w:ascii="Times New Roman" w:hAnsi="Times New Roman"/>
          <w:sz w:val="28"/>
          <w:szCs w:val="28"/>
        </w:rPr>
        <w:t xml:space="preserve">На уровне </w:t>
      </w:r>
      <w:r w:rsidRPr="00EF44D3"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 w:rsidR="006052B5" w:rsidRPr="00EF44D3">
        <w:rPr>
          <w:rFonts w:ascii="Times New Roman" w:hAnsi="Times New Roman"/>
          <w:sz w:val="28"/>
          <w:szCs w:val="28"/>
        </w:rPr>
        <w:t xml:space="preserve">количества обучающихся </w:t>
      </w:r>
      <w:r w:rsidR="006052B5" w:rsidRPr="00EF44D3">
        <w:rPr>
          <w:rFonts w:ascii="Times New Roman" w:hAnsi="Times New Roman"/>
          <w:sz w:val="28"/>
          <w:szCs w:val="28"/>
        </w:rPr>
        <w:lastRenderedPageBreak/>
        <w:t xml:space="preserve">значительно сокращается. Это </w:t>
      </w:r>
      <w:r w:rsidRPr="00EF44D3">
        <w:rPr>
          <w:rFonts w:ascii="Times New Roman" w:hAnsi="Times New Roman"/>
          <w:sz w:val="28"/>
          <w:szCs w:val="28"/>
        </w:rPr>
        <w:t>связано с профессиональным самоопределением обучающихся девятых классов и поступлением  в средние специальные учебные заведения</w:t>
      </w:r>
      <w:r w:rsidR="006052B5" w:rsidRPr="00EF44D3">
        <w:rPr>
          <w:rFonts w:ascii="Times New Roman" w:hAnsi="Times New Roman"/>
          <w:sz w:val="28"/>
          <w:szCs w:val="28"/>
        </w:rPr>
        <w:t>,</w:t>
      </w:r>
      <w:r w:rsidRPr="00EF44D3">
        <w:rPr>
          <w:rFonts w:ascii="Times New Roman" w:hAnsi="Times New Roman"/>
          <w:sz w:val="28"/>
          <w:szCs w:val="28"/>
        </w:rPr>
        <w:t xml:space="preserve"> лицеи и гимназии. </w:t>
      </w:r>
    </w:p>
    <w:p w:rsidR="00F9366A" w:rsidRPr="00EF44D3" w:rsidRDefault="00C9229E" w:rsidP="00EF44D3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6" w:name="_Toc6144910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>1.</w:t>
      </w:r>
      <w:r w:rsidR="00072254" w:rsidRPr="00EF44D3">
        <w:rPr>
          <w:rStyle w:val="af2"/>
          <w:rFonts w:asciiTheme="majorHAnsi" w:hAnsiTheme="majorHAnsi"/>
          <w:i w:val="0"/>
          <w:iCs w:val="0"/>
          <w:color w:val="auto"/>
        </w:rPr>
        <w:t>3</w:t>
      </w:r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 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Система управления образовательной организацией</w:t>
      </w:r>
      <w:bookmarkEnd w:id="6"/>
    </w:p>
    <w:p w:rsidR="00F9366A" w:rsidRPr="00EF44D3" w:rsidRDefault="00F9366A" w:rsidP="00EF44D3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Органами управления школы являются: общее собрание трудового коллектива, педагогический совет, директор, управляющий совет. </w:t>
      </w:r>
    </w:p>
    <w:p w:rsidR="00F9366A" w:rsidRPr="00EF44D3" w:rsidRDefault="00F9366A" w:rsidP="00F9366A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Административно-управленческий аппарат школы включает в себя: </w:t>
      </w:r>
    </w:p>
    <w:p w:rsidR="00F9366A" w:rsidRPr="00EF44D3" w:rsidRDefault="00F9366A" w:rsidP="00565E86">
      <w:pPr>
        <w:pStyle w:val="a6"/>
        <w:numPr>
          <w:ilvl w:val="0"/>
          <w:numId w:val="20"/>
        </w:num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директора; </w:t>
      </w:r>
    </w:p>
    <w:p w:rsidR="00F9366A" w:rsidRPr="00EF44D3" w:rsidRDefault="00F9366A" w:rsidP="00565E86">
      <w:pPr>
        <w:pStyle w:val="a8"/>
        <w:numPr>
          <w:ilvl w:val="0"/>
          <w:numId w:val="20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заместителя директора по учебно-воспитательной работе; </w:t>
      </w:r>
    </w:p>
    <w:p w:rsidR="00F9366A" w:rsidRPr="00EF44D3" w:rsidRDefault="00F9366A" w:rsidP="00565E86">
      <w:pPr>
        <w:pStyle w:val="a8"/>
        <w:numPr>
          <w:ilvl w:val="0"/>
          <w:numId w:val="20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заместителя директора по учебно-воспитательной и методической работе; </w:t>
      </w:r>
    </w:p>
    <w:p w:rsidR="00F9366A" w:rsidRPr="00EF44D3" w:rsidRDefault="00F9366A" w:rsidP="00565E86">
      <w:pPr>
        <w:pStyle w:val="a8"/>
        <w:numPr>
          <w:ilvl w:val="0"/>
          <w:numId w:val="20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работе; </w:t>
      </w:r>
    </w:p>
    <w:p w:rsidR="00F9366A" w:rsidRPr="00EF44D3" w:rsidRDefault="00F9366A" w:rsidP="00565E86">
      <w:pPr>
        <w:pStyle w:val="a8"/>
        <w:numPr>
          <w:ilvl w:val="0"/>
          <w:numId w:val="20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заместителя директора по информационным системам;</w:t>
      </w:r>
    </w:p>
    <w:p w:rsidR="00F9366A" w:rsidRPr="00EF44D3" w:rsidRDefault="00F9366A" w:rsidP="00565E86">
      <w:pPr>
        <w:pStyle w:val="a8"/>
        <w:numPr>
          <w:ilvl w:val="0"/>
          <w:numId w:val="20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заместителя директора по административно – хозяйственной работе</w:t>
      </w:r>
      <w:r w:rsidR="00DD3486" w:rsidRPr="00EF44D3">
        <w:rPr>
          <w:rFonts w:ascii="Times New Roman" w:hAnsi="Times New Roman"/>
          <w:sz w:val="28"/>
          <w:szCs w:val="28"/>
        </w:rPr>
        <w:t>;</w:t>
      </w:r>
      <w:r w:rsidRPr="00EF44D3">
        <w:rPr>
          <w:rFonts w:ascii="Times New Roman" w:hAnsi="Times New Roman"/>
          <w:sz w:val="28"/>
          <w:szCs w:val="28"/>
        </w:rPr>
        <w:t xml:space="preserve"> </w:t>
      </w:r>
    </w:p>
    <w:p w:rsidR="00DD3486" w:rsidRPr="00EF44D3" w:rsidRDefault="00DD3486" w:rsidP="00565E86">
      <w:pPr>
        <w:pStyle w:val="a8"/>
        <w:numPr>
          <w:ilvl w:val="0"/>
          <w:numId w:val="20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заместителя директора по комплексной безопасности.</w:t>
      </w:r>
    </w:p>
    <w:p w:rsidR="00F9366A" w:rsidRPr="00EF44D3" w:rsidRDefault="00F9366A" w:rsidP="00F9366A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У каждого члена административно-управленческой команды определена зона ответственности, закрепленная в должностных инструкциях и функциональных обязанностях. Полномочия коллегиальных органов управления школой и самоуправления отражены в Уставе и в положениях, принятых в школе.  </w:t>
      </w:r>
    </w:p>
    <w:p w:rsidR="00F9366A" w:rsidRPr="00EF44D3" w:rsidRDefault="00F9366A" w:rsidP="00222481">
      <w:pPr>
        <w:pStyle w:val="a6"/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Система управления школой охватывает все аспекты деятельности учреждения и позволяет включить в управление школой в пределах компетенций, закрепленных в нормативных документах, всех участников образовательного процесса: педагогов, обучающихся, родителей (законных представителей).  </w:t>
      </w:r>
    </w:p>
    <w:p w:rsidR="00F9366A" w:rsidRPr="00EF44D3" w:rsidRDefault="0066760B" w:rsidP="00EF44D3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7" w:name="_Toc6144911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1.4 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Содержание и качество подготовки обучающихся</w:t>
      </w:r>
      <w:bookmarkEnd w:id="7"/>
    </w:p>
    <w:p w:rsidR="00565E86" w:rsidRPr="00EF44D3" w:rsidRDefault="00565E86" w:rsidP="00EF44D3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В  2018 учебном году экзамены в  форме ЕГЭ (единого государственного экзамена) – 16 обучающихся. Все выпускники прошли государственную </w:t>
      </w:r>
      <w:r w:rsidRPr="00EF44D3">
        <w:rPr>
          <w:rFonts w:ascii="Times New Roman" w:hAnsi="Times New Roman"/>
          <w:sz w:val="28"/>
          <w:szCs w:val="28"/>
        </w:rPr>
        <w:lastRenderedPageBreak/>
        <w:t>итоговую аттестацию и получили аттестаты о среднем общем образовании. Более подробная информация представлена в таблице 8 (в сравнении с результатами по Томской области).</w:t>
      </w:r>
    </w:p>
    <w:tbl>
      <w:tblPr>
        <w:tblW w:w="9808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2"/>
        <w:gridCol w:w="1287"/>
        <w:gridCol w:w="1265"/>
        <w:gridCol w:w="1229"/>
        <w:gridCol w:w="1181"/>
        <w:gridCol w:w="1313"/>
        <w:gridCol w:w="1251"/>
      </w:tblGrid>
      <w:tr w:rsidR="00565E86" w:rsidRPr="00EF44D3" w:rsidTr="00C9229E">
        <w:trPr>
          <w:trHeight w:val="20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EF44D3">
              <w:rPr>
                <w:rFonts w:ascii="Times New Roman" w:hAnsi="Times New Roman"/>
                <w:bCs/>
                <w:szCs w:val="24"/>
              </w:rPr>
              <w:t xml:space="preserve">Кол-во сдававших ЕГЭ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EF44D3">
              <w:rPr>
                <w:rFonts w:ascii="Times New Roman" w:hAnsi="Times New Roman"/>
                <w:bCs/>
                <w:szCs w:val="24"/>
              </w:rPr>
              <w:t xml:space="preserve">Средний балл по школе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Cs w:val="24"/>
              </w:rPr>
            </w:pPr>
            <w:r w:rsidRPr="00EF44D3">
              <w:rPr>
                <w:rFonts w:ascii="Times New Roman" w:hAnsi="Times New Roman"/>
                <w:bCs/>
                <w:szCs w:val="24"/>
              </w:rPr>
              <w:t>Средний балл по области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2017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2018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2017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2018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2017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2018 г.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69,79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71,14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54,04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51,99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55,69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53,35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58,61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55,96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60,12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60,79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56,99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56,42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55,05</w:t>
            </w:r>
          </w:p>
        </w:tc>
      </w:tr>
      <w:tr w:rsidR="00565E86" w:rsidRPr="00EF44D3" w:rsidTr="00C9229E">
        <w:trPr>
          <w:trHeight w:val="20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  <w:lang w:val="en-US"/>
              </w:rPr>
              <w:t>Литература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86" w:rsidRPr="00EF44D3" w:rsidRDefault="00565E86" w:rsidP="00C922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60,66</w:t>
            </w:r>
          </w:p>
        </w:tc>
      </w:tr>
    </w:tbl>
    <w:p w:rsidR="00565E86" w:rsidRPr="00EF44D3" w:rsidRDefault="00565E86" w:rsidP="00565E86">
      <w:pPr>
        <w:spacing w:after="0" w:line="240" w:lineRule="auto"/>
        <w:textAlignment w:val="baseline"/>
        <w:rPr>
          <w:rFonts w:ascii="Times New Roman" w:hAnsi="Times New Roman"/>
          <w:b/>
          <w:i/>
          <w:iCs/>
          <w:szCs w:val="24"/>
        </w:rPr>
      </w:pPr>
    </w:p>
    <w:p w:rsidR="00565E86" w:rsidRPr="00EF44D3" w:rsidRDefault="00565E86" w:rsidP="00565E8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Из таблицы видно, что по сравнению с предыдущим годом улучшились результаты по математике базового уровня, которые так же выше средне - областного балла. Значительно снизились результаты по математике профильного уровня, информатике. </w:t>
      </w:r>
    </w:p>
    <w:p w:rsidR="00565E86" w:rsidRPr="00EF44D3" w:rsidRDefault="00565E86" w:rsidP="00565E8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 течение  учебного года для учителей-предметников проводились  совещания, на которых были  изучены результаты экзамена 2017 года, нормативные документы по проведению  ЕГЭ, методические рекомендации по подготовке к ЕГЭ, порядок заполнения бланков ЕГЭ. Учителя – предметники принимали участие в работе районных семинаров и заседаниях районных методических объединений по предметам.</w:t>
      </w:r>
    </w:p>
    <w:p w:rsidR="00565E86" w:rsidRPr="00EF44D3" w:rsidRDefault="00565E86" w:rsidP="00565E8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 начале учебного года сформирована база данных ЕГЭ, которая обновлялась в течение года, оформлен информационный стенд, посвященный ЕГЭ,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консультациях. Проводились пробные экзамены по обязательным предметам и предметам по выбору с последующим анализом результатов.</w:t>
      </w:r>
    </w:p>
    <w:p w:rsidR="00565E86" w:rsidRPr="00EF44D3" w:rsidRDefault="00565E86" w:rsidP="00565E8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lastRenderedPageBreak/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индивидуальные консультации для учеников и родителей. 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565E86" w:rsidRPr="00EF44D3" w:rsidRDefault="00565E86" w:rsidP="00EF44D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184991" w:rsidRPr="00EF44D3" w:rsidRDefault="00184991" w:rsidP="00EF44D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 2018 учебном году экзамены в  форме ГВЭ (государственного выпускного экзамена) сдавали 10 девятиклассников, в форме ОГЭ (основного государственного экзамена) – 23 девятиклассника. Все выпускники прошли государственную итоговую аттестацию и получили аттестаты об основном общем образовании. Более подробная информация представлена в таблице 7 (в сравнении с результатами по Томской области).</w:t>
      </w:r>
    </w:p>
    <w:p w:rsidR="00F70CD6" w:rsidRPr="00EF44D3" w:rsidRDefault="00F70CD6" w:rsidP="00F560A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Cs w:val="24"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4"/>
        <w:gridCol w:w="1304"/>
        <w:gridCol w:w="1304"/>
        <w:gridCol w:w="1304"/>
        <w:gridCol w:w="1304"/>
        <w:gridCol w:w="1304"/>
        <w:gridCol w:w="1304"/>
      </w:tblGrid>
      <w:tr w:rsidR="00F70CD6" w:rsidRPr="00EF44D3" w:rsidTr="00C9229E">
        <w:trPr>
          <w:trHeight w:val="239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tabs>
                <w:tab w:val="left" w:pos="93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70CD6" w:rsidRPr="00EF44D3" w:rsidRDefault="00F70CD6" w:rsidP="00F70CD6">
            <w:pPr>
              <w:tabs>
                <w:tab w:val="left" w:pos="93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сдававших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тестовый </w:t>
            </w:r>
          </w:p>
          <w:p w:rsidR="00F70CD6" w:rsidRPr="00EF44D3" w:rsidRDefault="00F70CD6" w:rsidP="00F70CD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балл по школе</w:t>
            </w:r>
          </w:p>
          <w:p w:rsidR="00F70CD6" w:rsidRPr="00EF44D3" w:rsidRDefault="00F70CD6" w:rsidP="00F70CD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тестовый </w:t>
            </w:r>
          </w:p>
          <w:p w:rsidR="00F70CD6" w:rsidRPr="00EF44D3" w:rsidRDefault="00F70CD6" w:rsidP="00F70CD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балл по области</w:t>
            </w:r>
          </w:p>
          <w:p w:rsidR="00F70CD6" w:rsidRPr="00EF44D3" w:rsidRDefault="00F70CD6" w:rsidP="00F70CD6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CD6" w:rsidRPr="00EF44D3" w:rsidTr="00C9229E">
        <w:trPr>
          <w:trHeight w:val="239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EF44D3">
              <w:rPr>
                <w:rFonts w:ascii="Times New Roman" w:hAnsi="Times New Roman"/>
                <w:sz w:val="20"/>
                <w:szCs w:val="24"/>
              </w:rPr>
              <w:t>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EF44D3">
              <w:rPr>
                <w:rFonts w:ascii="Times New Roman" w:hAnsi="Times New Roman"/>
                <w:sz w:val="20"/>
                <w:szCs w:val="24"/>
              </w:rPr>
              <w:t>2018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2018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0"/>
                <w:szCs w:val="24"/>
              </w:rPr>
              <w:t>2018 г.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31,68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29,91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30,65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14,39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16,22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16,04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14,92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25,67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26,14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23,41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22,34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14,07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20,63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21,33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55,97</w:t>
            </w: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57,12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D6" w:rsidRPr="00EF44D3" w:rsidTr="00F70CD6">
        <w:trPr>
          <w:trHeight w:val="23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F70C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D6" w:rsidRPr="00EF44D3" w:rsidRDefault="00F70CD6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20,02</w:t>
            </w:r>
          </w:p>
        </w:tc>
      </w:tr>
    </w:tbl>
    <w:p w:rsidR="00184991" w:rsidRPr="00EF44D3" w:rsidRDefault="00184991" w:rsidP="00F70CD6">
      <w:pPr>
        <w:spacing w:before="240"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Из таблицы видно, что результаты итоговой аттестации в форме ОГЭ по русскому языку, математике, химии, обществознанию, биологии,  литературе, </w:t>
      </w:r>
      <w:r w:rsidRPr="00EF44D3">
        <w:rPr>
          <w:rFonts w:ascii="Times New Roman" w:hAnsi="Times New Roman"/>
          <w:sz w:val="28"/>
          <w:szCs w:val="28"/>
        </w:rPr>
        <w:lastRenderedPageBreak/>
        <w:t xml:space="preserve">истории и английскому выше результатов ТО и их можно признать успешными. Результаты по физике ниже результатов областных и ниже в сравнении с прошлым годом. </w:t>
      </w:r>
    </w:p>
    <w:p w:rsidR="00565E86" w:rsidRPr="00EF44D3" w:rsidRDefault="00565E86" w:rsidP="00565E8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Качественный уровень результатов государственной итоговой аттестации выпускников основного общего и среднего общего образования остается недостаточным, так как в учебном плане было отведено большое количество часов для подготовки к итоговой аттестации. Кроме того, учителям предоставлялось большое количество оплачиваемых консультаций. </w:t>
      </w:r>
      <w:r w:rsidRPr="00EF44D3">
        <w:rPr>
          <w:rFonts w:ascii="Times New Roman" w:hAnsi="Times New Roman"/>
          <w:iCs/>
          <w:sz w:val="28"/>
          <w:szCs w:val="28"/>
        </w:rPr>
        <w:t>Подготовка выпускников  характеризуется фрагментарностью, несформированностью системы основных знаний и умений, соответствующих требованиям образовательных стандартов, а также неспособностью применять даже имеющиеся отдельные знания в несколько измененной ситуации. Больше внимания учителя вынуждены уделять ученикам, имеющим пробелы в знаниях. При такой ситуации ученики, способные показать высокий результат, не получают должного внимания.</w:t>
      </w:r>
    </w:p>
    <w:p w:rsidR="00565E86" w:rsidRPr="00EF44D3" w:rsidRDefault="00565E86" w:rsidP="00565E86">
      <w:pPr>
        <w:pStyle w:val="a6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F44D3">
        <w:rPr>
          <w:rFonts w:ascii="Times New Roman" w:hAnsi="Times New Roman"/>
          <w:iCs/>
          <w:sz w:val="28"/>
          <w:szCs w:val="28"/>
        </w:rPr>
        <w:t>С целью устранения недостатков по подготовке к итоговой аттестации необходимо: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- учителям проанализировать собственный опыт в подготовке школьников к  ГИА. 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особое внимание уделить работе с демоверсиями, спецификациями, кодификаторами, интерактивными демоверсиями;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на основе проведенного анализа спланировать действия, корректирующие качество результатов ГИА;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обратить внимание на организационную и содержательную работу с учащимися по подготовке к ГИА не только в 9 -11 классах, но и на протяжении всего периода изучения предмета;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обеспечить  систематическое повторение пройденного в целях прочного овладения всеми выпускниками основными элементами содержания курса;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активно использовать дифференцированный подход в обучении в период подготовки к ГИА;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lastRenderedPageBreak/>
        <w:t>- акцентировать внимание на обучение учеников методам и приемам рассуждений;</w:t>
      </w:r>
    </w:p>
    <w:p w:rsidR="00565E86" w:rsidRPr="00EF44D3" w:rsidRDefault="00565E86" w:rsidP="00565E8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проводить дополнительные занятия с учащимися, используя дифференцированный подход, учитывая способности обучающихся;</w:t>
      </w:r>
    </w:p>
    <w:p w:rsidR="00565E86" w:rsidRPr="00EF44D3" w:rsidRDefault="00565E86" w:rsidP="00565E86">
      <w:pPr>
        <w:pStyle w:val="a6"/>
        <w:spacing w:after="24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установить связи с ВУЗами для работы с выпускниками, способными показать высокие результаты на ГИА.</w:t>
      </w:r>
    </w:p>
    <w:p w:rsidR="00184991" w:rsidRPr="00F1125F" w:rsidRDefault="00F70CD6" w:rsidP="00565E86">
      <w:pPr>
        <w:tabs>
          <w:tab w:val="left" w:pos="709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1125F">
        <w:rPr>
          <w:rFonts w:ascii="Times New Roman" w:hAnsi="Times New Roman"/>
          <w:i/>
          <w:sz w:val="28"/>
          <w:szCs w:val="28"/>
        </w:rPr>
        <w:tab/>
      </w:r>
      <w:r w:rsidR="00184991" w:rsidRPr="00F1125F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="00565E86" w:rsidRPr="00F1125F">
        <w:rPr>
          <w:rFonts w:ascii="Times New Roman" w:hAnsi="Times New Roman"/>
          <w:i/>
          <w:sz w:val="28"/>
          <w:szCs w:val="28"/>
        </w:rPr>
        <w:t xml:space="preserve">внешнего контроля </w:t>
      </w:r>
      <w:r w:rsidR="00184991" w:rsidRPr="00F1125F">
        <w:rPr>
          <w:rFonts w:ascii="Times New Roman" w:hAnsi="Times New Roman"/>
          <w:i/>
          <w:sz w:val="28"/>
          <w:szCs w:val="28"/>
        </w:rPr>
        <w:t xml:space="preserve"> в 2018 году</w:t>
      </w:r>
    </w:p>
    <w:p w:rsidR="00184991" w:rsidRPr="00EF44D3" w:rsidRDefault="00184991" w:rsidP="00EB652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 октябре 2018 учебного года в общеобразовательной организации проводится входной мониторинг по русскому языку и математике, в 5, 10-х классах. Результаты входного монит</w:t>
      </w:r>
      <w:r w:rsidR="00F70CD6" w:rsidRPr="00EF44D3">
        <w:rPr>
          <w:rFonts w:ascii="Times New Roman" w:hAnsi="Times New Roman"/>
          <w:sz w:val="28"/>
          <w:szCs w:val="28"/>
        </w:rPr>
        <w:t>оринга представлены в таблице.</w:t>
      </w:r>
    </w:p>
    <w:p w:rsidR="00184991" w:rsidRPr="00EF44D3" w:rsidRDefault="00184991" w:rsidP="00F70CD6">
      <w:pPr>
        <w:pStyle w:val="a8"/>
        <w:spacing w:after="0" w:line="240" w:lineRule="auto"/>
        <w:ind w:left="786"/>
        <w:textAlignment w:val="baseline"/>
        <w:rPr>
          <w:rFonts w:ascii="Times New Roman" w:hAnsi="Times New Roman"/>
          <w:i/>
          <w:sz w:val="20"/>
          <w:szCs w:val="20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64"/>
        <w:gridCol w:w="1271"/>
        <w:gridCol w:w="791"/>
        <w:gridCol w:w="1031"/>
        <w:gridCol w:w="1032"/>
        <w:gridCol w:w="1120"/>
        <w:gridCol w:w="1120"/>
        <w:gridCol w:w="1122"/>
      </w:tblGrid>
      <w:tr w:rsidR="00184991" w:rsidRPr="000D3D5A" w:rsidTr="000D3D5A">
        <w:trPr>
          <w:trHeight w:val="206"/>
        </w:trPr>
        <w:tc>
          <w:tcPr>
            <w:tcW w:w="959" w:type="dxa"/>
            <w:vMerge w:val="restart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Средний балл по классу/ региону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Базовый уровень %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Повышенный уровень %</w:t>
            </w:r>
          </w:p>
        </w:tc>
      </w:tr>
      <w:tr w:rsidR="00184991" w:rsidRPr="000D3D5A" w:rsidTr="000D3D5A">
        <w:trPr>
          <w:cantSplit/>
          <w:trHeight w:val="1332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 классу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 муниципалитету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 региону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 классу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 муниципалитету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0D3D5A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По региону</w:t>
            </w:r>
          </w:p>
        </w:tc>
      </w:tr>
      <w:tr w:rsidR="00184991" w:rsidRPr="000D3D5A" w:rsidTr="000D3D5A">
        <w:trPr>
          <w:trHeight w:val="194"/>
        </w:trPr>
        <w:tc>
          <w:tcPr>
            <w:tcW w:w="959" w:type="dxa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271" w:type="dxa"/>
            <w:shd w:val="clear" w:color="auto" w:fill="auto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16,57</w:t>
            </w:r>
            <w:r w:rsidR="00184991" w:rsidRPr="000D3D5A">
              <w:rPr>
                <w:rFonts w:ascii="Times New Roman" w:hAnsi="Times New Roman"/>
                <w:szCs w:val="24"/>
              </w:rPr>
              <w:t>/ 14,6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60,12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59,07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60,92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57,94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45,57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48,13</w:t>
            </w:r>
          </w:p>
        </w:tc>
      </w:tr>
      <w:tr w:rsidR="00184991" w:rsidRPr="000D3D5A" w:rsidTr="000D3D5A">
        <w:trPr>
          <w:trHeight w:val="206"/>
        </w:trPr>
        <w:tc>
          <w:tcPr>
            <w:tcW w:w="959" w:type="dxa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5б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10,92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45,75</w:t>
            </w: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0D3D5A" w:rsidTr="000D3D5A">
        <w:trPr>
          <w:trHeight w:val="222"/>
        </w:trPr>
        <w:tc>
          <w:tcPr>
            <w:tcW w:w="959" w:type="dxa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</w:tcPr>
          <w:p w:rsidR="00184991" w:rsidRPr="000D3D5A" w:rsidRDefault="00D51EA7" w:rsidP="00D51E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15,43</w:t>
            </w:r>
            <w:r w:rsidR="00184991" w:rsidRPr="000D3D5A">
              <w:rPr>
                <w:rFonts w:ascii="Times New Roman" w:hAnsi="Times New Roman"/>
                <w:szCs w:val="24"/>
              </w:rPr>
              <w:t xml:space="preserve">/ </w:t>
            </w:r>
            <w:r w:rsidRPr="000D3D5A">
              <w:rPr>
                <w:rFonts w:ascii="Times New Roman" w:hAnsi="Times New Roman"/>
                <w:szCs w:val="24"/>
              </w:rPr>
              <w:t>9,63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50,14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48,76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184991" w:rsidRPr="000D3D5A" w:rsidRDefault="00184991" w:rsidP="000D3D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51,</w:t>
            </w:r>
            <w:r w:rsidR="000D3D5A" w:rsidRPr="000D3D5A">
              <w:rPr>
                <w:rFonts w:ascii="Times New Roman" w:hAnsi="Times New Roman"/>
                <w:szCs w:val="24"/>
              </w:rPr>
              <w:t>7</w:t>
            </w:r>
            <w:r w:rsidRPr="000D3D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43,96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46,49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49,82</w:t>
            </w:r>
          </w:p>
        </w:tc>
      </w:tr>
      <w:tr w:rsidR="00184991" w:rsidRPr="000D3D5A" w:rsidTr="000D3D5A">
        <w:trPr>
          <w:trHeight w:val="206"/>
        </w:trPr>
        <w:tc>
          <w:tcPr>
            <w:tcW w:w="959" w:type="dxa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5б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16,72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29,17</w:t>
            </w: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0D3D5A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29,17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0D3D5A" w:rsidTr="000D3D5A">
        <w:trPr>
          <w:trHeight w:val="412"/>
        </w:trPr>
        <w:tc>
          <w:tcPr>
            <w:tcW w:w="959" w:type="dxa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271" w:type="dxa"/>
            <w:shd w:val="clear" w:color="auto" w:fill="auto"/>
          </w:tcPr>
          <w:p w:rsidR="00184991" w:rsidRPr="000D3D5A" w:rsidRDefault="00184991" w:rsidP="00D51E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</w:t>
            </w:r>
            <w:r w:rsidR="00D51EA7" w:rsidRPr="000D3D5A">
              <w:rPr>
                <w:rFonts w:ascii="Times New Roman" w:hAnsi="Times New Roman"/>
                <w:szCs w:val="24"/>
              </w:rPr>
              <w:t>2</w:t>
            </w:r>
            <w:r w:rsidRPr="000D3D5A">
              <w:rPr>
                <w:rFonts w:ascii="Times New Roman" w:hAnsi="Times New Roman"/>
                <w:szCs w:val="24"/>
              </w:rPr>
              <w:t>,6</w:t>
            </w:r>
            <w:r w:rsidR="00D51EA7" w:rsidRPr="000D3D5A">
              <w:rPr>
                <w:rFonts w:ascii="Times New Roman" w:hAnsi="Times New Roman"/>
                <w:szCs w:val="24"/>
              </w:rPr>
              <w:t>7</w:t>
            </w:r>
            <w:r w:rsidRPr="000D3D5A">
              <w:rPr>
                <w:rFonts w:ascii="Times New Roman" w:hAnsi="Times New Roman"/>
                <w:szCs w:val="24"/>
              </w:rPr>
              <w:t xml:space="preserve">/ </w:t>
            </w:r>
            <w:r w:rsidR="00D51EA7" w:rsidRPr="000D3D5A">
              <w:rPr>
                <w:rFonts w:ascii="Times New Roman" w:hAnsi="Times New Roman"/>
                <w:szCs w:val="24"/>
              </w:rPr>
              <w:t>16,09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56,94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66,47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72,47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29,63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28,32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37,48</w:t>
            </w:r>
          </w:p>
        </w:tc>
      </w:tr>
      <w:tr w:rsidR="00184991" w:rsidRPr="000D3D5A" w:rsidTr="000D3D5A">
        <w:trPr>
          <w:trHeight w:val="425"/>
        </w:trPr>
        <w:tc>
          <w:tcPr>
            <w:tcW w:w="959" w:type="dxa"/>
            <w:shd w:val="clear" w:color="auto" w:fill="auto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84991" w:rsidRPr="000D3D5A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271" w:type="dxa"/>
            <w:shd w:val="clear" w:color="auto" w:fill="auto"/>
          </w:tcPr>
          <w:p w:rsidR="00184991" w:rsidRPr="000D3D5A" w:rsidRDefault="00D51EA7" w:rsidP="00D51E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17,00</w:t>
            </w:r>
            <w:r w:rsidR="00184991" w:rsidRPr="000D3D5A">
              <w:rPr>
                <w:rFonts w:ascii="Times New Roman" w:hAnsi="Times New Roman"/>
                <w:szCs w:val="24"/>
              </w:rPr>
              <w:t xml:space="preserve">/ </w:t>
            </w:r>
            <w:r w:rsidRPr="000D3D5A">
              <w:rPr>
                <w:rFonts w:ascii="Times New Roman" w:hAnsi="Times New Roman"/>
                <w:szCs w:val="24"/>
              </w:rPr>
              <w:t>17</w:t>
            </w:r>
            <w:r w:rsidR="00184991" w:rsidRPr="000D3D5A">
              <w:rPr>
                <w:rFonts w:ascii="Times New Roman" w:hAnsi="Times New Roman"/>
                <w:szCs w:val="24"/>
              </w:rPr>
              <w:t>,19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46,97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48,48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54,99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61,04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45,80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84991" w:rsidRPr="000D3D5A" w:rsidRDefault="00D51EA7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D3D5A">
              <w:rPr>
                <w:rFonts w:ascii="Times New Roman" w:hAnsi="Times New Roman"/>
                <w:szCs w:val="24"/>
              </w:rPr>
              <w:t>52,10</w:t>
            </w:r>
          </w:p>
        </w:tc>
      </w:tr>
    </w:tbl>
    <w:p w:rsidR="00E87B89" w:rsidRPr="00EF44D3" w:rsidRDefault="00184991" w:rsidP="00EB6526">
      <w:pPr>
        <w:spacing w:before="240"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В апреле 2018 года в образовательной организации проводился плановый внешний контроль успеваемости обучающихся. </w:t>
      </w:r>
    </w:p>
    <w:p w:rsidR="00184991" w:rsidRPr="009950C8" w:rsidRDefault="00184991" w:rsidP="00E87B89">
      <w:pPr>
        <w:spacing w:before="240" w:after="0" w:line="360" w:lineRule="auto"/>
        <w:ind w:firstLine="708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 w:rsidRPr="009950C8">
        <w:rPr>
          <w:rFonts w:ascii="Times New Roman" w:hAnsi="Times New Roman"/>
          <w:i/>
          <w:sz w:val="28"/>
          <w:szCs w:val="28"/>
        </w:rPr>
        <w:t>Результаты Всероссийских проверочных работ (ВПР) в 4 – 6-х классах</w:t>
      </w:r>
    </w:p>
    <w:tbl>
      <w:tblPr>
        <w:tblW w:w="9787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1678"/>
        <w:gridCol w:w="1033"/>
        <w:gridCol w:w="903"/>
        <w:gridCol w:w="1033"/>
        <w:gridCol w:w="1033"/>
        <w:gridCol w:w="1033"/>
        <w:gridCol w:w="1033"/>
        <w:gridCol w:w="1162"/>
      </w:tblGrid>
      <w:tr w:rsidR="00184991" w:rsidRPr="00EF44D3" w:rsidTr="00EB6526">
        <w:trPr>
          <w:trHeight w:val="213"/>
          <w:jc w:val="center"/>
        </w:trPr>
        <w:tc>
          <w:tcPr>
            <w:tcW w:w="879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Предмет</w:t>
            </w:r>
          </w:p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ВПР</w:t>
            </w:r>
          </w:p>
        </w:tc>
        <w:tc>
          <w:tcPr>
            <w:tcW w:w="1033" w:type="dxa"/>
            <w:vMerge w:val="restart"/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Средний балл по классу/ региону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Базовый уровень %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Повышенный уровень %</w:t>
            </w:r>
          </w:p>
        </w:tc>
      </w:tr>
      <w:tr w:rsidR="00184991" w:rsidRPr="00EF44D3" w:rsidTr="00EB6526">
        <w:trPr>
          <w:cantSplit/>
          <w:trHeight w:val="1627"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классу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муниципалитету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региону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классу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муниципалитету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региону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65,64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69,15</w:t>
            </w:r>
          </w:p>
        </w:tc>
        <w:tc>
          <w:tcPr>
            <w:tcW w:w="3228" w:type="dxa"/>
            <w:gridSpan w:val="3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</w:tr>
      <w:tr w:rsidR="00184991" w:rsidRPr="00EF44D3" w:rsidTr="00EB6526">
        <w:trPr>
          <w:trHeight w:val="426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11,16/ 12,45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61,99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4а</w:t>
            </w:r>
          </w:p>
        </w:tc>
        <w:tc>
          <w:tcPr>
            <w:tcW w:w="16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30/ 26,6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79,18</w:t>
            </w: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67,09</w:t>
            </w: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69,53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76,19</w:t>
            </w:r>
          </w:p>
        </w:tc>
        <w:tc>
          <w:tcPr>
            <w:tcW w:w="10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73,37</w:t>
            </w: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75,39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21,83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57,46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57,41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426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lastRenderedPageBreak/>
              <w:t>4а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24,55/ 22,46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66,79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69,71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93,33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71,82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74,65</w:t>
            </w:r>
          </w:p>
        </w:tc>
      </w:tr>
      <w:tr w:rsidR="00184991" w:rsidRPr="00EF44D3" w:rsidTr="00EB6526">
        <w:trPr>
          <w:trHeight w:val="225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20,47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62,43</w:t>
            </w:r>
          </w:p>
        </w:tc>
        <w:tc>
          <w:tcPr>
            <w:tcW w:w="1033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78,95</w:t>
            </w:r>
          </w:p>
        </w:tc>
        <w:tc>
          <w:tcPr>
            <w:tcW w:w="1033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200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9/ 9,88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46,15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49,88</w:t>
            </w:r>
          </w:p>
        </w:tc>
        <w:tc>
          <w:tcPr>
            <w:tcW w:w="3228" w:type="dxa"/>
            <w:gridSpan w:val="3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6,68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33,39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426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32,32/ 25,74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71,81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57,09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57,2</w:t>
            </w:r>
          </w:p>
        </w:tc>
        <w:tc>
          <w:tcPr>
            <w:tcW w:w="3228" w:type="dxa"/>
            <w:gridSpan w:val="3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26,93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59,84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18,8/ 17,34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67,14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63,27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61,93</w:t>
            </w:r>
          </w:p>
        </w:tc>
        <w:tc>
          <w:tcPr>
            <w:tcW w:w="3228" w:type="dxa"/>
            <w:gridSpan w:val="3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18,42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65,77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8,85/ 7,69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65,38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66,25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66,17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57,69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40,82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41,03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8,26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66,67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48,68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B6526">
        <w:trPr>
          <w:trHeight w:val="426"/>
          <w:jc w:val="center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6а</w:t>
            </w:r>
          </w:p>
        </w:tc>
        <w:tc>
          <w:tcPr>
            <w:tcW w:w="16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34,64/ 29,46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67,91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59,76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57,71</w:t>
            </w:r>
          </w:p>
        </w:tc>
        <w:tc>
          <w:tcPr>
            <w:tcW w:w="3228" w:type="dxa"/>
            <w:gridSpan w:val="3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–</w:t>
            </w:r>
          </w:p>
        </w:tc>
      </w:tr>
      <w:tr w:rsidR="00184991" w:rsidRPr="00EF44D3" w:rsidTr="00EB6526">
        <w:trPr>
          <w:trHeight w:val="213"/>
          <w:jc w:val="center"/>
        </w:trPr>
        <w:tc>
          <w:tcPr>
            <w:tcW w:w="879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6б</w:t>
            </w:r>
          </w:p>
        </w:tc>
        <w:tc>
          <w:tcPr>
            <w:tcW w:w="1678" w:type="dxa"/>
            <w:vMerge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33,63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65,94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E87B89" w:rsidRPr="00EF44D3" w:rsidRDefault="00E87B89" w:rsidP="00E87B89">
      <w:pPr>
        <w:spacing w:after="0" w:line="240" w:lineRule="auto"/>
        <w:ind w:left="786"/>
        <w:textAlignment w:val="baseline"/>
        <w:rPr>
          <w:rFonts w:ascii="Times New Roman" w:hAnsi="Times New Roman"/>
          <w:szCs w:val="24"/>
        </w:rPr>
      </w:pPr>
    </w:p>
    <w:p w:rsidR="00184991" w:rsidRPr="009950C8" w:rsidRDefault="00184991" w:rsidP="00E87B89">
      <w:pPr>
        <w:spacing w:line="240" w:lineRule="auto"/>
        <w:ind w:left="786"/>
        <w:jc w:val="center"/>
        <w:textAlignment w:val="baseline"/>
        <w:rPr>
          <w:rFonts w:ascii="Times New Roman" w:hAnsi="Times New Roman"/>
          <w:i/>
          <w:sz w:val="28"/>
          <w:szCs w:val="24"/>
        </w:rPr>
      </w:pPr>
      <w:r w:rsidRPr="009950C8">
        <w:rPr>
          <w:rFonts w:ascii="Times New Roman" w:hAnsi="Times New Roman"/>
          <w:i/>
          <w:sz w:val="28"/>
          <w:szCs w:val="24"/>
        </w:rPr>
        <w:t xml:space="preserve">Результаты региональных исследований качества образования </w:t>
      </w:r>
      <w:r w:rsidR="00E87B89" w:rsidRPr="009950C8">
        <w:rPr>
          <w:rFonts w:ascii="Times New Roman" w:hAnsi="Times New Roman"/>
          <w:i/>
          <w:sz w:val="28"/>
          <w:szCs w:val="28"/>
        </w:rPr>
        <w:t xml:space="preserve"> 4 – 6, 8-ых классов</w:t>
      </w:r>
    </w:p>
    <w:tbl>
      <w:tblPr>
        <w:tblW w:w="9718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871"/>
        <w:gridCol w:w="968"/>
        <w:gridCol w:w="968"/>
        <w:gridCol w:w="968"/>
        <w:gridCol w:w="968"/>
        <w:gridCol w:w="1051"/>
        <w:gridCol w:w="1051"/>
        <w:gridCol w:w="1053"/>
      </w:tblGrid>
      <w:tr w:rsidR="00184991" w:rsidRPr="00EF44D3" w:rsidTr="00E87B89">
        <w:trPr>
          <w:trHeight w:val="210"/>
          <w:jc w:val="center"/>
        </w:trPr>
        <w:tc>
          <w:tcPr>
            <w:tcW w:w="820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Средний балл по классу/ региону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Базовый уровень %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Повышенный уровень %</w:t>
            </w:r>
          </w:p>
        </w:tc>
      </w:tr>
      <w:tr w:rsidR="00184991" w:rsidRPr="00EF44D3" w:rsidTr="00E87B89">
        <w:trPr>
          <w:cantSplit/>
          <w:trHeight w:val="2122"/>
          <w:jc w:val="center"/>
        </w:trPr>
        <w:tc>
          <w:tcPr>
            <w:tcW w:w="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классу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муниципалитету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региону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классу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муниципалитету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84991" w:rsidRPr="00EF44D3" w:rsidRDefault="00184991" w:rsidP="0018499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По региону</w:t>
            </w:r>
          </w:p>
        </w:tc>
      </w:tr>
      <w:tr w:rsidR="00184991" w:rsidRPr="00EF44D3" w:rsidTr="00E87B89">
        <w:trPr>
          <w:trHeight w:val="447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Метапредметная работа</w:t>
            </w: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15,11/ 14,77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79,39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75,43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78,11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69,74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63,98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67,52</w:t>
            </w: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4б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12,05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64,17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54,38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Метапредметная работа</w:t>
            </w: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10/ 11,22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61,11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63,99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63,74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48,61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54,52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60,58</w:t>
            </w: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5б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12,46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81,54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53,85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87B89">
        <w:trPr>
          <w:trHeight w:val="447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15,46/ 15,05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70,14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64,68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66,05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35,38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36,52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38,25</w:t>
            </w: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6б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13,2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87B89">
        <w:trPr>
          <w:trHeight w:val="447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25,62/ 21,87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71,98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59,45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61,26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77,69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65,08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66,47</w:t>
            </w: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6б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21,95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69,17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61,32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87B89">
        <w:trPr>
          <w:trHeight w:val="111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8а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9,83/ 13,93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48,96</w:t>
            </w:r>
          </w:p>
        </w:tc>
        <w:tc>
          <w:tcPr>
            <w:tcW w:w="9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58,84</w:t>
            </w:r>
          </w:p>
        </w:tc>
        <w:tc>
          <w:tcPr>
            <w:tcW w:w="9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63,96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16,67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22,34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30,77</w:t>
            </w: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8б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9,83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51,04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13,89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84991" w:rsidRPr="00EF44D3" w:rsidTr="00E87B89">
        <w:trPr>
          <w:trHeight w:val="447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8а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33,86/ 22,21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55,25</w:t>
            </w:r>
          </w:p>
        </w:tc>
        <w:tc>
          <w:tcPr>
            <w:tcW w:w="9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59,25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84,29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49,88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51,79</w:t>
            </w:r>
          </w:p>
        </w:tc>
      </w:tr>
      <w:tr w:rsidR="00184991" w:rsidRPr="00EF44D3" w:rsidTr="00E87B89">
        <w:trPr>
          <w:trHeight w:val="223"/>
          <w:jc w:val="center"/>
        </w:trPr>
        <w:tc>
          <w:tcPr>
            <w:tcW w:w="820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8б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19,67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46,67</w:t>
            </w: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EF44D3">
              <w:rPr>
                <w:rFonts w:ascii="Times New Roman" w:hAnsi="Times New Roman"/>
                <w:szCs w:val="24"/>
              </w:rPr>
              <w:t>51,67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184991" w:rsidRPr="00EF44D3" w:rsidRDefault="00184991" w:rsidP="001849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184991" w:rsidRPr="00EF44D3" w:rsidRDefault="00184991" w:rsidP="00565E86">
      <w:pPr>
        <w:spacing w:before="24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Результаты внешнего контроля качества образования показывают, что выпускники успешно справились с заданиями. Результаты мониторинга средней школы показывают, что наиболее тревожное положение  сложилось по </w:t>
      </w:r>
      <w:r w:rsidRPr="00EF44D3">
        <w:rPr>
          <w:rFonts w:ascii="Times New Roman" w:hAnsi="Times New Roman"/>
          <w:sz w:val="28"/>
          <w:szCs w:val="28"/>
        </w:rPr>
        <w:lastRenderedPageBreak/>
        <w:t>математике в 8-х классах, обучающиеся которых показали 50% абсолютной успеваемости и 0% качества. Т. о., в следующем учебном году учителю необходимо выстроить индивидуальную траекторию обучения для каждого обучающегося и разработать эффективную комплексную подготовку к ОГЭ по математике в 2018 – 2019 учебном году.</w:t>
      </w:r>
    </w:p>
    <w:p w:rsidR="00F9366A" w:rsidRPr="00EF44D3" w:rsidRDefault="00C9229E" w:rsidP="009950C8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8" w:name="_Toc6144912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>1.</w:t>
      </w:r>
      <w:r w:rsidR="0066760B" w:rsidRPr="00EF44D3">
        <w:rPr>
          <w:rStyle w:val="af2"/>
          <w:rFonts w:asciiTheme="majorHAnsi" w:hAnsiTheme="majorHAnsi"/>
          <w:i w:val="0"/>
          <w:iCs w:val="0"/>
          <w:color w:val="auto"/>
        </w:rPr>
        <w:t>5</w:t>
      </w:r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Организация учебного процесса</w:t>
      </w:r>
      <w:bookmarkEnd w:id="8"/>
    </w:p>
    <w:p w:rsidR="00377627" w:rsidRPr="00377627" w:rsidRDefault="00377627" w:rsidP="00377627">
      <w:pPr>
        <w:pStyle w:val="20"/>
        <w:shd w:val="clear" w:color="auto" w:fill="auto"/>
        <w:spacing w:line="360" w:lineRule="auto"/>
        <w:ind w:left="20" w:right="60" w:firstLine="720"/>
        <w:jc w:val="both"/>
        <w:rPr>
          <w:sz w:val="28"/>
          <w:szCs w:val="24"/>
        </w:rPr>
      </w:pPr>
      <w:r w:rsidRPr="00377627">
        <w:rPr>
          <w:sz w:val="28"/>
          <w:szCs w:val="24"/>
        </w:rPr>
        <w:t>Продолжительность учебного года: 1 класс - 33 учебные недели, 2 – 4  классы – 34 учебные недели. Для учащихся 1-го класса в феврале устанавливаются дополнительные недельные каникулы.</w:t>
      </w:r>
    </w:p>
    <w:p w:rsidR="00377627" w:rsidRDefault="00377627" w:rsidP="00377627">
      <w:pPr>
        <w:pStyle w:val="20"/>
        <w:shd w:val="clear" w:color="auto" w:fill="auto"/>
        <w:spacing w:line="360" w:lineRule="auto"/>
        <w:ind w:left="20" w:right="60" w:firstLine="720"/>
        <w:jc w:val="both"/>
        <w:rPr>
          <w:sz w:val="28"/>
          <w:szCs w:val="24"/>
        </w:rPr>
      </w:pPr>
      <w:r w:rsidRPr="00377627">
        <w:rPr>
          <w:sz w:val="28"/>
          <w:szCs w:val="24"/>
        </w:rPr>
        <w:t>Продолжительность урока для 1-го класса – 35 минут в первом полугодии, 45 минут – во втором полугодии (в соответствии с требованиями СанПиН), для 2 – 11  классов – 45 минут. В первых классах используется «ступенчатый» режим обучения в первом полугодии (в сентябре, октябре  по 3 урока в день, по 35 минут каждый, в ноябре и декабре – по 4 урока по 35 минут каждый; с января по май – по 4 урока по 45 минут каждый).</w:t>
      </w:r>
      <w:r>
        <w:rPr>
          <w:sz w:val="28"/>
          <w:szCs w:val="24"/>
        </w:rPr>
        <w:t xml:space="preserve"> </w:t>
      </w:r>
    </w:p>
    <w:p w:rsidR="00377627" w:rsidRPr="00377627" w:rsidRDefault="00377627" w:rsidP="00377627">
      <w:pPr>
        <w:pStyle w:val="20"/>
        <w:shd w:val="clear" w:color="auto" w:fill="auto"/>
        <w:spacing w:line="360" w:lineRule="auto"/>
        <w:ind w:left="20" w:right="20" w:firstLine="720"/>
        <w:jc w:val="both"/>
        <w:rPr>
          <w:sz w:val="28"/>
          <w:szCs w:val="24"/>
        </w:rPr>
      </w:pPr>
      <w:r w:rsidRPr="00377627">
        <w:rPr>
          <w:sz w:val="28"/>
          <w:szCs w:val="24"/>
        </w:rPr>
        <w:t>В соответствии с поставленными задачами на уровне начального общего образования школа реализует образовательные программы по учебно-методическим комплектам: «Школа России» под редакцией А.А. Плешакова.</w:t>
      </w:r>
    </w:p>
    <w:p w:rsidR="00377627" w:rsidRPr="00377627" w:rsidRDefault="00377627" w:rsidP="00377627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4"/>
        </w:rPr>
      </w:pPr>
      <w:r w:rsidRPr="00377627">
        <w:rPr>
          <w:sz w:val="28"/>
          <w:szCs w:val="24"/>
        </w:rPr>
        <w:t xml:space="preserve">В 4 классе вводится предметная область </w:t>
      </w:r>
      <w:r w:rsidRPr="00377627">
        <w:rPr>
          <w:i/>
          <w:iCs/>
          <w:sz w:val="28"/>
        </w:rPr>
        <w:t xml:space="preserve">«Основы религиозных культур и светской </w:t>
      </w:r>
      <w:r w:rsidRPr="00377627">
        <w:rPr>
          <w:sz w:val="28"/>
          <w:szCs w:val="24"/>
        </w:rPr>
        <w:t>этики», представленная курсом «Основы религиозных культур и светской этики» форма промежуточной аттестации – защита проекта.</w:t>
      </w:r>
    </w:p>
    <w:p w:rsidR="00377627" w:rsidRPr="00377627" w:rsidRDefault="00377627" w:rsidP="00377627">
      <w:pPr>
        <w:pStyle w:val="20"/>
        <w:shd w:val="clear" w:color="auto" w:fill="auto"/>
        <w:spacing w:line="360" w:lineRule="auto"/>
        <w:ind w:left="20" w:right="60" w:firstLine="720"/>
        <w:jc w:val="both"/>
        <w:rPr>
          <w:sz w:val="28"/>
          <w:szCs w:val="24"/>
        </w:rPr>
      </w:pPr>
      <w:r w:rsidRPr="00377627">
        <w:rPr>
          <w:sz w:val="28"/>
          <w:szCs w:val="24"/>
        </w:rPr>
        <w:t>В рамках учебного курса «Основы религиозных культур и светской этики» (далее ОРКСЭ) выбор модуля, изучаемого в рамках курса ОРКСЭ, осуществляется родителями (законными представителями) учащихся на основании письменных заявлений и фиксируется протоколами родительских собраний.</w:t>
      </w:r>
    </w:p>
    <w:p w:rsidR="00377627" w:rsidRPr="00377627" w:rsidRDefault="00377627" w:rsidP="003776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77627">
        <w:rPr>
          <w:rFonts w:ascii="Times New Roman" w:hAnsi="Times New Roman"/>
          <w:sz w:val="28"/>
          <w:szCs w:val="24"/>
        </w:rPr>
        <w:t xml:space="preserve">Учебный план основного общего образования обеспечивает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</w:t>
      </w:r>
      <w:r w:rsidRPr="00377627">
        <w:rPr>
          <w:rFonts w:ascii="Times New Roman" w:hAnsi="Times New Roman"/>
          <w:sz w:val="28"/>
          <w:szCs w:val="24"/>
        </w:rPr>
        <w:lastRenderedPageBreak/>
        <w:t>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377627" w:rsidRPr="00377627" w:rsidRDefault="00377627" w:rsidP="0037762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77627">
        <w:rPr>
          <w:rFonts w:ascii="Times New Roman" w:hAnsi="Times New Roman"/>
          <w:sz w:val="28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77627">
        <w:rPr>
          <w:rFonts w:ascii="Times New Roman" w:hAnsi="Times New Roman"/>
          <w:sz w:val="28"/>
          <w:szCs w:val="24"/>
        </w:rPr>
        <w:t>Часы учебного плана, формируемые совместно с участниками образовательных использованы следующим образом:</w:t>
      </w:r>
    </w:p>
    <w:p w:rsidR="00377627" w:rsidRPr="00377627" w:rsidRDefault="00377627" w:rsidP="003776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77627">
        <w:rPr>
          <w:rFonts w:ascii="Times New Roman" w:hAnsi="Times New Roman"/>
          <w:sz w:val="28"/>
          <w:szCs w:val="24"/>
        </w:rPr>
        <w:t xml:space="preserve">- В части, формируемой участниками образовательных отношений  1 час в неделю в 7 </w:t>
      </w:r>
      <w:r w:rsidR="00977AAA">
        <w:rPr>
          <w:rFonts w:ascii="Times New Roman" w:hAnsi="Times New Roman"/>
          <w:sz w:val="28"/>
          <w:szCs w:val="24"/>
        </w:rPr>
        <w:t xml:space="preserve">и 0,5 часа в </w:t>
      </w:r>
      <w:r w:rsidRPr="00377627">
        <w:rPr>
          <w:rFonts w:ascii="Times New Roman" w:hAnsi="Times New Roman"/>
          <w:sz w:val="28"/>
          <w:szCs w:val="24"/>
        </w:rPr>
        <w:t>8 классах отведен на специально разработанный учебный курс «Черчение», обеспечивающий интересы и потребности участников образовательных отношений. Изучение предмета, направленно на достижение следующих целей: развитие инновационной творческой деятельности в процессе решения прикладных задач; овладение методами проектной деятельности,  решения творческих задач, моделирования, конструирования; овладение средствами и формами графического отображения объектов или процессов, правилами выполнения графической документации; формирование умений устанавливать взаимосвязь знаний по разным предметам для решения прикладных учебных задач; формирование представлений о мире профессий, связанных с изучаемыми технологиями, и их востребованностью на рынке труда.</w:t>
      </w:r>
    </w:p>
    <w:p w:rsidR="00377627" w:rsidRPr="00377627" w:rsidRDefault="00377627" w:rsidP="0037762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377627">
        <w:rPr>
          <w:rFonts w:ascii="Times New Roman" w:hAnsi="Times New Roman"/>
          <w:sz w:val="28"/>
          <w:szCs w:val="24"/>
        </w:rPr>
        <w:t>- На элективный курс «Основы социализации личности» отведен</w:t>
      </w:r>
      <w:r w:rsidR="00977AAA">
        <w:rPr>
          <w:rFonts w:ascii="Times New Roman" w:hAnsi="Times New Roman"/>
          <w:sz w:val="28"/>
          <w:szCs w:val="24"/>
        </w:rPr>
        <w:t>о</w:t>
      </w:r>
      <w:r w:rsidRPr="00377627">
        <w:rPr>
          <w:rFonts w:ascii="Times New Roman" w:hAnsi="Times New Roman"/>
          <w:sz w:val="28"/>
          <w:szCs w:val="24"/>
        </w:rPr>
        <w:t xml:space="preserve"> </w:t>
      </w:r>
      <w:r w:rsidR="00977AAA">
        <w:rPr>
          <w:rFonts w:ascii="Times New Roman" w:hAnsi="Times New Roman"/>
          <w:sz w:val="28"/>
          <w:szCs w:val="24"/>
        </w:rPr>
        <w:t>0,5</w:t>
      </w:r>
      <w:r w:rsidRPr="00377627">
        <w:rPr>
          <w:rFonts w:ascii="Times New Roman" w:hAnsi="Times New Roman"/>
          <w:sz w:val="28"/>
          <w:szCs w:val="24"/>
        </w:rPr>
        <w:t xml:space="preserve"> час</w:t>
      </w:r>
      <w:r w:rsidR="00977AAA">
        <w:rPr>
          <w:rFonts w:ascii="Times New Roman" w:hAnsi="Times New Roman"/>
          <w:sz w:val="28"/>
          <w:szCs w:val="24"/>
        </w:rPr>
        <w:t>а</w:t>
      </w:r>
      <w:r w:rsidRPr="00377627">
        <w:rPr>
          <w:rFonts w:ascii="Times New Roman" w:hAnsi="Times New Roman"/>
          <w:sz w:val="28"/>
          <w:szCs w:val="24"/>
        </w:rPr>
        <w:t xml:space="preserve"> в неделю в 8 </w:t>
      </w:r>
      <w:r w:rsidR="00977AAA">
        <w:rPr>
          <w:rFonts w:ascii="Times New Roman" w:hAnsi="Times New Roman"/>
          <w:sz w:val="28"/>
          <w:szCs w:val="24"/>
        </w:rPr>
        <w:t>–</w:t>
      </w:r>
      <w:r w:rsidRPr="00377627">
        <w:rPr>
          <w:rFonts w:ascii="Times New Roman" w:hAnsi="Times New Roman"/>
          <w:sz w:val="28"/>
          <w:szCs w:val="24"/>
        </w:rPr>
        <w:t xml:space="preserve"> 9 классе. Курс направлен на создание условий для успешного и всестороннего развития личности обучающегося, для его успешной адаптации и социализации в современном мире на основе нравственных ценностей и идеалов.</w:t>
      </w:r>
    </w:p>
    <w:p w:rsidR="00377627" w:rsidRPr="00977AAA" w:rsidRDefault="00377627" w:rsidP="00977AA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7627">
        <w:rPr>
          <w:rFonts w:ascii="Times New Roman" w:hAnsi="Times New Roman"/>
          <w:sz w:val="28"/>
          <w:szCs w:val="24"/>
        </w:rPr>
        <w:t>- На элективный курс «За страницами учебника математики» отведен</w:t>
      </w:r>
      <w:r w:rsidR="00977AAA">
        <w:rPr>
          <w:rFonts w:ascii="Times New Roman" w:hAnsi="Times New Roman"/>
          <w:sz w:val="28"/>
          <w:szCs w:val="24"/>
        </w:rPr>
        <w:t>о</w:t>
      </w:r>
      <w:r w:rsidRPr="00377627">
        <w:rPr>
          <w:rFonts w:ascii="Times New Roman" w:hAnsi="Times New Roman"/>
          <w:sz w:val="28"/>
          <w:szCs w:val="24"/>
        </w:rPr>
        <w:t xml:space="preserve">  </w:t>
      </w:r>
      <w:r w:rsidR="00977AAA">
        <w:rPr>
          <w:rFonts w:ascii="Times New Roman" w:hAnsi="Times New Roman"/>
          <w:sz w:val="28"/>
          <w:szCs w:val="24"/>
        </w:rPr>
        <w:t>0,5</w:t>
      </w:r>
      <w:r w:rsidRPr="00377627">
        <w:rPr>
          <w:rFonts w:ascii="Times New Roman" w:hAnsi="Times New Roman"/>
          <w:sz w:val="28"/>
          <w:szCs w:val="24"/>
        </w:rPr>
        <w:t xml:space="preserve"> час</w:t>
      </w:r>
      <w:r w:rsidR="00977AAA">
        <w:rPr>
          <w:rFonts w:ascii="Times New Roman" w:hAnsi="Times New Roman"/>
          <w:sz w:val="28"/>
          <w:szCs w:val="24"/>
        </w:rPr>
        <w:t>а</w:t>
      </w:r>
      <w:r w:rsidRPr="00377627">
        <w:rPr>
          <w:rFonts w:ascii="Times New Roman" w:hAnsi="Times New Roman"/>
          <w:sz w:val="28"/>
          <w:szCs w:val="24"/>
        </w:rPr>
        <w:t xml:space="preserve"> в неделю в 9 классе. Курс направлен на углубление и расширение учебного материала, в нем рассматриваются способы решения задач повышенного уровня </w:t>
      </w:r>
      <w:r w:rsidRPr="00977AAA">
        <w:rPr>
          <w:rFonts w:ascii="Times New Roman" w:hAnsi="Times New Roman"/>
          <w:sz w:val="28"/>
          <w:szCs w:val="28"/>
        </w:rPr>
        <w:t xml:space="preserve">сложности. </w:t>
      </w:r>
    </w:p>
    <w:p w:rsidR="00977AAA" w:rsidRPr="00977AAA" w:rsidRDefault="00977AAA" w:rsidP="00977AAA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AAA">
        <w:rPr>
          <w:rFonts w:ascii="Times New Roman" w:hAnsi="Times New Roman"/>
          <w:sz w:val="28"/>
          <w:szCs w:val="28"/>
        </w:rPr>
        <w:t>Часы учебного плана среднего общего образования, формируемые совместно с участниками образовательных использованы следующим образом:</w:t>
      </w:r>
    </w:p>
    <w:p w:rsidR="00977AAA" w:rsidRPr="00977AAA" w:rsidRDefault="00977AAA" w:rsidP="00977AAA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77AAA">
        <w:rPr>
          <w:rFonts w:ascii="Times New Roman" w:hAnsi="Times New Roman"/>
          <w:sz w:val="28"/>
          <w:szCs w:val="28"/>
        </w:rPr>
        <w:lastRenderedPageBreak/>
        <w:t xml:space="preserve">Элективный курс по русскому языку «И сложное становится простым» из предметной области «Русский язык и литература»  изучается в 10 – 11 классах по 1 часу в неделю. Программа курса ориентирована на углубление учебного материала, в нем рассматриваются наиболее сложные случаи теории русского языка. </w:t>
      </w:r>
    </w:p>
    <w:p w:rsidR="00977AAA" w:rsidRPr="00977AAA" w:rsidRDefault="00977AAA" w:rsidP="00977AAA">
      <w:pPr>
        <w:pStyle w:val="20"/>
        <w:shd w:val="clear" w:color="auto" w:fill="auto"/>
        <w:spacing w:line="360" w:lineRule="auto"/>
        <w:ind w:left="20" w:right="60" w:firstLine="720"/>
        <w:jc w:val="both"/>
        <w:rPr>
          <w:sz w:val="28"/>
          <w:szCs w:val="28"/>
        </w:rPr>
      </w:pPr>
      <w:r w:rsidRPr="00977AAA">
        <w:rPr>
          <w:bCs/>
          <w:sz w:val="28"/>
          <w:szCs w:val="28"/>
        </w:rPr>
        <w:t xml:space="preserve">Элективный курс «Теория познания» </w:t>
      </w:r>
      <w:r w:rsidRPr="00977AAA">
        <w:rPr>
          <w:color w:val="000000"/>
          <w:sz w:val="28"/>
          <w:szCs w:val="28"/>
        </w:rPr>
        <w:t xml:space="preserve">из предметной области </w:t>
      </w:r>
      <w:r w:rsidRPr="00977AAA">
        <w:rPr>
          <w:rStyle w:val="af8"/>
          <w:sz w:val="28"/>
          <w:szCs w:val="28"/>
        </w:rPr>
        <w:t>«Общественные науки»</w:t>
      </w:r>
      <w:r w:rsidRPr="00977AAA">
        <w:rPr>
          <w:bCs/>
          <w:sz w:val="28"/>
          <w:szCs w:val="28"/>
        </w:rPr>
        <w:t xml:space="preserve">, </w:t>
      </w:r>
      <w:r w:rsidRPr="00977AAA">
        <w:rPr>
          <w:sz w:val="28"/>
          <w:szCs w:val="28"/>
        </w:rPr>
        <w:t>изучается в 10 – 11 классах по 1 часу в неделю. Программа курса ориентирована на повторение,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(«Общество и человек», «Экономика», «Социальные отношения», «Политика», «Право»).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</w:t>
      </w:r>
    </w:p>
    <w:p w:rsidR="00977AAA" w:rsidRPr="00977AAA" w:rsidRDefault="00977AAA" w:rsidP="00977AAA">
      <w:pPr>
        <w:pStyle w:val="20"/>
        <w:shd w:val="clear" w:color="auto" w:fill="auto"/>
        <w:spacing w:line="360" w:lineRule="auto"/>
        <w:ind w:left="20" w:right="60" w:firstLine="720"/>
        <w:jc w:val="both"/>
        <w:rPr>
          <w:rStyle w:val="af8"/>
          <w:i w:val="0"/>
          <w:sz w:val="28"/>
          <w:szCs w:val="28"/>
        </w:rPr>
      </w:pPr>
      <w:r w:rsidRPr="00977AAA">
        <w:rPr>
          <w:bCs/>
          <w:sz w:val="28"/>
          <w:szCs w:val="28"/>
        </w:rPr>
        <w:t>Элективный курс «</w:t>
      </w:r>
      <w:r w:rsidRPr="00977AAA">
        <w:rPr>
          <w:color w:val="000000"/>
          <w:sz w:val="28"/>
          <w:szCs w:val="28"/>
        </w:rPr>
        <w:t xml:space="preserve">Основы программирования» из предметной области </w:t>
      </w:r>
      <w:r w:rsidRPr="00977AAA">
        <w:rPr>
          <w:i/>
          <w:sz w:val="28"/>
          <w:szCs w:val="28"/>
        </w:rPr>
        <w:t>«</w:t>
      </w:r>
      <w:r w:rsidRPr="00977AAA">
        <w:rPr>
          <w:rStyle w:val="af8"/>
          <w:sz w:val="28"/>
          <w:szCs w:val="28"/>
        </w:rPr>
        <w:t>Математика и информатика</w:t>
      </w:r>
      <w:r w:rsidRPr="00977AAA">
        <w:rPr>
          <w:i/>
          <w:sz w:val="28"/>
          <w:szCs w:val="28"/>
        </w:rPr>
        <w:t>»</w:t>
      </w:r>
      <w:r w:rsidRPr="00977AAA">
        <w:rPr>
          <w:color w:val="000000"/>
          <w:sz w:val="28"/>
          <w:szCs w:val="28"/>
        </w:rPr>
        <w:t xml:space="preserve">, </w:t>
      </w:r>
      <w:r w:rsidRPr="00977AAA">
        <w:rPr>
          <w:sz w:val="28"/>
          <w:szCs w:val="28"/>
        </w:rPr>
        <w:t xml:space="preserve">изучается в 10 – 11 классах по 1 часу в неделю в первом полугодии. </w:t>
      </w:r>
      <w:r w:rsidRPr="00977AAA">
        <w:rPr>
          <w:rStyle w:val="af8"/>
          <w:sz w:val="28"/>
          <w:szCs w:val="28"/>
        </w:rPr>
        <w:t>Курс ориентирован на обучающихся 10 – 11 классов, желаю</w:t>
      </w:r>
      <w:r w:rsidRPr="00977AAA">
        <w:rPr>
          <w:rStyle w:val="af8"/>
          <w:sz w:val="28"/>
          <w:szCs w:val="28"/>
        </w:rPr>
        <w:softHyphen/>
        <w:t xml:space="preserve">щих расширить свои представления об информатике и одной из самых сложных тем «Программирование»,  и рассчитан на учеников, имеющих базовую подготовку по информатике. </w:t>
      </w:r>
    </w:p>
    <w:p w:rsidR="00977AAA" w:rsidRPr="00977AAA" w:rsidRDefault="00977AAA" w:rsidP="00977AAA">
      <w:pPr>
        <w:pStyle w:val="20"/>
        <w:shd w:val="clear" w:color="auto" w:fill="auto"/>
        <w:spacing w:line="360" w:lineRule="auto"/>
        <w:ind w:left="20" w:right="60" w:firstLine="720"/>
        <w:jc w:val="both"/>
        <w:rPr>
          <w:bCs/>
          <w:sz w:val="28"/>
          <w:szCs w:val="28"/>
        </w:rPr>
      </w:pPr>
      <w:r w:rsidRPr="00977AAA">
        <w:rPr>
          <w:bCs/>
          <w:sz w:val="28"/>
          <w:szCs w:val="28"/>
        </w:rPr>
        <w:t>Элективный курс «</w:t>
      </w:r>
      <w:r w:rsidRPr="00977AAA">
        <w:rPr>
          <w:color w:val="000000"/>
          <w:sz w:val="28"/>
          <w:szCs w:val="28"/>
        </w:rPr>
        <w:t>Физические законы и теории</w:t>
      </w:r>
      <w:r w:rsidRPr="00977AAA">
        <w:rPr>
          <w:bCs/>
          <w:sz w:val="28"/>
          <w:szCs w:val="28"/>
        </w:rPr>
        <w:t xml:space="preserve">» </w:t>
      </w:r>
      <w:r w:rsidRPr="00977AAA">
        <w:rPr>
          <w:color w:val="000000"/>
          <w:sz w:val="28"/>
          <w:szCs w:val="28"/>
        </w:rPr>
        <w:t xml:space="preserve">из предметной области </w:t>
      </w:r>
      <w:r w:rsidRPr="00977AAA">
        <w:rPr>
          <w:rStyle w:val="af8"/>
          <w:sz w:val="28"/>
          <w:szCs w:val="28"/>
        </w:rPr>
        <w:t>«Естественные науки»</w:t>
      </w:r>
      <w:r w:rsidRPr="00977AAA">
        <w:rPr>
          <w:bCs/>
          <w:sz w:val="28"/>
          <w:szCs w:val="28"/>
        </w:rPr>
        <w:t xml:space="preserve">, </w:t>
      </w:r>
      <w:r w:rsidRPr="00977AAA">
        <w:rPr>
          <w:sz w:val="28"/>
          <w:szCs w:val="28"/>
        </w:rPr>
        <w:t xml:space="preserve">изучается в 10 – 11 классах по 1 часу в неделю в первом полугодии. </w:t>
      </w:r>
      <w:r w:rsidRPr="00977AAA">
        <w:rPr>
          <w:bCs/>
          <w:sz w:val="28"/>
          <w:szCs w:val="28"/>
        </w:rPr>
        <w:t xml:space="preserve">Элективный курс позволит структурировать наиболее важные разделы курса физики. Будут подчеркнуты основные идеи этих разделов, в которых дается классификация основных видов движения, различных сил и взаимодействий, проводятся различные аналогии, сравнение свойств физических полей. Материал структурируется в процессе совместной работы школьников. Обучающиеся смогут параллельно школьному курсу углублять полученные на уроках знания и тем самым глубже постигать сущность физических явлений и закономерностей, совершенствовать знание физических </w:t>
      </w:r>
      <w:r w:rsidRPr="00977AAA">
        <w:rPr>
          <w:bCs/>
          <w:sz w:val="28"/>
          <w:szCs w:val="28"/>
        </w:rPr>
        <w:lastRenderedPageBreak/>
        <w:t>законов.</w:t>
      </w:r>
    </w:p>
    <w:p w:rsidR="00977AAA" w:rsidRPr="00977AAA" w:rsidRDefault="00977AAA" w:rsidP="00977AAA">
      <w:pPr>
        <w:pStyle w:val="20"/>
        <w:shd w:val="clear" w:color="auto" w:fill="auto"/>
        <w:spacing w:line="360" w:lineRule="auto"/>
        <w:ind w:left="20" w:right="60" w:firstLine="720"/>
        <w:jc w:val="both"/>
        <w:rPr>
          <w:sz w:val="28"/>
          <w:szCs w:val="28"/>
        </w:rPr>
      </w:pPr>
      <w:r w:rsidRPr="00977AAA">
        <w:rPr>
          <w:bCs/>
          <w:sz w:val="28"/>
          <w:szCs w:val="28"/>
        </w:rPr>
        <w:t>Элективный курс «</w:t>
      </w:r>
      <w:r w:rsidRPr="00977AAA">
        <w:rPr>
          <w:sz w:val="28"/>
          <w:szCs w:val="28"/>
        </w:rPr>
        <w:t>Озадаченная химия</w:t>
      </w:r>
      <w:r w:rsidRPr="00977AAA">
        <w:rPr>
          <w:bCs/>
          <w:sz w:val="28"/>
          <w:szCs w:val="28"/>
        </w:rPr>
        <w:t xml:space="preserve">» </w:t>
      </w:r>
      <w:r w:rsidRPr="00977AAA">
        <w:rPr>
          <w:color w:val="000000"/>
          <w:sz w:val="28"/>
          <w:szCs w:val="28"/>
        </w:rPr>
        <w:t xml:space="preserve">из предметной области </w:t>
      </w:r>
      <w:r w:rsidRPr="00977AAA">
        <w:rPr>
          <w:rStyle w:val="af8"/>
          <w:sz w:val="28"/>
          <w:szCs w:val="28"/>
        </w:rPr>
        <w:t>«Естественные науки»</w:t>
      </w:r>
      <w:r w:rsidRPr="00977AAA">
        <w:rPr>
          <w:bCs/>
          <w:sz w:val="28"/>
          <w:szCs w:val="28"/>
        </w:rPr>
        <w:t xml:space="preserve">, </w:t>
      </w:r>
      <w:r w:rsidRPr="00977AAA">
        <w:rPr>
          <w:sz w:val="28"/>
          <w:szCs w:val="28"/>
        </w:rPr>
        <w:t>изучается в 10 – 11 классах по 1 часу в неделю в первом полугодии. Курс направлен на обобщение и систематизацию знаний по химии. В него также включены вопросы, на которые на уроках отводится очень мало времени. Повторение и систематизация знаний по химии выполняются по трем основным направлениям: изучение теории и законов, которые являются фундаментальными в формировании химических знаний; химический эксперимент, его научность и значение в познании природы; решение расчетных задач. Обобщение и систематизация знаний поможет заинтересованным учащимся подготовиться к успешной сдаче ЕГЭ.</w:t>
      </w:r>
    </w:p>
    <w:p w:rsidR="00977AAA" w:rsidRPr="00977AAA" w:rsidRDefault="00977AAA" w:rsidP="00977AAA">
      <w:pPr>
        <w:pStyle w:val="20"/>
        <w:shd w:val="clear" w:color="auto" w:fill="auto"/>
        <w:spacing w:line="360" w:lineRule="auto"/>
        <w:ind w:left="20" w:right="60" w:firstLine="720"/>
        <w:jc w:val="both"/>
        <w:rPr>
          <w:color w:val="000000"/>
          <w:sz w:val="28"/>
          <w:szCs w:val="28"/>
        </w:rPr>
      </w:pPr>
      <w:r w:rsidRPr="00977AAA">
        <w:rPr>
          <w:bCs/>
          <w:sz w:val="28"/>
          <w:szCs w:val="28"/>
        </w:rPr>
        <w:t>Элективный курс «</w:t>
      </w:r>
      <w:r w:rsidRPr="00977AAA">
        <w:rPr>
          <w:color w:val="000000"/>
          <w:sz w:val="28"/>
          <w:szCs w:val="28"/>
        </w:rPr>
        <w:t>Основы цитологии. Размножение и развитие организмов. Генетика. Селекция</w:t>
      </w:r>
      <w:r w:rsidRPr="00977AAA">
        <w:rPr>
          <w:bCs/>
          <w:sz w:val="28"/>
          <w:szCs w:val="28"/>
        </w:rPr>
        <w:t xml:space="preserve">» </w:t>
      </w:r>
      <w:r w:rsidRPr="00977AAA">
        <w:rPr>
          <w:color w:val="000000"/>
          <w:sz w:val="28"/>
          <w:szCs w:val="28"/>
        </w:rPr>
        <w:t xml:space="preserve">из предметной области </w:t>
      </w:r>
      <w:r w:rsidRPr="00977AAA">
        <w:rPr>
          <w:rStyle w:val="af8"/>
          <w:sz w:val="28"/>
          <w:szCs w:val="28"/>
        </w:rPr>
        <w:t>«Естественные науки»</w:t>
      </w:r>
      <w:r w:rsidRPr="00977AAA">
        <w:rPr>
          <w:bCs/>
          <w:sz w:val="28"/>
          <w:szCs w:val="28"/>
        </w:rPr>
        <w:t xml:space="preserve">, </w:t>
      </w:r>
      <w:r w:rsidRPr="00977AAA">
        <w:rPr>
          <w:sz w:val="28"/>
          <w:szCs w:val="28"/>
        </w:rPr>
        <w:t xml:space="preserve">изучается в 10 – 11 классах по 1 часу в неделю в первом полугодии. </w:t>
      </w:r>
      <w:r w:rsidRPr="00977AAA">
        <w:rPr>
          <w:color w:val="000000"/>
          <w:sz w:val="28"/>
          <w:szCs w:val="28"/>
          <w:shd w:val="clear" w:color="auto" w:fill="FFFFFF"/>
        </w:rPr>
        <w:t>Курс включает основные сведения по ботанике, зоологии, анатомии и физиологии человека, общей биологии. Программа составлена в соответствии с программой по биологии для поступающих в вузы и новыми Государственными стандартами биологического образования РФ. Она предназначена для повторения и систематизации знаний.</w:t>
      </w:r>
    </w:p>
    <w:p w:rsidR="00977AAA" w:rsidRPr="00977AAA" w:rsidRDefault="00977AAA" w:rsidP="00977AAA">
      <w:pPr>
        <w:pStyle w:val="20"/>
        <w:shd w:val="clear" w:color="auto" w:fill="auto"/>
        <w:spacing w:line="360" w:lineRule="auto"/>
        <w:ind w:left="20" w:right="60" w:firstLine="720"/>
        <w:jc w:val="both"/>
        <w:rPr>
          <w:bCs/>
          <w:sz w:val="28"/>
          <w:szCs w:val="28"/>
        </w:rPr>
      </w:pPr>
      <w:r w:rsidRPr="00977AAA">
        <w:rPr>
          <w:bCs/>
          <w:sz w:val="28"/>
          <w:szCs w:val="28"/>
        </w:rPr>
        <w:t>Элективный курс «Индивидуальный проект»  — это курс, который выполняется по направлению: социальному, исследовательскому, информационному, бизнес проектированию. Новый вид деятельности должен помочь учащимся сделать выбор в пользу той или иной дисциплины, которая бы в дальнейшем стала целью его учёбы. Проектная деятельность направит ребят на изучение разнообразных сфер науки, техники и экономики.  Индивидуальный проект выполняется в течение двух лет в рамках учебного времени, которое отведено на элективный курс.</w:t>
      </w:r>
    </w:p>
    <w:p w:rsidR="00977AAA" w:rsidRDefault="00977AAA" w:rsidP="00977AA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755C" w:rsidRPr="00FA755C" w:rsidRDefault="00FA755C" w:rsidP="00977AA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55C">
        <w:rPr>
          <w:rFonts w:ascii="Times New Roman" w:hAnsi="Times New Roman"/>
          <w:sz w:val="28"/>
          <w:szCs w:val="28"/>
        </w:rPr>
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обучения. </w:t>
      </w:r>
      <w:r>
        <w:rPr>
          <w:rFonts w:ascii="Times New Roman" w:hAnsi="Times New Roman"/>
          <w:sz w:val="28"/>
          <w:szCs w:val="28"/>
        </w:rPr>
        <w:lastRenderedPageBreak/>
        <w:tab/>
        <w:t>Начале</w:t>
      </w:r>
      <w:r w:rsidRPr="00FA755C">
        <w:rPr>
          <w:rFonts w:ascii="Times New Roman" w:hAnsi="Times New Roman"/>
          <w:sz w:val="28"/>
          <w:szCs w:val="28"/>
        </w:rPr>
        <w:t xml:space="preserve"> 2018 году внеурочная деятельност</w:t>
      </w:r>
      <w:r>
        <w:rPr>
          <w:rFonts w:ascii="Times New Roman" w:hAnsi="Times New Roman"/>
          <w:sz w:val="28"/>
          <w:szCs w:val="28"/>
        </w:rPr>
        <w:t>ь осуществлялась с 1 по 9 класс было задействовано 442 обучающихся, а к концу 2018 г. с 1 по 10 классы</w:t>
      </w:r>
      <w:r w:rsidR="00F60B37">
        <w:rPr>
          <w:rFonts w:ascii="Times New Roman" w:hAnsi="Times New Roman"/>
          <w:sz w:val="28"/>
          <w:szCs w:val="28"/>
        </w:rPr>
        <w:t xml:space="preserve"> 482 обучающихся.</w:t>
      </w:r>
    </w:p>
    <w:p w:rsidR="00FA755C" w:rsidRPr="00F60B37" w:rsidRDefault="00F60B37" w:rsidP="00F60B37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4"/>
        </w:rPr>
      </w:pPr>
      <w:r w:rsidRPr="00F60B37">
        <w:rPr>
          <w:rFonts w:ascii="Times New Roman" w:hAnsi="Times New Roman"/>
          <w:sz w:val="28"/>
          <w:szCs w:val="24"/>
        </w:rPr>
        <w:t>Список программ внеурочной деятельности 1 –  9 классов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43"/>
        <w:gridCol w:w="2125"/>
        <w:gridCol w:w="2978"/>
        <w:gridCol w:w="2834"/>
      </w:tblGrid>
      <w:tr w:rsidR="00FA755C" w:rsidRPr="00FB79DD" w:rsidTr="00FB79DD">
        <w:trPr>
          <w:trHeight w:val="276"/>
        </w:trPr>
        <w:tc>
          <w:tcPr>
            <w:tcW w:w="1984" w:type="dxa"/>
            <w:vMerge w:val="restart"/>
          </w:tcPr>
          <w:p w:rsidR="00FA755C" w:rsidRPr="00FB79DD" w:rsidRDefault="00FA755C" w:rsidP="00F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FA755C" w:rsidRPr="00FB79DD" w:rsidRDefault="00FA755C" w:rsidP="00F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FA755C" w:rsidRPr="00FB79DD" w:rsidRDefault="00FA755C" w:rsidP="00F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978" w:type="dxa"/>
            <w:vMerge w:val="restart"/>
          </w:tcPr>
          <w:p w:rsidR="00FA755C" w:rsidRPr="00FB79DD" w:rsidRDefault="00FA755C" w:rsidP="00F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4" w:type="dxa"/>
            <w:vMerge w:val="restart"/>
          </w:tcPr>
          <w:p w:rsidR="00FA755C" w:rsidRPr="00FB79DD" w:rsidRDefault="00FA755C" w:rsidP="00F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FA755C" w:rsidRPr="00FB79DD" w:rsidTr="00FB79DD">
        <w:trPr>
          <w:trHeight w:val="493"/>
        </w:trPr>
        <w:tc>
          <w:tcPr>
            <w:tcW w:w="1984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5C" w:rsidRPr="00FB79DD" w:rsidTr="00FB79DD">
        <w:trPr>
          <w:cantSplit/>
          <w:trHeight w:val="493"/>
        </w:trPr>
        <w:tc>
          <w:tcPr>
            <w:tcW w:w="1984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5C" w:rsidRPr="00FB79DD" w:rsidTr="00FB79DD">
        <w:trPr>
          <w:cantSplit/>
          <w:trHeight w:val="20"/>
        </w:trPr>
        <w:tc>
          <w:tcPr>
            <w:tcW w:w="10064" w:type="dxa"/>
            <w:gridSpan w:val="5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FA755C" w:rsidRPr="00FB79DD" w:rsidTr="00FB79DD">
        <w:trPr>
          <w:trHeight w:val="20"/>
        </w:trPr>
        <w:tc>
          <w:tcPr>
            <w:tcW w:w="2127" w:type="dxa"/>
            <w:gridSpan w:val="2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25" w:type="dxa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Клуб любителей точных наук</w:t>
            </w:r>
          </w:p>
        </w:tc>
      </w:tr>
      <w:tr w:rsidR="00FA755C" w:rsidRPr="00FB79DD" w:rsidTr="00FB79DD">
        <w:trPr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Конструкторское бюро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юных лингвистов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юных математиков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робототехники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5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«Будь здоров!»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5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«Уроки нравственности, или «Что такое хорошо и что такое плохо»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Игровой клуб «Что такое хорошо»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5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Танцевальная студия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2127" w:type="dxa"/>
            <w:gridSpan w:val="2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5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Творческая студия</w:t>
            </w:r>
          </w:p>
        </w:tc>
      </w:tr>
      <w:tr w:rsidR="00FA755C" w:rsidRPr="00FB79DD" w:rsidTr="00FB79DD">
        <w:trPr>
          <w:cantSplit/>
          <w:trHeight w:val="20"/>
        </w:trPr>
        <w:tc>
          <w:tcPr>
            <w:tcW w:w="10064" w:type="dxa"/>
            <w:gridSpan w:val="5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125" w:type="dxa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Спортивный кружок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25" w:type="dxa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робототехники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«Математическое моделирование и программирование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информатики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 xml:space="preserve">«Увлекательное </w:t>
            </w:r>
            <w:r w:rsidRPr="00FB79DD">
              <w:rPr>
                <w:rFonts w:ascii="Times New Roman" w:hAnsi="Times New Roman"/>
                <w:sz w:val="24"/>
                <w:szCs w:val="24"/>
              </w:rPr>
              <w:lastRenderedPageBreak/>
              <w:t>языкознание»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Лингвистический </w:t>
            </w:r>
            <w:r w:rsidRPr="00FB79DD">
              <w:rPr>
                <w:rFonts w:ascii="Times New Roman" w:hAnsi="Times New Roman"/>
                <w:sz w:val="24"/>
                <w:szCs w:val="24"/>
              </w:rPr>
              <w:lastRenderedPageBreak/>
              <w:t>кружок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Лингвистический кружок</w:t>
            </w:r>
          </w:p>
        </w:tc>
      </w:tr>
      <w:tr w:rsidR="00FA755C" w:rsidRPr="00FB79DD" w:rsidTr="00FB79DD">
        <w:tblPrEx>
          <w:tblLook w:val="04A0"/>
        </w:tblPrEx>
        <w:trPr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Кружок любителей языка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5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caps/>
                <w:spacing w:val="32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Военно-патриотический клуб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5" w:type="dxa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«Мир и я»</w:t>
            </w:r>
            <w:r w:rsidRPr="00FB79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Клуб обществоведов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5" w:type="dxa"/>
            <w:vMerge w:val="restart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 xml:space="preserve">«Творческая мастерская» 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Студия дизайна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«Проба пера»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Поэтическая мастерская</w:t>
            </w:r>
          </w:p>
        </w:tc>
      </w:tr>
      <w:tr w:rsidR="00FA755C" w:rsidRPr="00FB79DD" w:rsidTr="00FB79DD">
        <w:tblPrEx>
          <w:tblLook w:val="04A0"/>
        </w:tblPrEx>
        <w:trPr>
          <w:cantSplit/>
          <w:trHeight w:val="20"/>
        </w:trPr>
        <w:tc>
          <w:tcPr>
            <w:tcW w:w="2127" w:type="dxa"/>
            <w:gridSpan w:val="2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«Снимаем кино»</w:t>
            </w:r>
          </w:p>
        </w:tc>
        <w:tc>
          <w:tcPr>
            <w:tcW w:w="2834" w:type="dxa"/>
          </w:tcPr>
          <w:p w:rsidR="00FA755C" w:rsidRPr="00FB79DD" w:rsidRDefault="00FA755C" w:rsidP="00FB79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Школьная киностудия</w:t>
            </w:r>
          </w:p>
        </w:tc>
      </w:tr>
    </w:tbl>
    <w:p w:rsidR="00F60B37" w:rsidRPr="00622B47" w:rsidRDefault="00F60B37" w:rsidP="00480A74">
      <w:pPr>
        <w:spacing w:before="240" w:after="0" w:line="36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622B47">
        <w:rPr>
          <w:rFonts w:ascii="Times New Roman" w:hAnsi="Times New Roman"/>
          <w:sz w:val="28"/>
          <w:szCs w:val="24"/>
        </w:rPr>
        <w:t>Все обучающиеся 10 класса задействованы во внеурочной деятельности по следующим направлениям:</w:t>
      </w: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3686"/>
        <w:gridCol w:w="6379"/>
      </w:tblGrid>
      <w:tr w:rsidR="00F60B37" w:rsidRPr="009A2515" w:rsidTr="00480A74">
        <w:trPr>
          <w:trHeight w:val="517"/>
        </w:trPr>
        <w:tc>
          <w:tcPr>
            <w:tcW w:w="3686" w:type="dxa"/>
            <w:vMerge w:val="restart"/>
          </w:tcPr>
          <w:p w:rsidR="00F60B37" w:rsidRPr="00FB79DD" w:rsidRDefault="00F60B37" w:rsidP="005D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 развития личности</w:t>
            </w:r>
          </w:p>
        </w:tc>
        <w:tc>
          <w:tcPr>
            <w:tcW w:w="6379" w:type="dxa"/>
            <w:vMerge w:val="restart"/>
          </w:tcPr>
          <w:p w:rsidR="00F60B37" w:rsidRPr="00FB79DD" w:rsidRDefault="00F60B37" w:rsidP="005D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DD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</w:tr>
      <w:tr w:rsidR="00F60B37" w:rsidRPr="00EF7AC2" w:rsidTr="00FB79DD">
        <w:trPr>
          <w:trHeight w:val="517"/>
        </w:trPr>
        <w:tc>
          <w:tcPr>
            <w:tcW w:w="3686" w:type="dxa"/>
            <w:vMerge/>
          </w:tcPr>
          <w:p w:rsidR="00F60B37" w:rsidRPr="00EF7AC2" w:rsidRDefault="00F60B37" w:rsidP="005D1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</w:tcPr>
          <w:p w:rsidR="00F60B37" w:rsidRPr="00EF7AC2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 w:val="restart"/>
          </w:tcPr>
          <w:p w:rsidR="00F60B37" w:rsidRPr="00F60B37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Говорим и пишем правильно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/>
          </w:tcPr>
          <w:p w:rsidR="00F60B37" w:rsidRPr="00EF7AC2" w:rsidRDefault="00F60B37" w:rsidP="005D1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школьного сочинения</w:t>
            </w:r>
          </w:p>
        </w:tc>
      </w:tr>
      <w:tr w:rsidR="00F60B37" w:rsidRPr="00EF7AC2" w:rsidTr="00480A74">
        <w:trPr>
          <w:trHeight w:val="263"/>
        </w:trPr>
        <w:tc>
          <w:tcPr>
            <w:tcW w:w="3686" w:type="dxa"/>
            <w:vMerge/>
          </w:tcPr>
          <w:p w:rsidR="00F60B37" w:rsidRPr="009A2515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</w:rPr>
              <w:t>Коммуникативная грамматика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</w:tcPr>
          <w:p w:rsidR="00F60B37" w:rsidRPr="009A2515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</w:rPr>
              <w:t>Сложные вопросы 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 w:val="restart"/>
          </w:tcPr>
          <w:p w:rsidR="00F60B37" w:rsidRPr="009A2515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  <w:p w:rsidR="00F60B37" w:rsidRPr="009A2515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</w:rPr>
              <w:t>История России в лицах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/>
          </w:tcPr>
          <w:p w:rsidR="00F60B37" w:rsidRPr="009A2515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/>
          </w:tcPr>
          <w:p w:rsidR="00F60B37" w:rsidRPr="00F60B37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Программируем на языке паскаль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/>
          </w:tcPr>
          <w:p w:rsidR="00F60B37" w:rsidRPr="00EF7AC2" w:rsidRDefault="00F60B37" w:rsidP="005D1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и законы физики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/>
          </w:tcPr>
          <w:p w:rsidR="00F60B37" w:rsidRPr="00EF7AC2" w:rsidRDefault="00F60B37" w:rsidP="005D1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Избранные вопросы органической химии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  <w:vMerge/>
          </w:tcPr>
          <w:p w:rsidR="00F60B37" w:rsidRPr="00EF7AC2" w:rsidRDefault="00F60B37" w:rsidP="005D1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5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биология</w:t>
            </w:r>
          </w:p>
        </w:tc>
      </w:tr>
      <w:tr w:rsidR="00F60B37" w:rsidRPr="00EF7AC2" w:rsidTr="00480A74">
        <w:trPr>
          <w:trHeight w:val="20"/>
        </w:trPr>
        <w:tc>
          <w:tcPr>
            <w:tcW w:w="3686" w:type="dxa"/>
          </w:tcPr>
          <w:p w:rsidR="00F60B37" w:rsidRPr="009A2515" w:rsidRDefault="00F60B37" w:rsidP="005D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379" w:type="dxa"/>
          </w:tcPr>
          <w:p w:rsidR="00F60B37" w:rsidRPr="009A2515" w:rsidRDefault="00F60B37" w:rsidP="005D17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4F0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</w:tbl>
    <w:p w:rsidR="005D174A" w:rsidRPr="00711E2F" w:rsidRDefault="00580C59" w:rsidP="00711E2F">
      <w:pPr>
        <w:spacing w:before="240"/>
        <w:ind w:firstLine="360"/>
        <w:rPr>
          <w:rFonts w:ascii="Times New Roman" w:hAnsi="Times New Roman"/>
          <w:sz w:val="28"/>
          <w:szCs w:val="28"/>
        </w:rPr>
      </w:pPr>
      <w:r w:rsidRPr="00711E2F">
        <w:rPr>
          <w:rFonts w:ascii="Times New Roman" w:hAnsi="Times New Roman"/>
          <w:sz w:val="28"/>
          <w:szCs w:val="28"/>
        </w:rPr>
        <w:t xml:space="preserve">В  2018 году в школе, традиционно реализуются социально-образовательных проектов: </w:t>
      </w:r>
    </w:p>
    <w:p w:rsidR="00580C59" w:rsidRPr="005D174A" w:rsidRDefault="005D174A" w:rsidP="005D174A">
      <w:pPr>
        <w:pStyle w:val="a8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5D174A">
        <w:rPr>
          <w:rFonts w:ascii="Times New Roman" w:hAnsi="Times New Roman"/>
          <w:sz w:val="28"/>
        </w:rPr>
        <w:t>Перекресток культур;</w:t>
      </w:r>
    </w:p>
    <w:p w:rsidR="005D174A" w:rsidRPr="005D174A" w:rsidRDefault="005D174A" w:rsidP="005D174A">
      <w:pPr>
        <w:pStyle w:val="a8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5D174A">
        <w:rPr>
          <w:rFonts w:ascii="Times New Roman" w:hAnsi="Times New Roman"/>
          <w:sz w:val="28"/>
        </w:rPr>
        <w:t>Школьный музей;</w:t>
      </w:r>
    </w:p>
    <w:p w:rsidR="005D174A" w:rsidRPr="005D174A" w:rsidRDefault="005D174A" w:rsidP="005D174A">
      <w:pPr>
        <w:pStyle w:val="a8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</w:rPr>
      </w:pPr>
      <w:r w:rsidRPr="005D174A">
        <w:rPr>
          <w:rFonts w:ascii="Times New Roman" w:hAnsi="Times New Roman"/>
          <w:sz w:val="28"/>
        </w:rPr>
        <w:lastRenderedPageBreak/>
        <w:t>Школьная киностудия;</w:t>
      </w:r>
    </w:p>
    <w:p w:rsidR="005D174A" w:rsidRPr="005D174A" w:rsidRDefault="005D174A" w:rsidP="005D174A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174A">
        <w:rPr>
          <w:rFonts w:ascii="Times New Roman" w:hAnsi="Times New Roman"/>
          <w:sz w:val="28"/>
          <w:szCs w:val="28"/>
        </w:rPr>
        <w:t>Чтение с увлечением.</w:t>
      </w:r>
    </w:p>
    <w:p w:rsidR="005D174A" w:rsidRDefault="005D174A" w:rsidP="005D174A">
      <w:pPr>
        <w:spacing w:after="0" w:line="360" w:lineRule="auto"/>
        <w:ind w:firstLine="360"/>
        <w:jc w:val="both"/>
        <w:rPr>
          <w:rFonts w:ascii="Cambria" w:hAnsi="Cambria" w:cs="Courier New"/>
          <w:sz w:val="28"/>
          <w:szCs w:val="28"/>
        </w:rPr>
      </w:pPr>
      <w:r w:rsidRPr="005D174A">
        <w:rPr>
          <w:rFonts w:ascii="Times New Roman" w:hAnsi="Times New Roman"/>
          <w:sz w:val="28"/>
          <w:szCs w:val="28"/>
        </w:rPr>
        <w:t xml:space="preserve">Самым «долгоиграющим» школьным образовательным проектом, направленным, в том числе, на художественно-эстетическое воспитание,  является проект «Чтение с увлечением», начатый еще пять лет назад. Главная его задача - мотивация детей к чтению, расширение читательского кругозора учащихся, формирование привычки и способности к целенаправленному самостоятельному выбору и чтению книг. В рамках проекта организована систематическая деятельность по привлечению детей и взрослых в библиотеку, проведение мероприятий, доказывающих, что чтение может и должно быть процессом увлекательным, захватывающим и необходимым человеку любого возраста. </w:t>
      </w:r>
      <w:r w:rsidRPr="005D174A">
        <w:rPr>
          <w:rFonts w:ascii="Cambria" w:hAnsi="Cambria" w:cs="Courier New"/>
          <w:sz w:val="28"/>
          <w:szCs w:val="28"/>
        </w:rPr>
        <w:t>Реализация проекта «Чтение с увлечением» продолжалась в течение пяти лет. За это время было апробировано множество форм работы.</w:t>
      </w:r>
    </w:p>
    <w:p w:rsidR="005D174A" w:rsidRPr="00711E2F" w:rsidRDefault="005D174A" w:rsidP="00711E2F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711E2F">
        <w:rPr>
          <w:rFonts w:ascii="Times New Roman" w:hAnsi="Times New Roman"/>
          <w:sz w:val="28"/>
        </w:rPr>
        <w:t>Проект «Школьный музей» был запущен в прошлом учебном году. Он также направлен на знакомство детей с нашим культурным и историческим наследием. Несмотря на то, что музей существует в школе много лет, именно в прошлом году он стал другим.  Сегодня функционирует шесть мобильных площадок музея МБОУ «Кисловская СОШ»: фойе ДК, сельская библиотека, детский сад, музей образования Томского района, рекреация школы, школьная библиотека.</w:t>
      </w:r>
    </w:p>
    <w:p w:rsidR="00711E2F" w:rsidRPr="00711E2F" w:rsidRDefault="00711E2F" w:rsidP="00711E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</w:rPr>
        <w:t xml:space="preserve">Проект «Школьная киностудия» запущен совсем недавно, но он привлекает большое внимание и детей, и родителей и обещает стать очень результативным и продуктивным. </w:t>
      </w:r>
      <w:r w:rsidRPr="00711E2F">
        <w:rPr>
          <w:rFonts w:ascii="Times New Roman" w:hAnsi="Times New Roman"/>
          <w:sz w:val="28"/>
          <w:szCs w:val="24"/>
        </w:rPr>
        <w:t xml:space="preserve">Официально киностудия в Кисловской школе открыта в 2017 году в рамках </w:t>
      </w:r>
      <w:r w:rsidRPr="00711E2F">
        <w:rPr>
          <w:rFonts w:ascii="Times New Roman" w:hAnsi="Times New Roman"/>
          <w:sz w:val="28"/>
          <w:szCs w:val="24"/>
          <w:lang w:val="en-US"/>
        </w:rPr>
        <w:t>IV</w:t>
      </w:r>
      <w:r w:rsidRPr="00711E2F">
        <w:rPr>
          <w:rFonts w:ascii="Times New Roman" w:hAnsi="Times New Roman"/>
          <w:sz w:val="28"/>
          <w:szCs w:val="24"/>
        </w:rPr>
        <w:t xml:space="preserve"> Международного фестиваля детского и юношеского кино «Бронзовый витязь».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 xml:space="preserve">Съемками видеороликов наша школа занимается уже более 10 лет, но до открытия киностудии дети выступали лишь в качестве участников в кадре. Остальное брали на себя взрослые: учителя, родители, члены Управляющего </w:t>
      </w:r>
      <w:r w:rsidRPr="00711E2F">
        <w:rPr>
          <w:rFonts w:ascii="Times New Roman" w:hAnsi="Times New Roman"/>
          <w:sz w:val="28"/>
          <w:szCs w:val="24"/>
        </w:rPr>
        <w:lastRenderedPageBreak/>
        <w:t>совета и т. д. Эти видеоролики можно увидеть на школьном сайте в разделе «Видео» http://kislovka-school.ucoz.ru/index/video/0-82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>С 2017 года дети пробуют свои силы на всех этапах творческого процесса: создание сценария, съемки, подбор музыкального сопровождения, решение организационных вопросов. В монтаже фильмов дети также принимают участие, но пока лишь в качестве наблюдателей.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 xml:space="preserve">За полтора года работы нашей студии снято 9 фильмов, пять из них – в 2017 – 2018 учебном году. Мы приняли участие в следующих фестивалях и конкурсах: в городском конкурсе видеороликов "В единстве наша сила", посвященном Дню народного единства; Межрегиональном фестивале детско-юношеских СМИ «Солнечный парус»; </w:t>
      </w:r>
      <w:r w:rsidRPr="00711E2F">
        <w:rPr>
          <w:rFonts w:ascii="Times New Roman" w:hAnsi="Times New Roman"/>
          <w:sz w:val="28"/>
          <w:szCs w:val="24"/>
          <w:lang w:val="en-US"/>
        </w:rPr>
        <w:t>V</w:t>
      </w:r>
      <w:r w:rsidRPr="00711E2F">
        <w:rPr>
          <w:rFonts w:ascii="Times New Roman" w:hAnsi="Times New Roman"/>
          <w:sz w:val="28"/>
          <w:szCs w:val="24"/>
        </w:rPr>
        <w:t xml:space="preserve"> Международном фестивале детского и юношеского кино «Бронзовый витязь».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>За полтора года одержали несколько побед: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 xml:space="preserve">1) апрель 2017 года – победа в номинации «Лучший фильм на тему межнациональных отношений на </w:t>
      </w:r>
      <w:r w:rsidRPr="00711E2F">
        <w:rPr>
          <w:rFonts w:ascii="Times New Roman" w:hAnsi="Times New Roman"/>
          <w:sz w:val="28"/>
          <w:szCs w:val="24"/>
          <w:lang w:val="en-US"/>
        </w:rPr>
        <w:t>IV</w:t>
      </w:r>
      <w:r w:rsidRPr="00711E2F">
        <w:rPr>
          <w:rFonts w:ascii="Times New Roman" w:hAnsi="Times New Roman"/>
          <w:sz w:val="28"/>
          <w:szCs w:val="24"/>
        </w:rPr>
        <w:t xml:space="preserve"> Международном фестивале детского и юношеского кино «Бронзовый витязь» (фильм «Границы»),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>2) ноябрь 2017 года – финалисты Межрегионального фестиваля детско-юношеских СМИ «Солнечный парус» (вошли в «двадцатку» попавших на очный этап фестиваля);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>3) ноябрь 2017 года - два первых места в городском конкурсе видеороликов "В единстве наша сила", посвященном Дню народного единства (фильм «Один класс», фильм «Границы»),</w:t>
      </w:r>
    </w:p>
    <w:p w:rsidR="00711E2F" w:rsidRPr="00711E2F" w:rsidRDefault="00711E2F" w:rsidP="00711E2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1E2F">
        <w:rPr>
          <w:rFonts w:ascii="Times New Roman" w:hAnsi="Times New Roman"/>
          <w:sz w:val="28"/>
          <w:szCs w:val="24"/>
        </w:rPr>
        <w:t xml:space="preserve">4) апрель 2018 года – победа в номинации «Лучший фильм на тему межнациональных отношений на </w:t>
      </w:r>
      <w:r w:rsidRPr="00711E2F">
        <w:rPr>
          <w:rFonts w:ascii="Times New Roman" w:hAnsi="Times New Roman"/>
          <w:sz w:val="28"/>
          <w:szCs w:val="24"/>
          <w:lang w:val="en-US"/>
        </w:rPr>
        <w:t>V</w:t>
      </w:r>
      <w:r w:rsidRPr="00711E2F">
        <w:rPr>
          <w:rFonts w:ascii="Times New Roman" w:hAnsi="Times New Roman"/>
          <w:sz w:val="28"/>
          <w:szCs w:val="24"/>
        </w:rPr>
        <w:t xml:space="preserve"> Международном фестивале детского и юношеского кино «Бронзовый витязь» (фильм «Здесь и там»).</w:t>
      </w:r>
    </w:p>
    <w:p w:rsidR="00184991" w:rsidRDefault="00C9229E" w:rsidP="00776A9B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9" w:name="_Toc6144913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>1.</w:t>
      </w:r>
      <w:r w:rsidR="0066760B" w:rsidRPr="00EF44D3">
        <w:rPr>
          <w:rStyle w:val="af2"/>
          <w:rFonts w:asciiTheme="majorHAnsi" w:hAnsiTheme="majorHAnsi"/>
          <w:i w:val="0"/>
          <w:iCs w:val="0"/>
          <w:color w:val="auto"/>
        </w:rPr>
        <w:t>6</w:t>
      </w:r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</w:t>
      </w:r>
      <w:r w:rsidR="00F1125F">
        <w:rPr>
          <w:rStyle w:val="af2"/>
          <w:rFonts w:asciiTheme="majorHAnsi" w:hAnsiTheme="majorHAnsi"/>
          <w:i w:val="0"/>
          <w:iCs w:val="0"/>
          <w:color w:val="auto"/>
        </w:rPr>
        <w:t>Востребова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н</w:t>
      </w:r>
      <w:r w:rsidR="00F1125F">
        <w:rPr>
          <w:rStyle w:val="af2"/>
          <w:rFonts w:asciiTheme="majorHAnsi" w:hAnsiTheme="majorHAnsi"/>
          <w:i w:val="0"/>
          <w:iCs w:val="0"/>
          <w:color w:val="auto"/>
        </w:rPr>
        <w:t>н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ость выпускников</w:t>
      </w:r>
      <w:bookmarkEnd w:id="9"/>
    </w:p>
    <w:p w:rsidR="00480A74" w:rsidRPr="00480A74" w:rsidRDefault="00480A74" w:rsidP="00480A74">
      <w:pPr>
        <w:jc w:val="center"/>
        <w:rPr>
          <w:rFonts w:ascii="Times New Roman" w:hAnsi="Times New Roman"/>
          <w:i/>
          <w:sz w:val="28"/>
          <w:szCs w:val="28"/>
        </w:rPr>
      </w:pPr>
      <w:r w:rsidRPr="00480A74">
        <w:rPr>
          <w:rFonts w:ascii="Times New Roman" w:hAnsi="Times New Roman"/>
          <w:i/>
          <w:sz w:val="28"/>
          <w:szCs w:val="28"/>
        </w:rPr>
        <w:t>Статистические данные поступления выпускников</w:t>
      </w:r>
    </w:p>
    <w:tbl>
      <w:tblPr>
        <w:tblStyle w:val="a5"/>
        <w:tblW w:w="10031" w:type="dxa"/>
        <w:tblLook w:val="04A0"/>
      </w:tblPr>
      <w:tblGrid>
        <w:gridCol w:w="1951"/>
        <w:gridCol w:w="2126"/>
        <w:gridCol w:w="2410"/>
        <w:gridCol w:w="3544"/>
      </w:tblGrid>
      <w:tr w:rsidR="00480A74" w:rsidTr="00480A74">
        <w:trPr>
          <w:trHeight w:val="397"/>
        </w:trPr>
        <w:tc>
          <w:tcPr>
            <w:tcW w:w="1951" w:type="dxa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2018 г.</w:t>
            </w:r>
          </w:p>
        </w:tc>
        <w:tc>
          <w:tcPr>
            <w:tcW w:w="2126" w:type="dxa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5954" w:type="dxa"/>
            <w:gridSpan w:val="2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выпускников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 w:val="restart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класса</w:t>
            </w:r>
          </w:p>
        </w:tc>
        <w:tc>
          <w:tcPr>
            <w:tcW w:w="2126" w:type="dxa"/>
            <w:vMerge w:val="restart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вузы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обучаются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 w:val="restart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  <w:tc>
          <w:tcPr>
            <w:tcW w:w="2126" w:type="dxa"/>
            <w:vMerge w:val="restart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классе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лицеи, гимназии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80A74" w:rsidTr="00480A74">
        <w:trPr>
          <w:trHeight w:val="397"/>
        </w:trPr>
        <w:tc>
          <w:tcPr>
            <w:tcW w:w="1951" w:type="dxa"/>
            <w:vMerge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A74" w:rsidRDefault="00480A74" w:rsidP="0048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обучаются</w:t>
            </w:r>
          </w:p>
        </w:tc>
        <w:tc>
          <w:tcPr>
            <w:tcW w:w="3544" w:type="dxa"/>
            <w:vAlign w:val="center"/>
          </w:tcPr>
          <w:p w:rsidR="00480A74" w:rsidRDefault="00480A74" w:rsidP="00480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80A74" w:rsidRPr="00480A74" w:rsidRDefault="00480A74" w:rsidP="00480A74">
      <w:pPr>
        <w:spacing w:befor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0A74">
        <w:rPr>
          <w:rFonts w:ascii="Times New Roman" w:hAnsi="Times New Roman"/>
          <w:sz w:val="28"/>
          <w:szCs w:val="28"/>
        </w:rPr>
        <w:t>Количество выпускников, продолжающих обучение в высших учебных заведениях, стабильно высокое.</w:t>
      </w:r>
    </w:p>
    <w:p w:rsidR="00AC6BF0" w:rsidRPr="00EF44D3" w:rsidRDefault="00C9229E" w:rsidP="00711E2F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10" w:name="_Toc6144914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>1.</w:t>
      </w:r>
      <w:r w:rsidR="0066760B" w:rsidRPr="00EF44D3">
        <w:rPr>
          <w:rStyle w:val="af2"/>
          <w:rFonts w:asciiTheme="majorHAnsi" w:hAnsiTheme="majorHAnsi"/>
          <w:i w:val="0"/>
          <w:iCs w:val="0"/>
          <w:color w:val="auto"/>
        </w:rPr>
        <w:t>7</w:t>
      </w:r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Кадровое</w:t>
      </w:r>
      <w:r w:rsidR="00AC6BF0"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обеспечение</w:t>
      </w:r>
      <w:bookmarkEnd w:id="10"/>
    </w:p>
    <w:p w:rsidR="00AC6BF0" w:rsidRPr="00EF44D3" w:rsidRDefault="00AC6BF0" w:rsidP="00711E2F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Педагогический коллектив школы в 2018 учебном году состоял из 34 учителей. 13 человек имеют высшую квалификационную категорию, 5 человека – первую, 2 молодых специалиста. Высшее образование имеют 33 человек, н/высшее – 1. Средний возраст педагогического коллектива -  </w:t>
      </w:r>
      <w:r w:rsidR="006B4890" w:rsidRPr="00EF44D3">
        <w:rPr>
          <w:rFonts w:ascii="Times New Roman" w:hAnsi="Times New Roman"/>
          <w:sz w:val="28"/>
          <w:szCs w:val="28"/>
        </w:rPr>
        <w:t xml:space="preserve">46,16 </w:t>
      </w:r>
      <w:r w:rsidRPr="00EF44D3">
        <w:rPr>
          <w:rFonts w:ascii="Times New Roman" w:hAnsi="Times New Roman"/>
          <w:sz w:val="28"/>
          <w:szCs w:val="28"/>
        </w:rPr>
        <w:t>лет.</w:t>
      </w:r>
    </w:p>
    <w:p w:rsidR="00AC6BF0" w:rsidRDefault="00AC6BF0" w:rsidP="006B4890">
      <w:pPr>
        <w:pStyle w:val="a6"/>
        <w:spacing w:after="24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Все педагоги своевременно проходят курсы повышения квалификации. Повышение профессионального мастерства учителей реализуется также и в рамках методической работы школы через семинары, педагогические советы и работу с начинающими педагогами. В течение нескольких лет в образовательной организации функционируют творческие группы, работа в которых направлена на освоение общих подходов к обучению и воспитанию учеников в свете требований ФГОС. </w:t>
      </w:r>
    </w:p>
    <w:p w:rsidR="000E088C" w:rsidRPr="000E088C" w:rsidRDefault="000E088C" w:rsidP="000E088C">
      <w:pPr>
        <w:pStyle w:val="a6"/>
        <w:spacing w:after="240" w:line="36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0E088C">
        <w:rPr>
          <w:rFonts w:ascii="Times New Roman" w:hAnsi="Times New Roman"/>
          <w:i/>
          <w:sz w:val="28"/>
          <w:szCs w:val="28"/>
        </w:rPr>
        <w:t>Курсовая подготовка педагогов в 2018 г.</w:t>
      </w:r>
    </w:p>
    <w:tbl>
      <w:tblPr>
        <w:tblW w:w="10193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71"/>
        <w:gridCol w:w="1967"/>
        <w:gridCol w:w="5387"/>
        <w:gridCol w:w="2268"/>
      </w:tblGrid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8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8C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8C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квалификации: название, место прохождения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8C">
              <w:rPr>
                <w:rFonts w:ascii="Times New Roman" w:hAnsi="Times New Roman"/>
                <w:color w:val="000000"/>
                <w:sz w:val="24"/>
                <w:szCs w:val="24"/>
              </w:rPr>
              <w:t>Нагрузка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Барсукова Людмила Леонидовна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потребностями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Белоненко Светлана Анатольевна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 повышения квалификации ТГПУ по дополнительной программе «Организация образовательного процесса для детей с особыми </w:t>
            </w: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Начальная школа, внеурочная деятельность  </w:t>
            </w:r>
          </w:p>
        </w:tc>
      </w:tr>
      <w:tr w:rsidR="000E088C" w:rsidRPr="000E088C" w:rsidTr="000E088C">
        <w:trPr>
          <w:trHeight w:val="168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Борило</w:t>
            </w:r>
          </w:p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обществознание 5 – 11 классы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Васюнова Наталья Михайловна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0E088C" w:rsidRPr="000E088C" w:rsidTr="000F31A9">
        <w:trPr>
          <w:trHeight w:val="1656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Водянова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Нина Михайловна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0E088C" w:rsidRPr="00586F89" w:rsidRDefault="000E088C" w:rsidP="004761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2 – 11 классы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Данилова Галина Алексеевна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ТОИПКРО по дополнительной профессиональной программе «Теоретические и методические аспекты преподавания русского языка и литературы в условиях реализации ФГОС ООО» 108 ч. 13.11.2018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0E088C" w:rsidRPr="000E088C" w:rsidTr="000E088C">
        <w:trPr>
          <w:trHeight w:val="1605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Демченко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Лариса Валерьевна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Химия 8 – 11 классы,  биология 5 – 8 классы</w:t>
            </w:r>
          </w:p>
        </w:tc>
      </w:tr>
      <w:tr w:rsidR="000E088C" w:rsidRPr="000E088C" w:rsidTr="000E088C">
        <w:trPr>
          <w:trHeight w:val="1629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Зорина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Наталия Анольфовна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  – 2 класс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Коробкин Алексей Алексеевич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культура,  внеурочная деятельность  1 – 4 классы</w:t>
            </w:r>
          </w:p>
        </w:tc>
      </w:tr>
      <w:tr w:rsidR="000E088C" w:rsidRPr="000E088C" w:rsidTr="000E088C">
        <w:trPr>
          <w:trHeight w:val="1932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Коряго  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Дарья Алексеевна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  – 3 класс</w:t>
            </w:r>
          </w:p>
        </w:tc>
      </w:tr>
      <w:tr w:rsidR="000E088C" w:rsidRPr="000E088C" w:rsidTr="000E088C">
        <w:trPr>
          <w:trHeight w:val="1681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Лобачева</w:t>
            </w:r>
          </w:p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  – 1 класс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vMerge w:val="restart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Людкевич Елизавета Игоревна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vMerge/>
            <w:vAlign w:val="center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(декретный отпуск)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Морозовская Людмила Владимировна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  – 4 класс</w:t>
            </w:r>
          </w:p>
        </w:tc>
      </w:tr>
      <w:tr w:rsidR="000E088C" w:rsidRPr="000E088C" w:rsidTr="000E088C">
        <w:trPr>
          <w:trHeight w:val="2484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Никитина Евгения</w:t>
            </w:r>
          </w:p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 Автономной некоммерческой организации дополнительного профессионального образования Центр делового обучения «Персонал» по теме «Организация деятельности образовательной организации в соответствии с требованиями ФГОС-ов и Федеральным законом от 29.12.2012 №273-ФЗ «Об образовании в Российской федерации» 20 ч. 07.04.2018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 – 11 классы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Пепеляев Александр Владимирович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 – 11 классы</w:t>
            </w:r>
          </w:p>
        </w:tc>
      </w:tr>
      <w:tr w:rsidR="000E088C" w:rsidRPr="000E088C" w:rsidTr="000E088C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Перепелкина Надежда Андреевна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5 – 11 классы</w:t>
            </w:r>
          </w:p>
        </w:tc>
      </w:tr>
      <w:tr w:rsidR="000E088C" w:rsidRPr="000E088C" w:rsidTr="000E088C">
        <w:trPr>
          <w:trHeight w:val="1693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Пинзак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Лариса Анатольевна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  – 2 класс</w:t>
            </w:r>
          </w:p>
        </w:tc>
      </w:tr>
      <w:tr w:rsidR="000E088C" w:rsidRPr="000E088C" w:rsidTr="000E088C">
        <w:trPr>
          <w:trHeight w:val="276"/>
        </w:trPr>
        <w:tc>
          <w:tcPr>
            <w:tcW w:w="571" w:type="dxa"/>
            <w:vMerge w:val="restart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Лариса Георгиевна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5 – 11 классы</w:t>
            </w:r>
          </w:p>
        </w:tc>
      </w:tr>
      <w:tr w:rsidR="000E088C" w:rsidRPr="000E088C" w:rsidTr="000E088C">
        <w:trPr>
          <w:trHeight w:val="276"/>
        </w:trPr>
        <w:tc>
          <w:tcPr>
            <w:tcW w:w="571" w:type="dxa"/>
            <w:vMerge/>
            <w:vAlign w:val="center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088C" w:rsidRPr="000E088C" w:rsidTr="000E088C">
        <w:trPr>
          <w:trHeight w:val="276"/>
        </w:trPr>
        <w:tc>
          <w:tcPr>
            <w:tcW w:w="571" w:type="dxa"/>
            <w:vMerge/>
            <w:vAlign w:val="center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088C" w:rsidRPr="000E088C" w:rsidTr="000E088C">
        <w:trPr>
          <w:trHeight w:val="1680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Сафарян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Нина Михайловна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0E088C" w:rsidRPr="000E088C" w:rsidTr="000E088C">
        <w:trPr>
          <w:trHeight w:val="1405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Тарасова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ООО «Инфоурок» по программе повышения квалификации «Методика обучения математике в основной и средней школе в условиях реализации ФГОС ОО» 108 ч. 07.11.2018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5 – 9 классы</w:t>
            </w:r>
          </w:p>
        </w:tc>
      </w:tr>
      <w:tr w:rsidR="000E088C" w:rsidRPr="000E088C" w:rsidTr="000E088C">
        <w:trPr>
          <w:trHeight w:val="1681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0E088C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Хатькова</w:t>
            </w:r>
          </w:p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0E088C" w:rsidRPr="000E088C" w:rsidTr="00FC6F24">
        <w:trPr>
          <w:trHeight w:val="1656"/>
        </w:trPr>
        <w:tc>
          <w:tcPr>
            <w:tcW w:w="571" w:type="dxa"/>
            <w:shd w:val="clear" w:color="auto" w:fill="auto"/>
            <w:hideMark/>
          </w:tcPr>
          <w:p w:rsidR="000E088C" w:rsidRPr="000E088C" w:rsidRDefault="000E088C" w:rsidP="000E088C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Чупрова</w:t>
            </w:r>
          </w:p>
          <w:p w:rsidR="000E088C" w:rsidRPr="00586F89" w:rsidRDefault="000E088C" w:rsidP="004761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387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ТГПУ по дополнительной программе «Организация образовательного процесса для детей с особыми образовательными потреюностями (включая одаренных детей и детей с ОВЗ) в условиях ревлизации ФГОС НОО» 72 ч. 11.01.2018 г.</w:t>
            </w:r>
          </w:p>
        </w:tc>
        <w:tc>
          <w:tcPr>
            <w:tcW w:w="2268" w:type="dxa"/>
            <w:shd w:val="clear" w:color="auto" w:fill="auto"/>
            <w:hideMark/>
          </w:tcPr>
          <w:p w:rsidR="000E088C" w:rsidRPr="00586F89" w:rsidRDefault="000E088C" w:rsidP="00476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F8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школа, внеурочная деятельность  – 4 класс</w:t>
            </w:r>
          </w:p>
        </w:tc>
      </w:tr>
    </w:tbl>
    <w:p w:rsidR="00F9366A" w:rsidRPr="00EF44D3" w:rsidRDefault="00C9229E" w:rsidP="00711E2F">
      <w:pPr>
        <w:pStyle w:val="1"/>
        <w:spacing w:line="360" w:lineRule="auto"/>
        <w:rPr>
          <w:rStyle w:val="af2"/>
          <w:rFonts w:asciiTheme="majorHAnsi" w:hAnsiTheme="majorHAnsi"/>
          <w:i w:val="0"/>
          <w:iCs w:val="0"/>
          <w:color w:val="auto"/>
        </w:rPr>
      </w:pPr>
      <w:bookmarkStart w:id="11" w:name="_Toc6144915"/>
      <w:r w:rsidRPr="00EF44D3">
        <w:rPr>
          <w:rStyle w:val="af2"/>
          <w:rFonts w:asciiTheme="majorHAnsi" w:hAnsiTheme="majorHAnsi"/>
          <w:i w:val="0"/>
          <w:iCs w:val="0"/>
          <w:color w:val="auto"/>
        </w:rPr>
        <w:t>1.</w:t>
      </w:r>
      <w:r w:rsidR="0066760B" w:rsidRPr="00EF44D3">
        <w:rPr>
          <w:rStyle w:val="af2"/>
          <w:rFonts w:asciiTheme="majorHAnsi" w:hAnsiTheme="majorHAnsi"/>
          <w:i w:val="0"/>
          <w:iCs w:val="0"/>
          <w:color w:val="auto"/>
        </w:rPr>
        <w:t>8</w:t>
      </w:r>
      <w:r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</w:t>
      </w:r>
      <w:r w:rsidR="00AC6BF0" w:rsidRPr="00EF44D3">
        <w:rPr>
          <w:rStyle w:val="af2"/>
          <w:rFonts w:asciiTheme="majorHAnsi" w:hAnsiTheme="majorHAnsi"/>
          <w:i w:val="0"/>
          <w:iCs w:val="0"/>
          <w:color w:val="auto"/>
        </w:rPr>
        <w:t>У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>чебно-методическое, библиотечно-информационное</w:t>
      </w:r>
      <w:r w:rsidR="00AC6BF0" w:rsidRPr="00EF44D3">
        <w:rPr>
          <w:rStyle w:val="af2"/>
          <w:rFonts w:asciiTheme="majorHAnsi" w:hAnsiTheme="majorHAnsi"/>
          <w:i w:val="0"/>
          <w:iCs w:val="0"/>
          <w:color w:val="auto"/>
        </w:rPr>
        <w:t>, материально-техническое</w:t>
      </w:r>
      <w:r w:rsidR="00F9366A" w:rsidRPr="00EF44D3">
        <w:rPr>
          <w:rStyle w:val="af2"/>
          <w:rFonts w:asciiTheme="majorHAnsi" w:hAnsiTheme="majorHAnsi"/>
          <w:i w:val="0"/>
          <w:iCs w:val="0"/>
          <w:color w:val="auto"/>
        </w:rPr>
        <w:t xml:space="preserve"> обеспечение</w:t>
      </w:r>
      <w:bookmarkEnd w:id="11"/>
    </w:p>
    <w:p w:rsidR="006B4890" w:rsidRPr="00EF44D3" w:rsidRDefault="006B4890" w:rsidP="00711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Школа располагается в трехэтажном здании кирпичного исполнения общей площадью 3181 м</w:t>
      </w:r>
      <w:r w:rsidRPr="00EF44D3">
        <w:rPr>
          <w:rFonts w:ascii="Times New Roman" w:hAnsi="Times New Roman"/>
          <w:sz w:val="28"/>
          <w:szCs w:val="28"/>
          <w:vertAlign w:val="superscript"/>
        </w:rPr>
        <w:t>2</w:t>
      </w:r>
      <w:r w:rsidRPr="00EF44D3">
        <w:rPr>
          <w:rFonts w:ascii="Times New Roman" w:hAnsi="Times New Roman"/>
          <w:sz w:val="28"/>
          <w:szCs w:val="28"/>
        </w:rPr>
        <w:t xml:space="preserve">. Занятия проводятся в две смены. </w:t>
      </w:r>
    </w:p>
    <w:p w:rsidR="006B4890" w:rsidRPr="00EF44D3" w:rsidRDefault="006B4890" w:rsidP="00711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Помещения и участки соответствуют государственным санитарно-эпидемиологическим требованиям к устройству, правилам и нормативам работы общеобразовательных учреждений СанПиН 2.4.2.2821-10</w:t>
      </w:r>
      <w:r w:rsidRPr="00EF44D3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lastRenderedPageBreak/>
        <w:t>Территория школы оборудована видеонаблюдением, наружным освещением, пешеходными дорожками и подъездными путями, ограждением, наружным и внутренним видеонаблюдением. Здание школы оснащено современными системами жизнеобеспечения:</w:t>
      </w:r>
    </w:p>
    <w:p w:rsidR="006B4890" w:rsidRPr="00EF44D3" w:rsidRDefault="006B4890" w:rsidP="006B4890">
      <w:pPr>
        <w:tabs>
          <w:tab w:val="left" w:pos="7740"/>
        </w:tabs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централизованным горячим отоплением;</w:t>
      </w:r>
      <w:r w:rsidRPr="00EF44D3">
        <w:rPr>
          <w:rFonts w:ascii="Times New Roman" w:hAnsi="Times New Roman"/>
          <w:sz w:val="28"/>
          <w:szCs w:val="28"/>
        </w:rPr>
        <w:tab/>
      </w:r>
    </w:p>
    <w:p w:rsidR="006B4890" w:rsidRPr="00EF44D3" w:rsidRDefault="006B4890" w:rsidP="006B4890">
      <w:pPr>
        <w:spacing w:after="0" w:line="360" w:lineRule="auto"/>
        <w:ind w:left="168" w:firstLine="540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вентиляцией;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узлом учета и регулирования тепловой энергии;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горячим и холодным  водоснабжением;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системой противопожарной сигнализации и оповещения людей о пожаре;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системой охранной сигнализации;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«тревожной» кнопкой вызова вневедомственной охраны;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локальной компьютерной сетью;</w:t>
      </w:r>
    </w:p>
    <w:p w:rsidR="006B4890" w:rsidRPr="00EF44D3" w:rsidRDefault="006B4890" w:rsidP="006B4890">
      <w:pPr>
        <w:spacing w:after="0" w:line="360" w:lineRule="auto"/>
        <w:ind w:left="-540" w:firstLine="124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- подключение к интернет – оптоволоконная линия.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Для организации образовательного процесса и проведения внеурочной деятельности школа располагает следующей материально-технической базой: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─ В общешкольную локальную сеть объединены  24 компьютеров, находящихся в кабинетах педагогов, все они подключены к сети Интернет. Общее количество компьютеров, (включая ноутбуки) в компьютерном классе на конец 2017-2018 учебного года составляет 20 шт.  Оснащенность учреждения компьютерным оборудованием в соответствии с требованиями к оснащению образовательного процесса (письмо Минобрнауки РФ от 01.04.2005 № 03-417) составляет 100%.</w:t>
      </w:r>
    </w:p>
    <w:p w:rsidR="006B4890" w:rsidRPr="00EF44D3" w:rsidRDefault="006B4890" w:rsidP="006B4890">
      <w:pPr>
        <w:pStyle w:val="a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─ Занятия по заявленным образовательным программам проводятся в 23 учебных кабинетах,   спортивном зале, спортивной площадке  и мастерских.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Кабинет обслуживающего труда содержательно наполнен, имеющееся оборудование в рабочем состоянии. Имеется все необходимое для ведения образовательного процесса. Оснащенность 100%.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Совмещённые  мастерские (слесарная и столярная) оборудованы в полном объеме в соответствии с требованиями реализуемых образовательных программ. Оснащенность техническим оборудованием составляет 100%.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lastRenderedPageBreak/>
        <w:t>─ Для проведения занятий по физической культуре используются спортивном зале, спортивно – игровая площадка, стадион. Спортивный зал  оборудован  в соответствии с требованиями. Оснащенность учебного процесса – 100 %.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─Для организации и ведения дополнительного образовательного процесса используются: библиотека, актовый зал   оборудованные в соответствии с требованиями. Имеется аудио-видео техника. Оснащенность - 100% 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Дополнительно представлены кабинет педагога-психолога,  учителя-логопеда.</w:t>
      </w:r>
    </w:p>
    <w:p w:rsidR="006B4890" w:rsidRPr="00EF44D3" w:rsidRDefault="006B4890" w:rsidP="006B4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Все учебные кабинеты оснащены, мультимедиа проекторами, автоматизированными рабочими местами  для педагогов, необходимой учебно-материальной базой в соответствии с требованиями реализуемых программ, в кабинеты начальной школы дополнительно оборудованы интерактивными досками.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Кабинет начальных классов – 8 шт., оснащенность 100%. Кабинет физики (с лаборантской) – 1 шт., кабинет химии (с лаборантской) – 1 шт., кабинет биология (с лаборантской) – 1 шт., кабинет истории  (с лаборантской) – 1 шт., содержательно наполнены полностью: автоматизированные рабочие места для педагогов; современное демонстрационное, лабораторное оборудование, оснащенность 80 %. Кабинет географии – 1 шт. Кабинет русского языка – 3 шт. Кабинет математики – 2 шт. Кабинет иностранного языка – 2 шт., (английский и немецкий), имеется аудио-видеотехника. Оснащенность 80%. Кабинет информатики – 1 шт., оснащенность современной оргтехникой составляет100 %.  Кабинет искусств – 1 шт. 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финансированию. </w:t>
      </w:r>
    </w:p>
    <w:p w:rsidR="006B4890" w:rsidRPr="00EF44D3" w:rsidRDefault="006B4890" w:rsidP="006B48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Библиотека со складским помещением для учебников занимает помещение общей площадью 95,9 м</w:t>
      </w:r>
      <w:r w:rsidRPr="00EF44D3">
        <w:rPr>
          <w:rFonts w:ascii="Times New Roman" w:hAnsi="Times New Roman"/>
          <w:sz w:val="28"/>
          <w:szCs w:val="28"/>
          <w:vertAlign w:val="superscript"/>
        </w:rPr>
        <w:t>2</w:t>
      </w:r>
      <w:r w:rsidRPr="00EF44D3">
        <w:rPr>
          <w:rFonts w:ascii="Times New Roman" w:hAnsi="Times New Roman"/>
          <w:sz w:val="28"/>
          <w:szCs w:val="28"/>
        </w:rPr>
        <w:t>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В школьной библиотеке выделены следующие зоны: 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lastRenderedPageBreak/>
        <w:t xml:space="preserve">1. Абонемент. 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2. 3 компьютера для читателей.</w:t>
      </w:r>
    </w:p>
    <w:p w:rsidR="006B4890" w:rsidRPr="00EF44D3" w:rsidRDefault="006B4890" w:rsidP="006B4890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3. Административная зона (рабочее место библиотекаря, оборудованное 1 ПК, многофункциональным устройством).</w:t>
      </w:r>
    </w:p>
    <w:p w:rsidR="006B4890" w:rsidRPr="00EF44D3" w:rsidRDefault="006B4890" w:rsidP="006B4890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Кадровые ресурсы библиотеки: педагог-библиотекарь – 1 ставка.</w:t>
      </w:r>
    </w:p>
    <w:p w:rsidR="006B4890" w:rsidRPr="00EF44D3" w:rsidRDefault="006B4890" w:rsidP="006B4890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Общее количество единиц хранения фонда библиотеки на бумажных носителях 15 000 экземпляров. Фонд учебной литературы составляют 6 700 экземпляров учебников и учебных пособий. Фонд учебников комплектуется согласно Федеральному перечню учебников, рекомендуемых и допущенных министерством образования и науки Российской Федерации. Одним из наиболее важных качественных показателей библиотеки является обновление фонда. </w:t>
      </w:r>
    </w:p>
    <w:p w:rsidR="006B4890" w:rsidRPr="00EF44D3" w:rsidRDefault="006B4890" w:rsidP="006B4890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Обновление фонда учебников за три года составило 57 %, процент обеспеченности составил 80 % .</w:t>
      </w:r>
    </w:p>
    <w:p w:rsidR="006B4890" w:rsidRPr="00EF44D3" w:rsidRDefault="006B4890" w:rsidP="006B4890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Общеобразовательное учреждение обеспечено современной информационной базой. Имеется выход в Интернет, электронная почта.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Для организации питания обучающихся в школе имеется столовая с обеденным залом на 80 посадочных мест. В школе действует карточная система питания. Столовая имеет необходимое количество специализированных помещений для организации технологического процесса. Технологическим оборудованием, посудой и инвентарем столовая оснащена на 100%.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питание. Результаты анализов воды, смывов и проб пищи позволяют сделать выводы о благополучном санитарно-эпидемиологическом состоянии пищеблока.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 За счет средств муниципалитета и области организовано компенсационное питание для льготных  категорий обучающихся 1-11 классов (112 человек). За счёт средств областного бюджета организовано питание детей с ОВЗ (50 человек).    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lastRenderedPageBreak/>
        <w:t xml:space="preserve"> Питьевой режим в школе осуществляется через питьевые фонтанчики, расположенные на 1 этаже школы около столовой. Здание школы оснащено необходимым количеством санузлов в соответствии с санитарными нормами. </w:t>
      </w:r>
    </w:p>
    <w:p w:rsidR="006B4890" w:rsidRPr="00EF44D3" w:rsidRDefault="006B4890" w:rsidP="006B48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Для обеспечения медицинского обслуживания школа располагает медицинским кабинетом. Медицинский кабинет укомплектован  на 90% специализированной мебелью, оборудованием в соответствии с нормативным перечнем оборудования для проведения медицинских осмотров, прививок, оказания первой медицинской помощи. </w:t>
      </w:r>
    </w:p>
    <w:p w:rsidR="006B4890" w:rsidRPr="00EF44D3" w:rsidRDefault="006B4890" w:rsidP="006B4890">
      <w:pPr>
        <w:spacing w:before="240" w:after="0" w:line="240" w:lineRule="auto"/>
        <w:ind w:firstLine="708"/>
        <w:jc w:val="center"/>
        <w:rPr>
          <w:rFonts w:ascii="Times New Roman" w:hAnsi="Times New Roman"/>
          <w:sz w:val="24"/>
        </w:rPr>
      </w:pPr>
      <w:r w:rsidRPr="00EF44D3">
        <w:rPr>
          <w:rFonts w:ascii="Times New Roman" w:hAnsi="Times New Roman"/>
          <w:sz w:val="28"/>
          <w:szCs w:val="24"/>
        </w:rPr>
        <w:t>Оценка материально-технических условий</w:t>
      </w:r>
    </w:p>
    <w:tbl>
      <w:tblPr>
        <w:tblpPr w:leftFromText="180" w:rightFromText="180" w:vertAnchor="text" w:horzAnchor="margin" w:tblpY="268"/>
        <w:tblW w:w="9889" w:type="dxa"/>
        <w:tblLayout w:type="fixed"/>
        <w:tblLook w:val="0000"/>
      </w:tblPr>
      <w:tblGrid>
        <w:gridCol w:w="675"/>
        <w:gridCol w:w="6946"/>
        <w:gridCol w:w="2268"/>
      </w:tblGrid>
      <w:tr w:rsidR="006B4890" w:rsidRPr="00EF44D3" w:rsidTr="006B4890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Необходимо/ 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  <w:rFonts w:eastAsia="Times New Roman"/>
              </w:rPr>
              <w:t>Учебные кабинеты с автоматизированными рабочими местами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  <w:rFonts w:eastAsia="Times New Roman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  <w:rFonts w:eastAsia="Times New Roman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</w:rPr>
              <w:t>Информационно-библиотечный центр с рабочими зонами, оборудованными читальным залом и книгохранилищами, обеспечивающими сохранность книжного фонда, медиатекой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</w:rPr>
              <w:t>Спортивные залы, стадион, спортивная площадка, оснащённые игровым, спортивным оборудованием и инвентарём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</w:rPr>
              <w:t>Помещения для медицинского персонала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efault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efault005f005fchar1char1"/>
              </w:rPr>
              <w:t>Административные и иные помещения, оснащённые необходимым оборудованием.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ash041e005f0431005f044b005f0447005f043d005f044b005f0439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ash041e005f0431005f044b005f0447005f043d005f044b005f0439005f005fchar1char1"/>
              </w:rPr>
              <w:t>Гардеробы, санузлы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6B48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Style w:val="dash041e005f0431005f044b005f0447005f043d005f044b005f0439005f005fchar1char1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pStyle w:val="default"/>
              <w:spacing w:after="0" w:line="23" w:lineRule="atLeast"/>
              <w:jc w:val="both"/>
            </w:pPr>
            <w:r w:rsidRPr="00EF44D3">
              <w:rPr>
                <w:rStyle w:val="dash041e005f0431005f044b005f0447005f043d005f044b005f0439005f005fchar1char1"/>
              </w:rPr>
              <w:t>Места личной гигиены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</w:tbl>
    <w:p w:rsidR="006B4890" w:rsidRPr="00EF44D3" w:rsidRDefault="006B4890" w:rsidP="006B4890">
      <w:pPr>
        <w:spacing w:after="0" w:line="240" w:lineRule="auto"/>
        <w:jc w:val="both"/>
        <w:rPr>
          <w:rFonts w:ascii="Times New Roman" w:hAnsi="Times New Roman"/>
        </w:rPr>
      </w:pPr>
      <w:r w:rsidRPr="00EF44D3">
        <w:rPr>
          <w:rFonts w:ascii="Times New Roman" w:hAnsi="Times New Roman"/>
        </w:rPr>
        <w:t xml:space="preserve">   </w:t>
      </w:r>
    </w:p>
    <w:p w:rsidR="006B4890" w:rsidRPr="00EF44D3" w:rsidRDefault="006B4890" w:rsidP="006B4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890" w:rsidRPr="00EF44D3" w:rsidRDefault="006B4890" w:rsidP="006B48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Характеристика оснащения предметных кабинетов (наличие и потребность необходимого оборудования, учебно-методических материалов)</w:t>
      </w:r>
    </w:p>
    <w:tbl>
      <w:tblPr>
        <w:tblW w:w="9929" w:type="dxa"/>
        <w:tblInd w:w="-34" w:type="dxa"/>
        <w:tblLayout w:type="fixed"/>
        <w:tblLook w:val="0000"/>
      </w:tblPr>
      <w:tblGrid>
        <w:gridCol w:w="1843"/>
        <w:gridCol w:w="5812"/>
        <w:gridCol w:w="2274"/>
      </w:tblGrid>
      <w:tr w:rsidR="006B4890" w:rsidRPr="00EF44D3" w:rsidTr="00074BD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Компоненты оснащения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Необходимо/</w:t>
            </w:r>
          </w:p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 xml:space="preserve">1. Компоненты оснащения учебного (предметного) кабинета </w:t>
            </w: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ступени основной общего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1.1. Нормативные документы, программно-методическое обеспечение, локальные акты.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1.2. Учебно-методические материалы: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 xml:space="preserve">1.2.1. УМК по предмету 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география;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технология;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музыка;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ОБЖ.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 xml:space="preserve">1.2.2. Дидактические и раздаточные материалы по предмету: 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география;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технология;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музыка;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ОБЖ.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1.2.3. Аудиозаписи, слайды по содержанию учебного предмета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музыка;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1.2.4. ТСО, компьютерные, информационно-коммуникационные средства по учебному предмету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география;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технология;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музыка;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ОБЖ.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1.2.5. Учебно-практическое оборудование по предметам: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география;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rPr>
          <w:trHeight w:val="14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технология;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музыка;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ОБЖ.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1.2.6. Оборудование (мебель):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информатика;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география;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химия;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технология;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6B489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ОБЖ.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 Компоненты оснащения методического кабинета ступени основного общего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2.1 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2.2. Документация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2.3. Комплекты диагностических материалов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2.4. Базы данных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6B4890" w:rsidRPr="00EF44D3" w:rsidTr="00074BD8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890" w:rsidRPr="00EF44D3" w:rsidRDefault="006B4890" w:rsidP="00C92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90" w:rsidRPr="00EF44D3" w:rsidRDefault="006B4890" w:rsidP="00C9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2.5</w:t>
            </w:r>
            <w:r w:rsidRPr="00EF44D3">
              <w:rPr>
                <w:rStyle w:val="1219"/>
                <w:sz w:val="24"/>
                <w:szCs w:val="24"/>
              </w:rPr>
              <w:t xml:space="preserve"> Материально-техническое оснащение.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90" w:rsidRPr="00EF44D3" w:rsidRDefault="006B4890" w:rsidP="0007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</w:tbl>
    <w:p w:rsidR="00A73A8E" w:rsidRPr="00EF44D3" w:rsidRDefault="00A73A8E" w:rsidP="00A73A8E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_Toc107862"/>
      <w:r w:rsidRPr="00EF44D3">
        <w:rPr>
          <w:rFonts w:ascii="Times New Roman" w:hAnsi="Times New Roman"/>
          <w:sz w:val="28"/>
          <w:szCs w:val="28"/>
        </w:rPr>
        <w:t>Информационно-методические условия реализации основной образовательной программы основного общего образования</w:t>
      </w:r>
      <w:bookmarkEnd w:id="12"/>
    </w:p>
    <w:p w:rsidR="00A73A8E" w:rsidRPr="00EF44D3" w:rsidRDefault="00A73A8E" w:rsidP="00A73A8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</w:t>
      </w:r>
      <w:r w:rsidRPr="00EF44D3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A73A8E" w:rsidRPr="00EF44D3" w:rsidRDefault="00A73A8E" w:rsidP="00A73A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bCs/>
          <w:i/>
          <w:iCs/>
          <w:sz w:val="28"/>
          <w:szCs w:val="28"/>
        </w:rPr>
        <w:lastRenderedPageBreak/>
        <w:t>Создаваемая в школе ИОС, строится в соответствии со следующей иерархией: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единая информационно-образовательная среда страны, 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единая информационно-образовательная среда региона, 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информационно-образовательная среда образовательного учреждения, 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предметная информационно-образовательная среда, 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информационно-образовательная среда УМК, 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информационно-образовательная среда компонентов УМК, </w:t>
      </w:r>
    </w:p>
    <w:p w:rsidR="00A73A8E" w:rsidRPr="00EF44D3" w:rsidRDefault="00A73A8E" w:rsidP="00A73A8E">
      <w:pPr>
        <w:pStyle w:val="2"/>
        <w:numPr>
          <w:ilvl w:val="0"/>
          <w:numId w:val="29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информационно-образовательная среда элементов УМК. </w:t>
      </w:r>
    </w:p>
    <w:p w:rsidR="00A73A8E" w:rsidRPr="00EF44D3" w:rsidRDefault="00A73A8E" w:rsidP="00A73A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bCs/>
          <w:i/>
          <w:iCs/>
          <w:sz w:val="28"/>
          <w:szCs w:val="28"/>
        </w:rPr>
        <w:t>Основными элементами ИОС являются:</w:t>
      </w:r>
    </w:p>
    <w:p w:rsidR="00A73A8E" w:rsidRPr="00EF44D3" w:rsidRDefault="00A73A8E" w:rsidP="00A73A8E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информационно-образовательные ресурсы в виде печатной продукции; </w:t>
      </w:r>
    </w:p>
    <w:p w:rsidR="00A73A8E" w:rsidRPr="00EF44D3" w:rsidRDefault="00A73A8E" w:rsidP="00A73A8E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информационно-образовательные ресурсы на сменных оптических носителях; </w:t>
      </w:r>
    </w:p>
    <w:p w:rsidR="00A73A8E" w:rsidRPr="00EF44D3" w:rsidRDefault="00A73A8E" w:rsidP="00A73A8E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информационно-образовательные ресурсы сети Интернет; </w:t>
      </w:r>
    </w:p>
    <w:p w:rsidR="00A73A8E" w:rsidRPr="00EF44D3" w:rsidRDefault="00A73A8E" w:rsidP="00A73A8E">
      <w:pPr>
        <w:pStyle w:val="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вычислительная и информационно-телекоммуникационная инфраструктура; </w:t>
      </w:r>
    </w:p>
    <w:p w:rsidR="00A73A8E" w:rsidRPr="00EF44D3" w:rsidRDefault="00A73A8E" w:rsidP="00A73A8E">
      <w:pPr>
        <w:pStyle w:val="2"/>
        <w:numPr>
          <w:ilvl w:val="0"/>
          <w:numId w:val="28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EF44D3">
        <w:rPr>
          <w:sz w:val="28"/>
          <w:szCs w:val="28"/>
        </w:rPr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учет, делопроизводство, кадры и т.д.). </w:t>
      </w:r>
    </w:p>
    <w:p w:rsidR="00A73A8E" w:rsidRPr="00EF44D3" w:rsidRDefault="00A73A8E" w:rsidP="00A73A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bCs/>
          <w:i/>
          <w:iCs/>
          <w:sz w:val="28"/>
          <w:szCs w:val="28"/>
        </w:rPr>
        <w:t>Оборудование</w:t>
      </w:r>
      <w:r w:rsidRPr="00EF44D3">
        <w:rPr>
          <w:rFonts w:ascii="Times New Roman" w:hAnsi="Times New Roman"/>
          <w:sz w:val="28"/>
          <w:szCs w:val="28"/>
        </w:rPr>
        <w:t xml:space="preserve"> отвечает современным требованиям и обеспечивает использование ИКТ: </w:t>
      </w:r>
    </w:p>
    <w:p w:rsidR="00A73A8E" w:rsidRPr="00EF44D3" w:rsidRDefault="00A73A8E" w:rsidP="00A73A8E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в учебной деятельности; </w:t>
      </w:r>
    </w:p>
    <w:p w:rsidR="00A73A8E" w:rsidRPr="00EF44D3" w:rsidRDefault="00A73A8E" w:rsidP="00A73A8E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во внеурочной деятельности; </w:t>
      </w:r>
    </w:p>
    <w:p w:rsidR="00A73A8E" w:rsidRPr="00EF44D3" w:rsidRDefault="00A73A8E" w:rsidP="00A73A8E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в исследовательской и проектной деятельности; </w:t>
      </w:r>
    </w:p>
    <w:p w:rsidR="00A73A8E" w:rsidRPr="00EF44D3" w:rsidRDefault="00A73A8E" w:rsidP="00A73A8E">
      <w:pPr>
        <w:pStyle w:val="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F44D3">
        <w:rPr>
          <w:sz w:val="28"/>
          <w:szCs w:val="28"/>
        </w:rPr>
        <w:t xml:space="preserve">при измерении, контроле и оценке результатов образования; </w:t>
      </w:r>
    </w:p>
    <w:p w:rsidR="00A73A8E" w:rsidRPr="00EF44D3" w:rsidRDefault="00A73A8E" w:rsidP="00A73A8E">
      <w:pPr>
        <w:pStyle w:val="1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44D3">
        <w:rPr>
          <w:rFonts w:ascii="Times New Roman" w:hAnsi="Times New Roman" w:cs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числе, в рамках дистанционного образования, а также дистанционное </w:t>
      </w:r>
      <w:r w:rsidRPr="00EF44D3">
        <w:rPr>
          <w:rFonts w:ascii="Times New Roman" w:hAnsi="Times New Roman" w:cs="Times New Roman"/>
          <w:sz w:val="28"/>
          <w:szCs w:val="28"/>
        </w:rPr>
        <w:lastRenderedPageBreak/>
        <w:t>взаимодействие образовательного учреждения с другими организациями социальной сферы и органами управления</w:t>
      </w:r>
    </w:p>
    <w:p w:rsidR="00A73A8E" w:rsidRPr="00EF44D3" w:rsidRDefault="00A73A8E" w:rsidP="00A73A8E">
      <w:pPr>
        <w:widowControl w:val="0"/>
        <w:shd w:val="clear" w:color="auto" w:fill="FFFFFF"/>
        <w:autoSpaceDE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pacing w:val="-6"/>
          <w:sz w:val="28"/>
          <w:szCs w:val="28"/>
        </w:rPr>
        <w:t>Учебно-методическое и информационное оснащени</w:t>
      </w:r>
      <w:r w:rsidRPr="00EF44D3">
        <w:rPr>
          <w:rFonts w:ascii="Times New Roman" w:hAnsi="Times New Roman"/>
          <w:sz w:val="28"/>
          <w:szCs w:val="28"/>
        </w:rPr>
        <w:t>е образовательного процесса обеспечивает возможность: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выступления с аудио-, видео- и графическим экранным сопровождением;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вывода информации на бумагу и т. п. и в трёхмерную материальную среду (печать);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</w:t>
      </w:r>
      <w:r w:rsidRPr="00EF44D3">
        <w:rPr>
          <w:rFonts w:ascii="Times New Roman" w:hAnsi="Times New Roman"/>
          <w:sz w:val="28"/>
          <w:szCs w:val="28"/>
        </w:rPr>
        <w:lastRenderedPageBreak/>
        <w:t>Интернет, размещения гипермедиа сообщений в информационной среде школы;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A73A8E" w:rsidRPr="00EF44D3" w:rsidRDefault="00A73A8E" w:rsidP="00A73A8E">
      <w:pPr>
        <w:numPr>
          <w:ilvl w:val="1"/>
          <w:numId w:val="30"/>
        </w:numPr>
        <w:tabs>
          <w:tab w:val="clear" w:pos="1440"/>
          <w:tab w:val="num" w:pos="709"/>
        </w:tabs>
        <w:suppressAutoHyphens/>
        <w:autoSpaceDE w:val="0"/>
        <w:spacing w:after="240" w:line="360" w:lineRule="auto"/>
        <w:ind w:left="709" w:hanging="425"/>
        <w:jc w:val="both"/>
      </w:pPr>
      <w:r w:rsidRPr="00EF44D3">
        <w:rPr>
          <w:rFonts w:ascii="Times New Roman" w:hAnsi="Times New Roman"/>
          <w:sz w:val="28"/>
          <w:szCs w:val="28"/>
        </w:rPr>
        <w:t>выпуска школьных печатных изданий, работы школьного телевидения.</w:t>
      </w:r>
    </w:p>
    <w:p w:rsidR="009C4727" w:rsidRPr="00EF44D3" w:rsidRDefault="009C4727" w:rsidP="009C4727">
      <w:pPr>
        <w:pStyle w:val="1"/>
        <w:spacing w:after="240"/>
        <w:rPr>
          <w:color w:val="auto"/>
        </w:rPr>
      </w:pPr>
      <w:bookmarkStart w:id="13" w:name="_Toc6144916"/>
      <w:r w:rsidRPr="00EF44D3">
        <w:rPr>
          <w:color w:val="auto"/>
        </w:rPr>
        <w:t>1.9 Внутренняя система оценки качества образования</w:t>
      </w:r>
      <w:bookmarkEnd w:id="13"/>
    </w:p>
    <w:p w:rsidR="009C4727" w:rsidRPr="00EF44D3" w:rsidRDefault="009C4727" w:rsidP="009C4727">
      <w:pPr>
        <w:spacing w:after="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По результатам 2018 учебного года 254  ученика закончили учебный год на 4 и 5, из них 63 ученика являются отличниками. Три выпускника 9 класса получили аттестат с отличием. Три выпускника 11 класса окончили школу с Федеральной медалью «За особые успехи в учении». </w:t>
      </w:r>
    </w:p>
    <w:p w:rsidR="009C4727" w:rsidRPr="00EF44D3" w:rsidRDefault="009C4727" w:rsidP="009C4727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Данные о качественной успеваемости в 2018 г.</w:t>
      </w:r>
    </w:p>
    <w:p w:rsidR="009C4727" w:rsidRPr="00EF44D3" w:rsidRDefault="009C4727" w:rsidP="009C4727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7"/>
        <w:gridCol w:w="1361"/>
        <w:gridCol w:w="53"/>
        <w:gridCol w:w="1506"/>
        <w:gridCol w:w="7"/>
        <w:gridCol w:w="1552"/>
        <w:gridCol w:w="45"/>
        <w:gridCol w:w="1515"/>
        <w:gridCol w:w="1842"/>
      </w:tblGrid>
      <w:tr w:rsidR="009C4727" w:rsidRPr="00EF44D3" w:rsidTr="00D51EA7">
        <w:trPr>
          <w:trHeight w:val="20"/>
        </w:trPr>
        <w:tc>
          <w:tcPr>
            <w:tcW w:w="9923" w:type="dxa"/>
            <w:gridSpan w:val="10"/>
            <w:vAlign w:val="center"/>
          </w:tcPr>
          <w:p w:rsidR="009C4727" w:rsidRPr="00EF44D3" w:rsidRDefault="009C4727" w:rsidP="00D51EA7">
            <w:pPr>
              <w:spacing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Данные о качественной успеваемости на начало 2018 г.</w:t>
            </w:r>
          </w:p>
        </w:tc>
      </w:tr>
      <w:tr w:rsidR="009C4727" w:rsidRPr="00EF44D3" w:rsidTr="00D51EA7">
        <w:trPr>
          <w:trHeight w:val="20"/>
        </w:trPr>
        <w:tc>
          <w:tcPr>
            <w:tcW w:w="2042" w:type="dxa"/>
            <w:gridSpan w:val="2"/>
            <w:vMerge w:val="restart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414" w:type="dxa"/>
            <w:gridSpan w:val="2"/>
            <w:vMerge w:val="restart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Общее кол-во обуч-ся по ступеням</w:t>
            </w:r>
          </w:p>
        </w:tc>
        <w:tc>
          <w:tcPr>
            <w:tcW w:w="3110" w:type="dxa"/>
            <w:gridSpan w:val="4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Обучающиеся на «4» и «5»</w:t>
            </w:r>
          </w:p>
        </w:tc>
        <w:tc>
          <w:tcPr>
            <w:tcW w:w="3357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Обучающиеся на «5»</w:t>
            </w:r>
          </w:p>
        </w:tc>
      </w:tr>
      <w:tr w:rsidR="009C4727" w:rsidRPr="00EF44D3" w:rsidTr="00D51EA7">
        <w:trPr>
          <w:trHeight w:val="20"/>
        </w:trPr>
        <w:tc>
          <w:tcPr>
            <w:tcW w:w="2042" w:type="dxa"/>
            <w:gridSpan w:val="2"/>
            <w:vMerge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1604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% от общего кол-ва обуч-ся по ступеням</w:t>
            </w:r>
          </w:p>
        </w:tc>
        <w:tc>
          <w:tcPr>
            <w:tcW w:w="151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% от общего кол-ва обуч-ся по ступеням</w:t>
            </w:r>
          </w:p>
        </w:tc>
      </w:tr>
      <w:tr w:rsidR="009C4727" w:rsidRPr="00EF44D3" w:rsidTr="00D51EA7">
        <w:trPr>
          <w:trHeight w:val="20"/>
        </w:trPr>
        <w:tc>
          <w:tcPr>
            <w:tcW w:w="2042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414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06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4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51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13,2%</w:t>
            </w:r>
          </w:p>
        </w:tc>
      </w:tr>
      <w:tr w:rsidR="009C4727" w:rsidRPr="00EF44D3" w:rsidTr="00D51EA7">
        <w:trPr>
          <w:trHeight w:val="20"/>
        </w:trPr>
        <w:tc>
          <w:tcPr>
            <w:tcW w:w="2042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4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6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04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33,5%</w:t>
            </w:r>
          </w:p>
        </w:tc>
        <w:tc>
          <w:tcPr>
            <w:tcW w:w="151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</w:tr>
      <w:tr w:rsidR="009C4727" w:rsidRPr="00EF44D3" w:rsidTr="00D51EA7">
        <w:trPr>
          <w:trHeight w:val="20"/>
        </w:trPr>
        <w:tc>
          <w:tcPr>
            <w:tcW w:w="2042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414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06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4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52,8%</w:t>
            </w:r>
          </w:p>
        </w:tc>
        <w:tc>
          <w:tcPr>
            <w:tcW w:w="151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</w:tr>
      <w:tr w:rsidR="009C4727" w:rsidRPr="00EF44D3" w:rsidTr="00D51EA7">
        <w:trPr>
          <w:trHeight w:val="20"/>
        </w:trPr>
        <w:tc>
          <w:tcPr>
            <w:tcW w:w="2042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506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727" w:rsidRPr="00EF44D3" w:rsidTr="00D51EA7">
        <w:trPr>
          <w:trHeight w:val="20"/>
        </w:trPr>
        <w:tc>
          <w:tcPr>
            <w:tcW w:w="9923" w:type="dxa"/>
            <w:gridSpan w:val="10"/>
            <w:vAlign w:val="center"/>
          </w:tcPr>
          <w:p w:rsidR="009C4727" w:rsidRPr="00EF44D3" w:rsidRDefault="009C4727" w:rsidP="00D51EA7">
            <w:pPr>
              <w:pStyle w:val="a8"/>
              <w:spacing w:line="240" w:lineRule="auto"/>
              <w:ind w:left="78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Данные о качественной успеваемости на конец 2018 г.</w:t>
            </w:r>
          </w:p>
        </w:tc>
      </w:tr>
      <w:tr w:rsidR="009C4727" w:rsidRPr="00EF44D3" w:rsidTr="00D51EA7">
        <w:trPr>
          <w:trHeight w:val="20"/>
        </w:trPr>
        <w:tc>
          <w:tcPr>
            <w:tcW w:w="1985" w:type="dxa"/>
            <w:vMerge w:val="restart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418" w:type="dxa"/>
            <w:gridSpan w:val="2"/>
            <w:vMerge w:val="restart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Общее кол-во обуч-ся по ступеням</w:t>
            </w:r>
          </w:p>
        </w:tc>
        <w:tc>
          <w:tcPr>
            <w:tcW w:w="3118" w:type="dxa"/>
            <w:gridSpan w:val="4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Обучающиеся на «4» и «5»</w:t>
            </w:r>
          </w:p>
        </w:tc>
        <w:tc>
          <w:tcPr>
            <w:tcW w:w="3402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Обучающиеся на «5»</w:t>
            </w:r>
          </w:p>
        </w:tc>
      </w:tr>
      <w:tr w:rsidR="009C4727" w:rsidRPr="00EF44D3" w:rsidTr="00D51EA7">
        <w:trPr>
          <w:trHeight w:val="20"/>
        </w:trPr>
        <w:tc>
          <w:tcPr>
            <w:tcW w:w="1985" w:type="dxa"/>
            <w:vMerge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155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% от общего кол-ва обуч-ся по ступеням</w:t>
            </w:r>
          </w:p>
        </w:tc>
        <w:tc>
          <w:tcPr>
            <w:tcW w:w="1560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% от общего кол-ва обуч-ся по ступеням</w:t>
            </w:r>
          </w:p>
        </w:tc>
      </w:tr>
      <w:tr w:rsidR="009C4727" w:rsidRPr="00EF44D3" w:rsidTr="00D51EA7">
        <w:trPr>
          <w:trHeight w:val="20"/>
        </w:trPr>
        <w:tc>
          <w:tcPr>
            <w:tcW w:w="198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418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6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53,9%</w:t>
            </w:r>
          </w:p>
        </w:tc>
        <w:tc>
          <w:tcPr>
            <w:tcW w:w="1560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15,6%</w:t>
            </w:r>
          </w:p>
        </w:tc>
      </w:tr>
      <w:tr w:rsidR="009C4727" w:rsidRPr="00EF44D3" w:rsidTr="00D51EA7">
        <w:trPr>
          <w:trHeight w:val="20"/>
        </w:trPr>
        <w:tc>
          <w:tcPr>
            <w:tcW w:w="198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66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30,2%</w:t>
            </w:r>
          </w:p>
        </w:tc>
        <w:tc>
          <w:tcPr>
            <w:tcW w:w="1560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</w:tr>
      <w:tr w:rsidR="009C4727" w:rsidRPr="00EF44D3" w:rsidTr="00D51EA7">
        <w:trPr>
          <w:trHeight w:val="20"/>
        </w:trPr>
        <w:tc>
          <w:tcPr>
            <w:tcW w:w="198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43,3%</w:t>
            </w:r>
          </w:p>
        </w:tc>
        <w:tc>
          <w:tcPr>
            <w:tcW w:w="1560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9C4727" w:rsidRPr="00EF44D3" w:rsidTr="00D51EA7">
        <w:trPr>
          <w:trHeight w:val="20"/>
        </w:trPr>
        <w:tc>
          <w:tcPr>
            <w:tcW w:w="1985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566" w:type="dxa"/>
            <w:gridSpan w:val="3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727" w:rsidRPr="00EF44D3" w:rsidRDefault="009C4727" w:rsidP="00D5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27" w:rsidRPr="00EF44D3" w:rsidRDefault="009C4727" w:rsidP="009C4727">
      <w:pPr>
        <w:pStyle w:val="a8"/>
        <w:spacing w:after="0" w:line="240" w:lineRule="auto"/>
        <w:ind w:left="786"/>
        <w:jc w:val="both"/>
        <w:textAlignment w:val="baseline"/>
        <w:rPr>
          <w:rFonts w:ascii="Times New Roman" w:hAnsi="Times New Roman"/>
          <w:b/>
          <w:szCs w:val="24"/>
        </w:rPr>
      </w:pPr>
    </w:p>
    <w:p w:rsidR="009C4727" w:rsidRPr="00EF44D3" w:rsidRDefault="009C4727" w:rsidP="009C4727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Данные таблицы показывают, что:</w:t>
      </w:r>
    </w:p>
    <w:p w:rsidR="009C4727" w:rsidRPr="00EF44D3" w:rsidRDefault="009C4727" w:rsidP="009C4727">
      <w:pPr>
        <w:pStyle w:val="a8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качественная успеваемость на уровне начального общего образования повысилась на 7,9%, а успеваемость в основной и средней школе заметно понизилась –  на 3,3% и 9,5% соответственно;</w:t>
      </w:r>
    </w:p>
    <w:p w:rsidR="009C4727" w:rsidRPr="00EF44D3" w:rsidRDefault="009C4727" w:rsidP="009C4727">
      <w:pPr>
        <w:pStyle w:val="a8"/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>абсолютная успеваемость значительно повысилась на уровне начального общего образования на 2,4%, на уровне основного общего образования на 0,5%, на уровне среднего общего образования на 8,4%.</w:t>
      </w:r>
    </w:p>
    <w:p w:rsidR="009C4727" w:rsidRPr="00EF44D3" w:rsidRDefault="00257149" w:rsidP="002571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4D3">
        <w:rPr>
          <w:rFonts w:ascii="Times New Roman" w:hAnsi="Times New Roman"/>
          <w:sz w:val="28"/>
          <w:szCs w:val="28"/>
        </w:rPr>
        <w:t xml:space="preserve">По итогам 2017 – 2018 учебного года из 480 обучающихся 477 обучающихся справились с промежуточной аттестацией. Один обучающийся, по заявлению родителей (законных представителей) оставлен на повторный курс обучения в 8-ом классе. Два обучающихся были переведены в 9 класс условно с академической задолженностью по нескольким предметам. На конец 2018 г. академическую задолженность оба обучающиеся ликвидировали.  </w:t>
      </w:r>
    </w:p>
    <w:p w:rsidR="00370A85" w:rsidRPr="00EF44D3" w:rsidRDefault="00C9229E" w:rsidP="00184991">
      <w:pPr>
        <w:pStyle w:val="1"/>
        <w:spacing w:after="240"/>
        <w:rPr>
          <w:rFonts w:ascii="Times New Roman" w:hAnsi="Times New Roman" w:cs="Times New Roman"/>
          <w:color w:val="auto"/>
        </w:rPr>
      </w:pPr>
      <w:bookmarkStart w:id="14" w:name="_Toc6144917"/>
      <w:r w:rsidRPr="00EF44D3">
        <w:rPr>
          <w:rFonts w:ascii="Times New Roman" w:hAnsi="Times New Roman" w:cs="Times New Roman"/>
          <w:color w:val="auto"/>
        </w:rPr>
        <w:t>2</w:t>
      </w:r>
      <w:r w:rsidR="00370A85" w:rsidRPr="00EF44D3">
        <w:rPr>
          <w:rFonts w:ascii="Times New Roman" w:hAnsi="Times New Roman" w:cs="Times New Roman"/>
          <w:color w:val="auto"/>
        </w:rPr>
        <w:t xml:space="preserve">. </w:t>
      </w:r>
      <w:r w:rsidR="00AC6BF0" w:rsidRPr="00EF44D3">
        <w:rPr>
          <w:rFonts w:ascii="Times New Roman" w:hAnsi="Times New Roman" w:cs="Times New Roman"/>
          <w:color w:val="auto"/>
        </w:rPr>
        <w:t>А</w:t>
      </w:r>
      <w:r w:rsidR="0056368E" w:rsidRPr="00EF44D3">
        <w:rPr>
          <w:rFonts w:ascii="Times New Roman" w:hAnsi="Times New Roman" w:cs="Times New Roman"/>
          <w:color w:val="auto"/>
        </w:rPr>
        <w:t>н</w:t>
      </w:r>
      <w:r w:rsidR="00AC6BF0" w:rsidRPr="00EF44D3">
        <w:rPr>
          <w:rFonts w:ascii="Times New Roman" w:hAnsi="Times New Roman" w:cs="Times New Roman"/>
          <w:color w:val="auto"/>
        </w:rPr>
        <w:t>ализ</w:t>
      </w:r>
      <w:r w:rsidR="00370A85" w:rsidRPr="00EF44D3">
        <w:rPr>
          <w:rFonts w:ascii="Times New Roman" w:hAnsi="Times New Roman" w:cs="Times New Roman"/>
          <w:color w:val="auto"/>
        </w:rPr>
        <w:t xml:space="preserve">  показателей  деятельности  организации за  </w:t>
      </w:r>
      <w:r w:rsidR="00D806BC" w:rsidRPr="00EF44D3">
        <w:rPr>
          <w:rFonts w:ascii="Times New Roman" w:hAnsi="Times New Roman" w:cs="Times New Roman"/>
          <w:color w:val="auto"/>
        </w:rPr>
        <w:t>2018</w:t>
      </w:r>
      <w:r w:rsidR="00184991" w:rsidRPr="00EF44D3">
        <w:rPr>
          <w:rFonts w:ascii="Times New Roman" w:hAnsi="Times New Roman" w:cs="Times New Roman"/>
          <w:color w:val="auto"/>
        </w:rPr>
        <w:t xml:space="preserve"> год</w:t>
      </w:r>
      <w:bookmarkEnd w:id="14"/>
    </w:p>
    <w:tbl>
      <w:tblPr>
        <w:tblW w:w="11272" w:type="dxa"/>
        <w:jc w:val="center"/>
        <w:tblInd w:w="-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9"/>
        <w:gridCol w:w="7371"/>
        <w:gridCol w:w="1477"/>
        <w:gridCol w:w="1595"/>
      </w:tblGrid>
      <w:tr w:rsidR="00862DDC" w:rsidRPr="00EF44D3" w:rsidTr="00DE69C5">
        <w:trPr>
          <w:trHeight w:val="1174"/>
          <w:tblHeader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Style w:val="FontStyle17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C" w:rsidRPr="00EF44D3" w:rsidRDefault="00862DDC" w:rsidP="0063709C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C" w:rsidRPr="00EF44D3" w:rsidRDefault="007F5B5F" w:rsidP="0063709C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 (в сравнении с предыдущ</w:t>
            </w:r>
            <w:r w:rsidR="00862DDC"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им годом)</w:t>
            </w:r>
          </w:p>
        </w:tc>
      </w:tr>
      <w:tr w:rsidR="00862DDC" w:rsidRPr="00EF44D3" w:rsidTr="00DE69C5">
        <w:trPr>
          <w:trHeight w:val="478"/>
          <w:jc w:val="center"/>
        </w:trPr>
        <w:tc>
          <w:tcPr>
            <w:tcW w:w="829" w:type="dxa"/>
            <w:vAlign w:val="center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848" w:type="dxa"/>
            <w:gridSpan w:val="2"/>
            <w:vAlign w:val="center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5" w:type="dxa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4F128F" w:rsidP="00724B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502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7F5B5F" w:rsidP="003A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3A40D1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4F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F128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825CD1" w:rsidP="004F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 на 1</w:t>
            </w:r>
            <w:r w:rsidR="004F128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4F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F128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825CD1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4F128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4F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28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F128F" w:rsidP="004F1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</w:t>
            </w:r>
            <w:r w:rsidR="00825CD1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25CD1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Удельный вес обучающихся, успевающих на «4» и «5» по результатам промежуточной аттестации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DE69C5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254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60,48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940B12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DE69C5" w:rsidRPr="00EF44D3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940B12" w:rsidRPr="00EF44D3" w:rsidRDefault="00DE69C5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  <w:r w:rsidR="00940B12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31,</w:t>
            </w:r>
            <w:r w:rsidR="00DE69C5" w:rsidRPr="00EF44D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DE69C5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</w:t>
            </w:r>
            <w:r w:rsidR="00940B12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  <w:r w:rsidR="00940B12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DE69C5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16,22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DE69C5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="00940B12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1,82</w:t>
            </w:r>
            <w:r w:rsidR="00940B12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DE69C5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64,4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на </w:t>
            </w:r>
            <w:r w:rsidR="00DE69C5" w:rsidRPr="00EF44D3">
              <w:rPr>
                <w:rFonts w:ascii="Times New Roman" w:hAnsi="Times New Roman"/>
                <w:bCs/>
                <w:sz w:val="24"/>
                <w:szCs w:val="24"/>
              </w:rPr>
              <w:t>6,6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DE69C5" w:rsidRPr="00EF44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DE69C5" w:rsidP="00DE69C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4E07C4" w:rsidRPr="00EF44D3">
              <w:rPr>
                <w:rFonts w:ascii="Times New Roman" w:hAnsi="Times New Roman"/>
                <w:bCs/>
                <w:sz w:val="24"/>
                <w:szCs w:val="24"/>
              </w:rPr>
              <w:t>на 0,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07C4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получивших неудовлетворительные результаты на государственной итоговой аттестации по математике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ЕГЭ по русскому языку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ЕГЭ по математике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не получивших аттестаты (от общего числа выпускников)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32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326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не получивших аттестаты (от общего числа выпускников)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32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326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получивших аттестаты с отличием (от общего числа выпускников)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265D7" w:rsidRPr="00EF44D3" w:rsidRDefault="003265D7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265D7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3265D7" w:rsidRPr="00EF44D3" w:rsidRDefault="00BC49B8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3265D7"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  <w:r w:rsidR="003265D7" w:rsidRPr="00EF44D3">
              <w:rPr>
                <w:rFonts w:ascii="Times New Roman" w:hAnsi="Times New Roman"/>
                <w:bCs/>
                <w:sz w:val="24"/>
                <w:szCs w:val="24"/>
              </w:rPr>
              <w:t>./</w:t>
            </w:r>
          </w:p>
          <w:p w:rsidR="00862DDC" w:rsidRPr="00EF44D3" w:rsidRDefault="003265D7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4,5%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326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получивших аттестаты с отличием (от общего числа выпускников)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265D7" w:rsidRPr="00EF44D3" w:rsidRDefault="003265D7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265D7" w:rsidP="003265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18,75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4E07C4" w:rsidRPr="00EF44D3" w:rsidRDefault="004E07C4" w:rsidP="004E0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265D7" w:rsidRPr="00EF44D3">
              <w:rPr>
                <w:rFonts w:ascii="Times New Roman" w:hAnsi="Times New Roman"/>
                <w:bCs/>
                <w:sz w:val="24"/>
                <w:szCs w:val="24"/>
              </w:rPr>
              <w:t>меньшение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3265D7"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265D7" w:rsidP="004E07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21,25</w:t>
            </w:r>
            <w:r w:rsidR="004E07C4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обучающихся, принявших участие в различных олимпиадах, смотрах, конкурсах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3928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68,7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484F1E" w:rsidRPr="00EF44D3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9280F" w:rsidP="003928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A257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обучающихся – победителей и призеров олимпиад, смотров, конкурсов, из них: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3928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484F1E" w:rsidRPr="00EF44D3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меньшение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на 1 чел./</w:t>
            </w:r>
          </w:p>
          <w:p w:rsidR="00862DDC" w:rsidRPr="00EF44D3" w:rsidRDefault="0039280F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39280F" w:rsidRPr="00EF44D3" w:rsidRDefault="00862DDC" w:rsidP="00392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9280F" w:rsidP="003928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12,4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484F1E" w:rsidRPr="00EF44D3" w:rsidRDefault="0039280F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9280F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trHeight w:val="587"/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39280F" w:rsidP="003928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,8%</w:t>
            </w:r>
          </w:p>
        </w:tc>
        <w:tc>
          <w:tcPr>
            <w:tcW w:w="1595" w:type="dxa"/>
            <w:shd w:val="clear" w:color="auto" w:fill="FFFFFF"/>
          </w:tcPr>
          <w:p w:rsidR="00484F1E" w:rsidRPr="00EF44D3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9280F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trHeight w:val="797"/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39280F" w:rsidP="0039280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484F1E" w:rsidRPr="00EF44D3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9280F" w:rsidRPr="00EF44D3">
              <w:rPr>
                <w:rFonts w:ascii="Times New Roman" w:hAnsi="Times New Roman"/>
                <w:bCs/>
                <w:sz w:val="24"/>
                <w:szCs w:val="24"/>
              </w:rPr>
              <w:t>меньшение на 7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</w:p>
          <w:p w:rsidR="00862DDC" w:rsidRPr="00EF44D3" w:rsidRDefault="0039280F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58,3</w:t>
            </w:r>
            <w:r w:rsidR="00484F1E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обучающихся, получающих образование с углубленным изучением отдельных учебных предметов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3265D7" w:rsidP="003265D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чел./1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4E07C4" w:rsidP="003265D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3265D7" w:rsidRPr="00EF44D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31DBF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чел./ </w:t>
            </w:r>
            <w:r w:rsidR="003265D7"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31DBF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обучающихся, получающих образование в рамках профильного обучения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3265D7" w:rsidP="00BF5B4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  <w:r w:rsidR="00BF5B43" w:rsidRPr="00EF44D3">
              <w:rPr>
                <w:rFonts w:ascii="Times New Roman" w:hAnsi="Times New Roman"/>
                <w:bCs/>
                <w:sz w:val="24"/>
                <w:szCs w:val="24"/>
              </w:rPr>
              <w:t>5,98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BF5B43" w:rsidP="00BF5B4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="00E31DBF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1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31DBF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5,98</w:t>
            </w:r>
            <w:r w:rsidR="00E31DBF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BF5B43" w:rsidP="00BF5B4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чел./0,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BF5B43" w:rsidRPr="00EF44D3" w:rsidRDefault="00673254" w:rsidP="00BF5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BF5B43"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  <w:r w:rsidR="00BF5B43" w:rsidRPr="00EF44D3">
              <w:rPr>
                <w:rFonts w:ascii="Times New Roman" w:hAnsi="Times New Roman"/>
                <w:bCs/>
                <w:sz w:val="24"/>
                <w:szCs w:val="24"/>
              </w:rPr>
              <w:t>./</w:t>
            </w:r>
          </w:p>
          <w:p w:rsidR="00862DDC" w:rsidRPr="00EF44D3" w:rsidRDefault="00BF5B43" w:rsidP="00BF5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0,8%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 в рамках сетевой формы реализации образовательных программ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95" w:type="dxa"/>
            <w:shd w:val="clear" w:color="auto" w:fill="FFFFFF"/>
          </w:tcPr>
          <w:p w:rsidR="00503AC0" w:rsidRPr="00EF44D3" w:rsidRDefault="00673254" w:rsidP="00503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меньшение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3 чел./</w:t>
            </w:r>
          </w:p>
          <w:p w:rsidR="00862DDC" w:rsidRPr="00EF44D3" w:rsidRDefault="00673254" w:rsidP="00503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8%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7%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503AC0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чел./9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503AC0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F44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чел./2,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 чел./0%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F852B1" w:rsidP="00F852B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F852B1" w:rsidP="00F852B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 на 2 чел./ 10 %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F172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852B1"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="00F172D8" w:rsidRPr="00EF44D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F172D8" w:rsidP="00F172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</w:t>
            </w:r>
            <w:r w:rsidR="00673254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73254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673254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A257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 чел./ 13,5%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F172D8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 чел./1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503AC0" w:rsidRPr="00EF44D3" w:rsidRDefault="00503AC0" w:rsidP="00503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 на 1 чел./</w:t>
            </w:r>
          </w:p>
          <w:p w:rsidR="00862DDC" w:rsidRPr="00EF44D3" w:rsidRDefault="00503AC0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6,2%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 в возрасте до 30 лет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C1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="00C12B63" w:rsidRPr="00EF44D3"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503AC0" w:rsidRPr="00EF44D3" w:rsidRDefault="00503AC0" w:rsidP="00503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Уменьшениена 5 чел./</w:t>
            </w:r>
          </w:p>
          <w:p w:rsidR="00862DDC" w:rsidRPr="00EF44D3" w:rsidRDefault="00C12B63" w:rsidP="00503A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  <w:r w:rsidR="00503AC0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 в возрасте от 55 лет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C1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12B63"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</w:t>
            </w:r>
            <w:r w:rsidR="00C12B63" w:rsidRPr="00EF44D3"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C12B63" w:rsidRPr="00EF44D3" w:rsidRDefault="00C12B63" w:rsidP="00C1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 на 1 чел./</w:t>
            </w:r>
          </w:p>
          <w:p w:rsidR="00862DDC" w:rsidRPr="00EF44D3" w:rsidRDefault="00C12B63" w:rsidP="00C1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0,7%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 5 лет повышение квалификации/ профессиональную переподготовку по профилю педагогической 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DE25FC" w:rsidP="00DE25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DE25FC" w:rsidP="00DE25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 на 2 чел./ 3,4%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управленческих кадров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DE25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36 чел./9</w:t>
            </w:r>
            <w:r w:rsidR="00DE25FC" w:rsidRPr="00EF44D3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031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Увеличение на 1 чел./ 2,</w:t>
            </w:r>
            <w:r w:rsidR="0003134A" w:rsidRPr="00EF44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848" w:type="dxa"/>
            <w:gridSpan w:val="2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EF44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2970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единиц </w:t>
            </w:r>
            <w:r w:rsidR="002970C7" w:rsidRPr="00EF44D3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2970C7" w:rsidP="00DE25F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E25FC" w:rsidRPr="00EF44D3">
              <w:rPr>
                <w:rFonts w:ascii="Times New Roman" w:hAnsi="Times New Roman"/>
                <w:bCs/>
                <w:sz w:val="24"/>
                <w:szCs w:val="24"/>
              </w:rPr>
              <w:t>величение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25F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DE25FC" w:rsidRPr="00EF44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25FC" w:rsidRPr="00EF44D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2970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количество единиц 5</w:t>
            </w:r>
            <w:r w:rsidR="002970C7" w:rsidRPr="00EF44D3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E534CD" w:rsidP="002970C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2970C7" w:rsidRPr="00EF44D3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ед./ </w:t>
            </w:r>
            <w:r w:rsidR="002970C7" w:rsidRPr="00EF44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С медиатекой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DE25FC" w:rsidP="00A257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502</w:t>
            </w:r>
            <w:r w:rsidR="00862DDC"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чел./ 100%</w:t>
            </w:r>
          </w:p>
        </w:tc>
        <w:tc>
          <w:tcPr>
            <w:tcW w:w="1595" w:type="dxa"/>
            <w:shd w:val="clear" w:color="auto" w:fill="FFFFFF"/>
          </w:tcPr>
          <w:p w:rsidR="006C0399" w:rsidRPr="00EF44D3" w:rsidRDefault="006C0399" w:rsidP="00DE25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EF44D3" w:rsidTr="00DE69C5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4D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shd w:val="clear" w:color="auto" w:fill="FFFFFF"/>
          </w:tcPr>
          <w:p w:rsidR="00862DDC" w:rsidRPr="00EF44D3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862DDC" w:rsidRPr="00EF44D3" w:rsidRDefault="00862DDC" w:rsidP="00031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="0003134A" w:rsidRPr="00EF4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</w:p>
        </w:tc>
        <w:tc>
          <w:tcPr>
            <w:tcW w:w="1595" w:type="dxa"/>
            <w:shd w:val="clear" w:color="auto" w:fill="FFFFFF"/>
          </w:tcPr>
          <w:p w:rsidR="00862DDC" w:rsidRPr="00EF44D3" w:rsidRDefault="006C0399" w:rsidP="00031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4D3">
              <w:rPr>
                <w:rFonts w:ascii="Times New Roman" w:hAnsi="Times New Roman"/>
                <w:bCs/>
                <w:sz w:val="24"/>
                <w:szCs w:val="24"/>
              </w:rPr>
              <w:t>Уменьшение на 0,4 кв. м</w:t>
            </w:r>
          </w:p>
        </w:tc>
      </w:tr>
    </w:tbl>
    <w:p w:rsidR="0063709C" w:rsidRPr="00EF44D3" w:rsidRDefault="0063709C" w:rsidP="0063709C">
      <w:pPr>
        <w:rPr>
          <w:rFonts w:ascii="Times New Roman" w:hAnsi="Times New Roman"/>
          <w:b/>
          <w:sz w:val="24"/>
          <w:szCs w:val="24"/>
        </w:rPr>
      </w:pPr>
    </w:p>
    <w:sectPr w:rsidR="0063709C" w:rsidRPr="00EF44D3" w:rsidSect="006343D3">
      <w:footerReference w:type="default" r:id="rId9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65" w:rsidRDefault="00D72F65" w:rsidP="007F549F">
      <w:pPr>
        <w:spacing w:after="0" w:line="240" w:lineRule="auto"/>
      </w:pPr>
      <w:r>
        <w:separator/>
      </w:r>
    </w:p>
  </w:endnote>
  <w:endnote w:type="continuationSeparator" w:id="1">
    <w:p w:rsidR="00D72F65" w:rsidRDefault="00D72F65" w:rsidP="007F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97"/>
      <w:docPartObj>
        <w:docPartGallery w:val="Page Numbers (Bottom of Page)"/>
        <w:docPartUnique/>
      </w:docPartObj>
    </w:sdtPr>
    <w:sdtContent>
      <w:p w:rsidR="005D174A" w:rsidRDefault="003F7D90">
        <w:pPr>
          <w:pStyle w:val="ad"/>
          <w:jc w:val="right"/>
        </w:pPr>
        <w:fldSimple w:instr=" PAGE   \* MERGEFORMAT ">
          <w:r w:rsidR="00F8032A">
            <w:rPr>
              <w:noProof/>
            </w:rPr>
            <w:t>35</w:t>
          </w:r>
        </w:fldSimple>
      </w:p>
    </w:sdtContent>
  </w:sdt>
  <w:p w:rsidR="005D174A" w:rsidRDefault="005D17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65" w:rsidRDefault="00D72F65" w:rsidP="007F549F">
      <w:pPr>
        <w:spacing w:after="0" w:line="240" w:lineRule="auto"/>
      </w:pPr>
      <w:r>
        <w:separator/>
      </w:r>
    </w:p>
  </w:footnote>
  <w:footnote w:type="continuationSeparator" w:id="1">
    <w:p w:rsidR="00D72F65" w:rsidRDefault="00D72F65" w:rsidP="007F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>
    <w:nsid w:val="02AE7098"/>
    <w:multiLevelType w:val="multilevel"/>
    <w:tmpl w:val="7464A4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09790FC4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A14376C"/>
    <w:multiLevelType w:val="hybridMultilevel"/>
    <w:tmpl w:val="EFA8A7B4"/>
    <w:lvl w:ilvl="0" w:tplc="4FD61BCC">
      <w:start w:val="1"/>
      <w:numFmt w:val="decimal"/>
      <w:lvlText w:val="%1.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43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7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A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2A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C7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C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5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EC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1C4439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8C6214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AD1A8F"/>
    <w:multiLevelType w:val="hybridMultilevel"/>
    <w:tmpl w:val="26C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43FAA"/>
    <w:multiLevelType w:val="hybridMultilevel"/>
    <w:tmpl w:val="1D52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48B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26334F"/>
    <w:multiLevelType w:val="multilevel"/>
    <w:tmpl w:val="52421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4">
    <w:nsid w:val="31FA13B7"/>
    <w:multiLevelType w:val="multilevel"/>
    <w:tmpl w:val="1CBA74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2714D11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6325FF"/>
    <w:multiLevelType w:val="hybridMultilevel"/>
    <w:tmpl w:val="DBE81076"/>
    <w:lvl w:ilvl="0" w:tplc="F33E2E7A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434D60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C81F3A"/>
    <w:multiLevelType w:val="hybridMultilevel"/>
    <w:tmpl w:val="36409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C07E61"/>
    <w:multiLevelType w:val="hybridMultilevel"/>
    <w:tmpl w:val="3B1E5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F8658D"/>
    <w:multiLevelType w:val="multilevel"/>
    <w:tmpl w:val="1BD08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4C872067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0A3FFE"/>
    <w:multiLevelType w:val="multilevel"/>
    <w:tmpl w:val="8AD0D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>
    <w:nsid w:val="51AA3FFE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B83602"/>
    <w:multiLevelType w:val="hybridMultilevel"/>
    <w:tmpl w:val="725802A8"/>
    <w:lvl w:ilvl="0" w:tplc="647087A6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32C0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0F36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2E7A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4DD12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68E8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E228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4CEF0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A7182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343BDE"/>
    <w:multiLevelType w:val="hybridMultilevel"/>
    <w:tmpl w:val="E0C4785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E3058"/>
    <w:multiLevelType w:val="hybridMultilevel"/>
    <w:tmpl w:val="9E74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C35A0"/>
    <w:multiLevelType w:val="multilevel"/>
    <w:tmpl w:val="5FE0971C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6C4EC6"/>
    <w:multiLevelType w:val="hybridMultilevel"/>
    <w:tmpl w:val="85487B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810762"/>
    <w:multiLevelType w:val="multilevel"/>
    <w:tmpl w:val="F28EB7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7D090822"/>
    <w:multiLevelType w:val="multilevel"/>
    <w:tmpl w:val="68AC2706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4E1601"/>
    <w:multiLevelType w:val="hybridMultilevel"/>
    <w:tmpl w:val="8FF40AEA"/>
    <w:lvl w:ilvl="0" w:tplc="C8C2359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26"/>
  </w:num>
  <w:num w:numId="5">
    <w:abstractNumId w:val="23"/>
  </w:num>
  <w:num w:numId="6">
    <w:abstractNumId w:val="30"/>
  </w:num>
  <w:num w:numId="7">
    <w:abstractNumId w:val="17"/>
  </w:num>
  <w:num w:numId="8">
    <w:abstractNumId w:val="15"/>
  </w:num>
  <w:num w:numId="9">
    <w:abstractNumId w:val="9"/>
  </w:num>
  <w:num w:numId="10">
    <w:abstractNumId w:val="24"/>
  </w:num>
  <w:num w:numId="11">
    <w:abstractNumId w:val="11"/>
  </w:num>
  <w:num w:numId="12">
    <w:abstractNumId w:val="28"/>
  </w:num>
  <w:num w:numId="13">
    <w:abstractNumId w:val="10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9"/>
  </w:num>
  <w:num w:numId="19">
    <w:abstractNumId w:val="16"/>
  </w:num>
  <w:num w:numId="20">
    <w:abstractNumId w:val="27"/>
  </w:num>
  <w:num w:numId="21">
    <w:abstractNumId w:val="3"/>
  </w:num>
  <w:num w:numId="22">
    <w:abstractNumId w:val="13"/>
  </w:num>
  <w:num w:numId="23">
    <w:abstractNumId w:val="20"/>
  </w:num>
  <w:num w:numId="24">
    <w:abstractNumId w:val="14"/>
  </w:num>
  <w:num w:numId="25">
    <w:abstractNumId w:val="22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2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0524"/>
    <w:rsid w:val="0003134A"/>
    <w:rsid w:val="00033F00"/>
    <w:rsid w:val="0005087A"/>
    <w:rsid w:val="00072254"/>
    <w:rsid w:val="00074BD8"/>
    <w:rsid w:val="000A5EC5"/>
    <w:rsid w:val="000A77CB"/>
    <w:rsid w:val="000A7E35"/>
    <w:rsid w:val="000B1C84"/>
    <w:rsid w:val="000C67F0"/>
    <w:rsid w:val="000D3D5A"/>
    <w:rsid w:val="000E088C"/>
    <w:rsid w:val="00126DD5"/>
    <w:rsid w:val="00144ADB"/>
    <w:rsid w:val="00151B9B"/>
    <w:rsid w:val="00152D79"/>
    <w:rsid w:val="0015770C"/>
    <w:rsid w:val="0018428A"/>
    <w:rsid w:val="00184991"/>
    <w:rsid w:val="00192E8E"/>
    <w:rsid w:val="001B07EC"/>
    <w:rsid w:val="001B0A19"/>
    <w:rsid w:val="001E3C84"/>
    <w:rsid w:val="001E6A7B"/>
    <w:rsid w:val="002147F7"/>
    <w:rsid w:val="00222481"/>
    <w:rsid w:val="00225138"/>
    <w:rsid w:val="00235DEB"/>
    <w:rsid w:val="00257149"/>
    <w:rsid w:val="0026056D"/>
    <w:rsid w:val="00295331"/>
    <w:rsid w:val="002970C7"/>
    <w:rsid w:val="002D700A"/>
    <w:rsid w:val="003265D7"/>
    <w:rsid w:val="00333F41"/>
    <w:rsid w:val="00345579"/>
    <w:rsid w:val="003459C4"/>
    <w:rsid w:val="00361711"/>
    <w:rsid w:val="00370A85"/>
    <w:rsid w:val="00377627"/>
    <w:rsid w:val="0039280F"/>
    <w:rsid w:val="003A40D1"/>
    <w:rsid w:val="003F7D90"/>
    <w:rsid w:val="00424C7A"/>
    <w:rsid w:val="00467337"/>
    <w:rsid w:val="00480A74"/>
    <w:rsid w:val="00480AC4"/>
    <w:rsid w:val="004817BD"/>
    <w:rsid w:val="00484F1E"/>
    <w:rsid w:val="004E07C4"/>
    <w:rsid w:val="004F128F"/>
    <w:rsid w:val="00503AC0"/>
    <w:rsid w:val="0055022E"/>
    <w:rsid w:val="005605E5"/>
    <w:rsid w:val="0056368E"/>
    <w:rsid w:val="00565E86"/>
    <w:rsid w:val="00571383"/>
    <w:rsid w:val="00580C59"/>
    <w:rsid w:val="0058564D"/>
    <w:rsid w:val="005B2815"/>
    <w:rsid w:val="005C08AE"/>
    <w:rsid w:val="005D174A"/>
    <w:rsid w:val="005F0065"/>
    <w:rsid w:val="006052B5"/>
    <w:rsid w:val="00620524"/>
    <w:rsid w:val="00622B47"/>
    <w:rsid w:val="006343D3"/>
    <w:rsid w:val="0063709C"/>
    <w:rsid w:val="006545BD"/>
    <w:rsid w:val="006613A5"/>
    <w:rsid w:val="0066760B"/>
    <w:rsid w:val="00673254"/>
    <w:rsid w:val="00697182"/>
    <w:rsid w:val="006B164F"/>
    <w:rsid w:val="006B4890"/>
    <w:rsid w:val="006B77B0"/>
    <w:rsid w:val="006C0399"/>
    <w:rsid w:val="006F7F51"/>
    <w:rsid w:val="00711E2F"/>
    <w:rsid w:val="00713A28"/>
    <w:rsid w:val="00724BE1"/>
    <w:rsid w:val="00733081"/>
    <w:rsid w:val="00734547"/>
    <w:rsid w:val="007348EE"/>
    <w:rsid w:val="00742726"/>
    <w:rsid w:val="00776A9B"/>
    <w:rsid w:val="007F549F"/>
    <w:rsid w:val="007F5B5F"/>
    <w:rsid w:val="00812176"/>
    <w:rsid w:val="00824976"/>
    <w:rsid w:val="00825CD1"/>
    <w:rsid w:val="00862DDC"/>
    <w:rsid w:val="0086449E"/>
    <w:rsid w:val="0087064A"/>
    <w:rsid w:val="008C2DA1"/>
    <w:rsid w:val="008C63C6"/>
    <w:rsid w:val="008E6B9A"/>
    <w:rsid w:val="009079FB"/>
    <w:rsid w:val="00931444"/>
    <w:rsid w:val="00940B12"/>
    <w:rsid w:val="00977AAA"/>
    <w:rsid w:val="009950C8"/>
    <w:rsid w:val="009C4727"/>
    <w:rsid w:val="009D4E75"/>
    <w:rsid w:val="009F552A"/>
    <w:rsid w:val="00A03279"/>
    <w:rsid w:val="00A2579A"/>
    <w:rsid w:val="00A27A40"/>
    <w:rsid w:val="00A73A8E"/>
    <w:rsid w:val="00A756E4"/>
    <w:rsid w:val="00AA1EB7"/>
    <w:rsid w:val="00AC6BF0"/>
    <w:rsid w:val="00B01FCE"/>
    <w:rsid w:val="00B203D8"/>
    <w:rsid w:val="00B51824"/>
    <w:rsid w:val="00BC130A"/>
    <w:rsid w:val="00BC49B8"/>
    <w:rsid w:val="00BE1E46"/>
    <w:rsid w:val="00BE5E11"/>
    <w:rsid w:val="00BF5B43"/>
    <w:rsid w:val="00C12B63"/>
    <w:rsid w:val="00C25B29"/>
    <w:rsid w:val="00C9229E"/>
    <w:rsid w:val="00CD0466"/>
    <w:rsid w:val="00CE2A57"/>
    <w:rsid w:val="00CE462B"/>
    <w:rsid w:val="00D255CC"/>
    <w:rsid w:val="00D37269"/>
    <w:rsid w:val="00D51EA7"/>
    <w:rsid w:val="00D72F65"/>
    <w:rsid w:val="00D7375B"/>
    <w:rsid w:val="00D806BC"/>
    <w:rsid w:val="00D84576"/>
    <w:rsid w:val="00DA3376"/>
    <w:rsid w:val="00DB1D66"/>
    <w:rsid w:val="00DC5093"/>
    <w:rsid w:val="00DD3486"/>
    <w:rsid w:val="00DE25FC"/>
    <w:rsid w:val="00DE5B0E"/>
    <w:rsid w:val="00DE69C5"/>
    <w:rsid w:val="00DF63F4"/>
    <w:rsid w:val="00DF7389"/>
    <w:rsid w:val="00E0471D"/>
    <w:rsid w:val="00E07F01"/>
    <w:rsid w:val="00E17C78"/>
    <w:rsid w:val="00E211A3"/>
    <w:rsid w:val="00E31DBF"/>
    <w:rsid w:val="00E432DE"/>
    <w:rsid w:val="00E44653"/>
    <w:rsid w:val="00E534CD"/>
    <w:rsid w:val="00E66C13"/>
    <w:rsid w:val="00E87B89"/>
    <w:rsid w:val="00EB6526"/>
    <w:rsid w:val="00EC44B8"/>
    <w:rsid w:val="00EF44D3"/>
    <w:rsid w:val="00F1125F"/>
    <w:rsid w:val="00F172D8"/>
    <w:rsid w:val="00F40ED9"/>
    <w:rsid w:val="00F560A9"/>
    <w:rsid w:val="00F57CD4"/>
    <w:rsid w:val="00F60B37"/>
    <w:rsid w:val="00F70BDF"/>
    <w:rsid w:val="00F70CD6"/>
    <w:rsid w:val="00F7780D"/>
    <w:rsid w:val="00F8032A"/>
    <w:rsid w:val="00F852B1"/>
    <w:rsid w:val="00F9366A"/>
    <w:rsid w:val="00F9501F"/>
    <w:rsid w:val="00FA755C"/>
    <w:rsid w:val="00FB79DD"/>
    <w:rsid w:val="00FC5D9A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5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8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3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20524"/>
    <w:rPr>
      <w:sz w:val="22"/>
      <w:szCs w:val="22"/>
    </w:rPr>
  </w:style>
  <w:style w:type="paragraph" w:styleId="a3">
    <w:name w:val="Body Text Indent"/>
    <w:basedOn w:val="a"/>
    <w:link w:val="a4"/>
    <w:rsid w:val="00620524"/>
    <w:pPr>
      <w:spacing w:after="120" w:line="240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620524"/>
    <w:rPr>
      <w:rFonts w:ascii="Calibri" w:hAnsi="Calibri" w:cs="Times New Roman"/>
      <w:sz w:val="20"/>
      <w:szCs w:val="20"/>
    </w:rPr>
  </w:style>
  <w:style w:type="character" w:customStyle="1" w:styleId="FontStyle17">
    <w:name w:val="Font Style17"/>
    <w:uiPriority w:val="99"/>
    <w:rsid w:val="0063709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locked/>
    <w:rsid w:val="00550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5022E"/>
    <w:rPr>
      <w:sz w:val="22"/>
      <w:szCs w:val="22"/>
    </w:rPr>
  </w:style>
  <w:style w:type="paragraph" w:styleId="a8">
    <w:name w:val="List Paragraph"/>
    <w:basedOn w:val="a"/>
    <w:uiPriority w:val="34"/>
    <w:qFormat/>
    <w:rsid w:val="00BE5E11"/>
    <w:pPr>
      <w:ind w:left="720"/>
      <w:contextualSpacing/>
    </w:pPr>
  </w:style>
  <w:style w:type="paragraph" w:styleId="a9">
    <w:name w:val="Balloon Text"/>
    <w:basedOn w:val="a"/>
    <w:link w:val="aa"/>
    <w:rsid w:val="003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0A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F549F"/>
    <w:rPr>
      <w:sz w:val="22"/>
      <w:szCs w:val="22"/>
    </w:rPr>
  </w:style>
  <w:style w:type="paragraph" w:styleId="ad">
    <w:name w:val="footer"/>
    <w:basedOn w:val="a"/>
    <w:link w:val="ae"/>
    <w:uiPriority w:val="99"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49F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C2DA1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8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rsid w:val="006B4890"/>
    <w:pPr>
      <w:spacing w:after="120"/>
    </w:pPr>
  </w:style>
  <w:style w:type="character" w:customStyle="1" w:styleId="af0">
    <w:name w:val="Основной текст Знак"/>
    <w:basedOn w:val="a0"/>
    <w:link w:val="af"/>
    <w:rsid w:val="006B4890"/>
    <w:rPr>
      <w:sz w:val="22"/>
      <w:szCs w:val="22"/>
    </w:rPr>
  </w:style>
  <w:style w:type="character" w:styleId="af1">
    <w:name w:val="Strong"/>
    <w:uiPriority w:val="22"/>
    <w:qFormat/>
    <w:locked/>
    <w:rsid w:val="006B4890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489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6B4890"/>
    <w:rPr>
      <w:rFonts w:ascii="Times New Roman" w:hAnsi="Times New Roman" w:cs="Times New Roman"/>
      <w:sz w:val="24"/>
      <w:u w:val="none"/>
    </w:rPr>
  </w:style>
  <w:style w:type="character" w:customStyle="1" w:styleId="1219">
    <w:name w:val="Основной текст (12)19"/>
    <w:rsid w:val="006B4890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paragraph" w:customStyle="1" w:styleId="default">
    <w:name w:val="default"/>
    <w:basedOn w:val="a"/>
    <w:rsid w:val="006B4890"/>
    <w:pPr>
      <w:suppressAutoHyphens/>
      <w:spacing w:after="48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styleId="af2">
    <w:name w:val="Emphasis"/>
    <w:aliases w:val="2"/>
    <w:basedOn w:val="a0"/>
    <w:locked/>
    <w:rsid w:val="00222481"/>
    <w:rPr>
      <w:rFonts w:ascii="Times New Roman" w:hAnsi="Times New Roman"/>
      <w:i/>
      <w:iCs/>
      <w:sz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2248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locked/>
    <w:rsid w:val="00222481"/>
    <w:pPr>
      <w:spacing w:after="100"/>
    </w:pPr>
  </w:style>
  <w:style w:type="character" w:styleId="af4">
    <w:name w:val="Hyperlink"/>
    <w:basedOn w:val="a0"/>
    <w:uiPriority w:val="99"/>
    <w:unhideWhenUsed/>
    <w:rsid w:val="00222481"/>
    <w:rPr>
      <w:color w:val="0000FF" w:themeColor="hyperlink"/>
      <w:u w:val="single"/>
    </w:rPr>
  </w:style>
  <w:style w:type="paragraph" w:styleId="af5">
    <w:name w:val="Subtitle"/>
    <w:basedOn w:val="a"/>
    <w:next w:val="a"/>
    <w:link w:val="af6"/>
    <w:qFormat/>
    <w:locked/>
    <w:rsid w:val="00C922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C922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73A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12">
    <w:name w:val="Абзац списка1"/>
    <w:basedOn w:val="a"/>
    <w:rsid w:val="00A73A8E"/>
    <w:pPr>
      <w:suppressAutoHyphens/>
      <w:ind w:left="720"/>
    </w:pPr>
    <w:rPr>
      <w:rFonts w:cs="Calibri"/>
      <w:lang w:eastAsia="zh-CN"/>
    </w:rPr>
  </w:style>
  <w:style w:type="paragraph" w:customStyle="1" w:styleId="2">
    <w:name w:val="Без интервала2"/>
    <w:link w:val="NoSpacingChar1"/>
    <w:rsid w:val="00A73A8E"/>
    <w:pPr>
      <w:suppressAutoHyphens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NoSpacingChar1">
    <w:name w:val="No Spacing Char1"/>
    <w:link w:val="2"/>
    <w:locked/>
    <w:rsid w:val="00A73A8E"/>
    <w:rPr>
      <w:rFonts w:ascii="Times New Roman" w:eastAsia="Calibri" w:hAnsi="Times New Roman"/>
      <w:sz w:val="24"/>
      <w:szCs w:val="24"/>
      <w:lang w:eastAsia="zh-CN"/>
    </w:rPr>
  </w:style>
  <w:style w:type="character" w:customStyle="1" w:styleId="af7">
    <w:name w:val="Основной текст_"/>
    <w:link w:val="20"/>
    <w:rsid w:val="0037762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3776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7"/>
    <w:rsid w:val="00377627"/>
    <w:pPr>
      <w:widowControl w:val="0"/>
      <w:shd w:val="clear" w:color="auto" w:fill="FFFFFF"/>
      <w:spacing w:after="0" w:line="317" w:lineRule="exact"/>
      <w:ind w:hanging="360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9917-7C3E-4395-A251-355512A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8883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МОУ "Кисловская СОШ"</Company>
  <LinksUpToDate>false</LinksUpToDate>
  <CharactersWithSpaces>59399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g01</dc:creator>
  <cp:keywords/>
  <dc:description/>
  <cp:lastModifiedBy>Rain</cp:lastModifiedBy>
  <cp:revision>37</cp:revision>
  <cp:lastPrinted>2019-04-05T02:16:00Z</cp:lastPrinted>
  <dcterms:created xsi:type="dcterms:W3CDTF">2019-04-04T03:56:00Z</dcterms:created>
  <dcterms:modified xsi:type="dcterms:W3CDTF">2019-04-17T05:31:00Z</dcterms:modified>
</cp:coreProperties>
</file>