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A1" w:rsidRDefault="00611CA1">
      <w:pPr>
        <w:pStyle w:val="a3"/>
        <w:rPr>
          <w:sz w:val="20"/>
        </w:rPr>
      </w:pPr>
    </w:p>
    <w:p w:rsidR="00611CA1" w:rsidRDefault="00611CA1">
      <w:pPr>
        <w:pStyle w:val="a3"/>
        <w:rPr>
          <w:sz w:val="26"/>
        </w:rPr>
      </w:pPr>
    </w:p>
    <w:p w:rsidR="00611CA1" w:rsidRDefault="00611CA1">
      <w:pPr>
        <w:pStyle w:val="a3"/>
        <w:rPr>
          <w:sz w:val="26"/>
        </w:rPr>
      </w:pPr>
    </w:p>
    <w:p w:rsidR="00611CA1" w:rsidRDefault="00611CA1">
      <w:pPr>
        <w:pStyle w:val="a3"/>
        <w:rPr>
          <w:sz w:val="26"/>
        </w:rPr>
      </w:pPr>
      <w:bookmarkStart w:id="0" w:name="_GoBack"/>
      <w:bookmarkEnd w:id="0"/>
    </w:p>
    <w:p w:rsidR="00611CA1" w:rsidRDefault="00611CA1">
      <w:pPr>
        <w:pStyle w:val="a3"/>
        <w:rPr>
          <w:sz w:val="26"/>
        </w:rPr>
      </w:pPr>
    </w:p>
    <w:p w:rsidR="00611CA1" w:rsidRDefault="00611CA1">
      <w:pPr>
        <w:pStyle w:val="a3"/>
        <w:rPr>
          <w:sz w:val="26"/>
        </w:rPr>
      </w:pPr>
    </w:p>
    <w:p w:rsidR="00611CA1" w:rsidRDefault="008F2BA6">
      <w:pPr>
        <w:pStyle w:val="1"/>
        <w:spacing w:before="173"/>
        <w:ind w:right="2138"/>
      </w:pPr>
      <w:r>
        <w:t>ПЛАН</w:t>
      </w:r>
    </w:p>
    <w:p w:rsidR="00611CA1" w:rsidRDefault="008F2BA6">
      <w:pPr>
        <w:spacing w:before="324" w:line="333" w:lineRule="auto"/>
        <w:ind w:left="1600" w:right="2139"/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работы с молодыми специалистами </w:t>
      </w:r>
      <w:r>
        <w:rPr>
          <w:b/>
          <w:i/>
          <w:sz w:val="72"/>
        </w:rPr>
        <w:t>МБОУ «</w:t>
      </w:r>
      <w:r w:rsidR="00324CB7">
        <w:rPr>
          <w:b/>
          <w:i/>
          <w:sz w:val="72"/>
        </w:rPr>
        <w:t>Луховицкая средняя общеобразовательная школа №9</w:t>
      </w:r>
      <w:r>
        <w:rPr>
          <w:b/>
          <w:i/>
          <w:sz w:val="72"/>
        </w:rPr>
        <w:t>»</w:t>
      </w:r>
    </w:p>
    <w:p w:rsidR="00611CA1" w:rsidRDefault="008F2BA6">
      <w:pPr>
        <w:spacing w:before="3"/>
        <w:ind w:left="1600" w:right="2139"/>
        <w:jc w:val="center"/>
        <w:rPr>
          <w:b/>
          <w:i/>
          <w:sz w:val="72"/>
        </w:rPr>
      </w:pPr>
      <w:r>
        <w:rPr>
          <w:b/>
          <w:i/>
          <w:sz w:val="72"/>
        </w:rPr>
        <w:t>на 2019-2020 учебный год</w:t>
      </w:r>
    </w:p>
    <w:p w:rsidR="00611CA1" w:rsidRDefault="00611CA1">
      <w:pPr>
        <w:jc w:val="center"/>
        <w:rPr>
          <w:sz w:val="72"/>
        </w:rPr>
        <w:sectPr w:rsidR="00611CA1">
          <w:type w:val="continuous"/>
          <w:pgSz w:w="16840" w:h="11910" w:orient="landscape"/>
          <w:pgMar w:top="300" w:right="380" w:bottom="280" w:left="920" w:header="720" w:footer="720" w:gutter="0"/>
          <w:cols w:space="720"/>
        </w:sectPr>
      </w:pPr>
    </w:p>
    <w:p w:rsidR="00611CA1" w:rsidRDefault="00611CA1">
      <w:pPr>
        <w:pStyle w:val="a3"/>
        <w:rPr>
          <w:b/>
          <w:i/>
          <w:sz w:val="20"/>
        </w:rPr>
      </w:pPr>
    </w:p>
    <w:p w:rsidR="00611CA1" w:rsidRDefault="00611CA1">
      <w:pPr>
        <w:pStyle w:val="a3"/>
        <w:spacing w:before="4"/>
        <w:rPr>
          <w:b/>
          <w:i/>
          <w:sz w:val="26"/>
        </w:rPr>
      </w:pPr>
    </w:p>
    <w:p w:rsidR="00611CA1" w:rsidRDefault="008F2BA6">
      <w:pPr>
        <w:pStyle w:val="2"/>
        <w:spacing w:before="90"/>
        <w:ind w:left="1600" w:right="2139"/>
        <w:jc w:val="center"/>
      </w:pPr>
      <w:r>
        <w:t>Пояснительная записка</w:t>
      </w:r>
    </w:p>
    <w:p w:rsidR="00611CA1" w:rsidRDefault="00611CA1">
      <w:pPr>
        <w:pStyle w:val="a3"/>
        <w:spacing w:before="7"/>
        <w:rPr>
          <w:b/>
          <w:sz w:val="23"/>
        </w:rPr>
      </w:pPr>
    </w:p>
    <w:p w:rsidR="00611CA1" w:rsidRDefault="008F2BA6">
      <w:pPr>
        <w:pStyle w:val="a3"/>
        <w:ind w:left="212" w:right="749" w:firstLine="708"/>
        <w:jc w:val="both"/>
      </w:pPr>
      <w:r>
        <w:t>В начале своей профессиональной деятельности, впервые пришедшие педагоги, сталкивается с определенными трудностями. Начинающий педагог должен освоиться в новом коллективе, получить немаловажные знания об особенностях детей младшего школьного возраста: псих</w:t>
      </w:r>
      <w:r>
        <w:t>офизических, личностных. Необходимо наладить правильные отношения с детьми, уметь грамотно и эмоционально говорить на занятиях, стараться заинтересовать детей своим предметом и прежде всего собой, как личностью. То есть, коротко говоря, научиться учить дет</w:t>
      </w:r>
      <w:r>
        <w:t xml:space="preserve">ей. Ему необходимо выработать свой индивидуальный стиль. Для педагога это новая личностная ситуация – ответственность за </w:t>
      </w:r>
      <w:proofErr w:type="gramStart"/>
      <w:r>
        <w:t>качество  своей</w:t>
      </w:r>
      <w:proofErr w:type="gramEnd"/>
      <w:r>
        <w:t xml:space="preserve">  работы,  результат,   который   ожидают   педагоги,   обучающиеся,   родители.   Такому   </w:t>
      </w:r>
      <w:proofErr w:type="gramStart"/>
      <w:r>
        <w:t xml:space="preserve">педагогу,   </w:t>
      </w:r>
      <w:proofErr w:type="gramEnd"/>
      <w:r>
        <w:t>чтобы   стать на</w:t>
      </w:r>
      <w:r>
        <w:t>стоящим специалистом необходима постоянная товарищеская помощь. Было бы легче начинать свою педагогическую деятельность, если бы старшее поколение преподавателей стремилось передать им свой опыт, а они при этом готовы были бы его</w:t>
      </w:r>
      <w:r>
        <w:rPr>
          <w:spacing w:val="-17"/>
        </w:rPr>
        <w:t xml:space="preserve"> </w:t>
      </w:r>
      <w:r>
        <w:t>принять.</w:t>
      </w:r>
    </w:p>
    <w:p w:rsidR="00611CA1" w:rsidRDefault="008F2BA6">
      <w:pPr>
        <w:pStyle w:val="a3"/>
        <w:spacing w:before="1"/>
        <w:ind w:left="212" w:right="755" w:firstLine="708"/>
        <w:jc w:val="both"/>
      </w:pPr>
      <w:r>
        <w:t>Особое место в си</w:t>
      </w:r>
      <w:r>
        <w:t>стеме совершенствования образовательного процесса занимает организация методической помощи начинающему педагогу. Это связано с тем, что начинающие педагоги являются специалистами в какой-либо области знаний, но не имеют практического педагогического опыта.</w:t>
      </w:r>
      <w:r>
        <w:t xml:space="preserve"> Поэтому начинающему педагогу следует оказывать особую систематическую и разностороннюю помощь.</w:t>
      </w:r>
    </w:p>
    <w:p w:rsidR="00611CA1" w:rsidRDefault="008F2BA6">
      <w:pPr>
        <w:pStyle w:val="a3"/>
        <w:ind w:left="212" w:right="754"/>
      </w:pPr>
      <w:r>
        <w:rPr>
          <w:b/>
        </w:rPr>
        <w:t xml:space="preserve">Цель </w:t>
      </w:r>
      <w:r>
        <w:t>работы с молодыми специалистами: создание условий для самореализации, для приобретения ими практических навыков, необходимых для педагогической деятельност</w:t>
      </w:r>
      <w:r>
        <w:t>и, закрепления молодых специалистов в коллективе.</w:t>
      </w:r>
    </w:p>
    <w:p w:rsidR="00611CA1" w:rsidRDefault="008F2BA6">
      <w:pPr>
        <w:pStyle w:val="2"/>
        <w:spacing w:line="274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611CA1" w:rsidRDefault="008F2BA6">
      <w:pPr>
        <w:pStyle w:val="a4"/>
        <w:numPr>
          <w:ilvl w:val="0"/>
          <w:numId w:val="3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Формировать и воспитывать у молодых специалистов потребность в непрерывном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самообразовании.</w:t>
      </w:r>
    </w:p>
    <w:p w:rsidR="00611CA1" w:rsidRDefault="008F2BA6">
      <w:pPr>
        <w:pStyle w:val="a4"/>
        <w:numPr>
          <w:ilvl w:val="0"/>
          <w:numId w:val="3"/>
        </w:numPr>
        <w:tabs>
          <w:tab w:val="left" w:pos="573"/>
        </w:tabs>
        <w:ind w:left="212" w:right="763" w:firstLine="0"/>
        <w:rPr>
          <w:sz w:val="24"/>
        </w:rPr>
      </w:pPr>
      <w:r>
        <w:rPr>
          <w:sz w:val="24"/>
        </w:rPr>
        <w:t>Помочь педагогу,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611CA1" w:rsidRDefault="008F2BA6">
      <w:pPr>
        <w:pStyle w:val="a4"/>
        <w:numPr>
          <w:ilvl w:val="0"/>
          <w:numId w:val="3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Создать условия для профессиональной адаптации молодого педагога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611CA1" w:rsidRDefault="008F2BA6">
      <w:pPr>
        <w:pStyle w:val="a4"/>
        <w:numPr>
          <w:ilvl w:val="0"/>
          <w:numId w:val="3"/>
        </w:numPr>
        <w:tabs>
          <w:tab w:val="left" w:pos="573"/>
        </w:tabs>
        <w:ind w:left="212" w:right="763" w:firstLine="0"/>
        <w:rPr>
          <w:sz w:val="24"/>
        </w:rPr>
      </w:pPr>
      <w:r>
        <w:rPr>
          <w:sz w:val="24"/>
        </w:rPr>
        <w:t>Сп</w:t>
      </w:r>
      <w:r>
        <w:rPr>
          <w:sz w:val="24"/>
        </w:rPr>
        <w:t>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611CA1" w:rsidRDefault="008F2BA6">
      <w:pPr>
        <w:pStyle w:val="2"/>
        <w:spacing w:before="5" w:line="274" w:lineRule="exact"/>
      </w:pPr>
      <w:r>
        <w:t>Планируемые результаты:</w:t>
      </w:r>
    </w:p>
    <w:p w:rsidR="00611CA1" w:rsidRDefault="008F2BA6">
      <w:pPr>
        <w:pStyle w:val="a4"/>
        <w:numPr>
          <w:ilvl w:val="1"/>
          <w:numId w:val="3"/>
        </w:numPr>
        <w:tabs>
          <w:tab w:val="left" w:pos="922"/>
        </w:tabs>
        <w:spacing w:line="274" w:lineRule="exact"/>
        <w:jc w:val="left"/>
        <w:rPr>
          <w:sz w:val="24"/>
        </w:rPr>
      </w:pPr>
      <w:r>
        <w:rPr>
          <w:sz w:val="24"/>
        </w:rPr>
        <w:t>Адаптация и подготовка к профессиональной деятельности молодого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ециалиста.</w:t>
      </w:r>
    </w:p>
    <w:p w:rsidR="00611CA1" w:rsidRDefault="008F2BA6">
      <w:pPr>
        <w:pStyle w:val="a4"/>
        <w:numPr>
          <w:ilvl w:val="1"/>
          <w:numId w:val="3"/>
        </w:numPr>
        <w:tabs>
          <w:tab w:val="left" w:pos="922"/>
        </w:tabs>
        <w:ind w:hanging="362"/>
        <w:jc w:val="left"/>
        <w:rPr>
          <w:sz w:val="24"/>
        </w:rPr>
      </w:pPr>
      <w:r>
        <w:rPr>
          <w:sz w:val="24"/>
        </w:rPr>
        <w:t>Совершенствование системы научно-методической работы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11CA1" w:rsidRDefault="008F2BA6">
      <w:pPr>
        <w:pStyle w:val="a4"/>
        <w:numPr>
          <w:ilvl w:val="1"/>
          <w:numId w:val="3"/>
        </w:numPr>
        <w:tabs>
          <w:tab w:val="left" w:pos="922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Повышение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11CA1" w:rsidRDefault="008F2BA6">
      <w:pPr>
        <w:pStyle w:val="a4"/>
        <w:numPr>
          <w:ilvl w:val="1"/>
          <w:numId w:val="3"/>
        </w:numPr>
        <w:tabs>
          <w:tab w:val="left" w:pos="922"/>
        </w:tabs>
        <w:ind w:hanging="362"/>
        <w:jc w:val="left"/>
        <w:rPr>
          <w:sz w:val="24"/>
        </w:rPr>
      </w:pPr>
      <w:r>
        <w:rPr>
          <w:sz w:val="24"/>
        </w:rPr>
        <w:t>Повышение уровня аналитической культуры всех участников учебно-воспитательного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процесса.</w:t>
      </w:r>
    </w:p>
    <w:p w:rsidR="00611CA1" w:rsidRDefault="008F2BA6">
      <w:pPr>
        <w:pStyle w:val="2"/>
        <w:rPr>
          <w:b w:val="0"/>
        </w:rPr>
      </w:pPr>
      <w:r>
        <w:t>Индикативные показатели</w:t>
      </w:r>
      <w:r>
        <w:rPr>
          <w:b w:val="0"/>
        </w:rPr>
        <w:t>: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ind w:right="766"/>
        <w:jc w:val="left"/>
        <w:rPr>
          <w:sz w:val="24"/>
        </w:rPr>
      </w:pPr>
      <w:r>
        <w:rPr>
          <w:sz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ind w:hanging="362"/>
        <w:jc w:val="left"/>
        <w:rPr>
          <w:sz w:val="24"/>
        </w:rPr>
      </w:pPr>
      <w:r>
        <w:rPr>
          <w:sz w:val="24"/>
        </w:rPr>
        <w:t>Овладение методикой проведения 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ind w:hanging="362"/>
        <w:jc w:val="left"/>
        <w:rPr>
          <w:sz w:val="24"/>
        </w:rPr>
      </w:pPr>
      <w:r>
        <w:rPr>
          <w:sz w:val="24"/>
        </w:rPr>
        <w:t xml:space="preserve">Умение работать с классом на основе изучения личности ребенка, проводить </w:t>
      </w:r>
      <w:r>
        <w:rPr>
          <w:sz w:val="24"/>
        </w:rPr>
        <w:t>индивидуальную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работу.</w:t>
      </w:r>
    </w:p>
    <w:p w:rsidR="00611CA1" w:rsidRDefault="00611CA1">
      <w:pPr>
        <w:rPr>
          <w:sz w:val="24"/>
        </w:rPr>
        <w:sectPr w:rsidR="00611CA1">
          <w:pgSz w:w="16840" w:h="11910" w:orient="landscape"/>
          <w:pgMar w:top="1100" w:right="380" w:bottom="280" w:left="920" w:header="720" w:footer="720" w:gutter="0"/>
          <w:cols w:space="720"/>
        </w:sectPr>
      </w:pP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spacing w:before="78"/>
        <w:ind w:hanging="282"/>
        <w:jc w:val="left"/>
        <w:rPr>
          <w:sz w:val="24"/>
        </w:rPr>
      </w:pPr>
      <w:r>
        <w:rPr>
          <w:sz w:val="24"/>
        </w:rPr>
        <w:lastRenderedPageBreak/>
        <w:t>Умение проектировать воспитательную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ind w:hanging="282"/>
        <w:jc w:val="left"/>
        <w:rPr>
          <w:sz w:val="24"/>
        </w:rPr>
      </w:pPr>
      <w:r>
        <w:rPr>
          <w:sz w:val="24"/>
        </w:rPr>
        <w:t>Умение индивидуально 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ind w:hanging="282"/>
        <w:jc w:val="left"/>
        <w:rPr>
          <w:sz w:val="24"/>
        </w:rPr>
      </w:pPr>
      <w:r>
        <w:rPr>
          <w:sz w:val="24"/>
        </w:rPr>
        <w:t>Овладение системой контроля и оценки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spacing w:before="1"/>
        <w:ind w:hanging="282"/>
        <w:jc w:val="left"/>
        <w:rPr>
          <w:sz w:val="24"/>
        </w:rPr>
      </w:pPr>
      <w:r>
        <w:rPr>
          <w:sz w:val="24"/>
        </w:rPr>
        <w:t>Становление молодого учителя как учителя-профессионала.</w:t>
      </w:r>
    </w:p>
    <w:p w:rsidR="00611CA1" w:rsidRDefault="008F2BA6">
      <w:pPr>
        <w:pStyle w:val="a4"/>
        <w:numPr>
          <w:ilvl w:val="0"/>
          <w:numId w:val="2"/>
        </w:numPr>
        <w:tabs>
          <w:tab w:val="left" w:pos="922"/>
        </w:tabs>
        <w:ind w:hanging="282"/>
        <w:jc w:val="left"/>
        <w:rPr>
          <w:sz w:val="24"/>
        </w:rPr>
      </w:pPr>
      <w:r>
        <w:rPr>
          <w:sz w:val="24"/>
        </w:rPr>
        <w:t>Повышение методической,</w:t>
      </w:r>
      <w:r>
        <w:rPr>
          <w:sz w:val="24"/>
        </w:rPr>
        <w:t xml:space="preserve"> интеллектуальной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</w:p>
    <w:p w:rsidR="00611CA1" w:rsidRDefault="00611CA1">
      <w:pPr>
        <w:pStyle w:val="a3"/>
        <w:spacing w:before="4"/>
      </w:pPr>
    </w:p>
    <w:p w:rsidR="00611CA1" w:rsidRDefault="008F2BA6">
      <w:pPr>
        <w:pStyle w:val="2"/>
        <w:spacing w:line="274" w:lineRule="exact"/>
      </w:pPr>
      <w:r>
        <w:t>Ожидаемые результаты:</w:t>
      </w:r>
    </w:p>
    <w:p w:rsidR="00611CA1" w:rsidRDefault="008F2BA6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4"/>
        </w:rPr>
      </w:pPr>
      <w:r>
        <w:rPr>
          <w:sz w:val="24"/>
        </w:rPr>
        <w:t>адаптация начинающих педагогов в МБОУ «</w:t>
      </w:r>
      <w:r w:rsidR="00324CB7">
        <w:rPr>
          <w:sz w:val="24"/>
        </w:rPr>
        <w:t>Луховицкая средняя общеобразовательная школа №9</w:t>
      </w:r>
      <w:r>
        <w:rPr>
          <w:sz w:val="24"/>
        </w:rPr>
        <w:t>»</w:t>
      </w:r>
    </w:p>
    <w:p w:rsidR="00611CA1" w:rsidRDefault="008F2BA6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активизация практических, индивидуальных, самостоятельных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преподавания;</w:t>
      </w:r>
    </w:p>
    <w:p w:rsidR="00611CA1" w:rsidRDefault="008F2BA6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повышение профессиональной компетентности педагогов в вопросах педагогики 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психологии;</w:t>
      </w:r>
    </w:p>
    <w:p w:rsidR="00611CA1" w:rsidRDefault="008F2BA6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обеспечение непрерывного совершенствования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преподавания;</w:t>
      </w:r>
    </w:p>
    <w:p w:rsidR="00611CA1" w:rsidRDefault="008F2BA6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совершенствование методов работы по развитию творческой и самостоятельной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11CA1" w:rsidRDefault="008F2BA6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использование в работе начинающих педагогов новых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611CA1" w:rsidRDefault="00611CA1">
      <w:pPr>
        <w:rPr>
          <w:sz w:val="24"/>
        </w:rPr>
        <w:sectPr w:rsidR="00611CA1">
          <w:pgSz w:w="16840" w:h="11910" w:orient="landscape"/>
          <w:pgMar w:top="1040" w:right="380" w:bottom="280" w:left="920" w:header="720" w:footer="720" w:gutter="0"/>
          <w:cols w:space="720"/>
        </w:sectPr>
      </w:pPr>
    </w:p>
    <w:p w:rsidR="00611CA1" w:rsidRDefault="00611CA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00"/>
        <w:gridCol w:w="2897"/>
        <w:gridCol w:w="2834"/>
        <w:gridCol w:w="2119"/>
        <w:gridCol w:w="2032"/>
      </w:tblGrid>
      <w:tr w:rsidR="00611CA1">
        <w:trPr>
          <w:trHeight w:val="1106"/>
        </w:trPr>
        <w:tc>
          <w:tcPr>
            <w:tcW w:w="2235" w:type="dxa"/>
          </w:tcPr>
          <w:p w:rsidR="00611CA1" w:rsidRDefault="008F2BA6">
            <w:pPr>
              <w:pStyle w:val="TableParagraph"/>
              <w:ind w:left="647" w:right="86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вопросы</w:t>
            </w:r>
          </w:p>
        </w:tc>
        <w:tc>
          <w:tcPr>
            <w:tcW w:w="3200" w:type="dxa"/>
          </w:tcPr>
          <w:p w:rsidR="00611CA1" w:rsidRDefault="008F2BA6">
            <w:pPr>
              <w:pStyle w:val="TableParagraph"/>
              <w:ind w:left="321" w:right="30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 работы по предмету</w:t>
            </w:r>
          </w:p>
        </w:tc>
        <w:tc>
          <w:tcPr>
            <w:tcW w:w="2897" w:type="dxa"/>
          </w:tcPr>
          <w:p w:rsidR="00611CA1" w:rsidRDefault="008F2BA6">
            <w:pPr>
              <w:pStyle w:val="TableParagraph"/>
              <w:ind w:left="141" w:right="1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 воспитательной работы</w:t>
            </w:r>
          </w:p>
        </w:tc>
        <w:tc>
          <w:tcPr>
            <w:tcW w:w="2834" w:type="dxa"/>
          </w:tcPr>
          <w:p w:rsidR="00611CA1" w:rsidRDefault="008F2BA6">
            <w:pPr>
              <w:pStyle w:val="TableParagraph"/>
              <w:ind w:left="582" w:right="283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 документацией</w:t>
            </w:r>
          </w:p>
        </w:tc>
        <w:tc>
          <w:tcPr>
            <w:tcW w:w="2119" w:type="dxa"/>
          </w:tcPr>
          <w:p w:rsidR="00611CA1" w:rsidRDefault="008F2BA6">
            <w:pPr>
              <w:pStyle w:val="TableParagraph"/>
              <w:ind w:left="187" w:right="17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по </w:t>
            </w:r>
            <w:proofErr w:type="spellStart"/>
            <w:r>
              <w:rPr>
                <w:b/>
                <w:sz w:val="24"/>
              </w:rPr>
              <w:t>самообразовани</w:t>
            </w:r>
            <w:proofErr w:type="spellEnd"/>
            <w:r>
              <w:rPr>
                <w:b/>
                <w:sz w:val="24"/>
              </w:rPr>
              <w:t xml:space="preserve"> ю</w:t>
            </w:r>
          </w:p>
        </w:tc>
        <w:tc>
          <w:tcPr>
            <w:tcW w:w="2032" w:type="dxa"/>
          </w:tcPr>
          <w:p w:rsidR="00611CA1" w:rsidRDefault="008F2BA6">
            <w:pPr>
              <w:pStyle w:val="TableParagraph"/>
              <w:spacing w:before="2" w:line="276" w:lineRule="exact"/>
              <w:ind w:left="199" w:right="18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деятельностью молодых специалистов</w:t>
            </w:r>
          </w:p>
        </w:tc>
      </w:tr>
      <w:tr w:rsidR="00611CA1">
        <w:trPr>
          <w:trHeight w:val="275"/>
        </w:trPr>
        <w:tc>
          <w:tcPr>
            <w:tcW w:w="15317" w:type="dxa"/>
            <w:gridSpan w:val="6"/>
          </w:tcPr>
          <w:p w:rsidR="00611CA1" w:rsidRDefault="008F2BA6">
            <w:pPr>
              <w:pStyle w:val="TableParagraph"/>
              <w:spacing w:line="256" w:lineRule="exact"/>
              <w:ind w:left="6978" w:right="6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11CA1">
        <w:trPr>
          <w:trHeight w:val="2484"/>
        </w:trPr>
        <w:tc>
          <w:tcPr>
            <w:tcW w:w="2235" w:type="dxa"/>
          </w:tcPr>
          <w:p w:rsidR="00611CA1" w:rsidRDefault="008F2BA6">
            <w:pPr>
              <w:pStyle w:val="TableParagraph"/>
              <w:tabs>
                <w:tab w:val="left" w:pos="2019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 w:rsidR="00324CB7">
              <w:rPr>
                <w:b/>
                <w:spacing w:val="-17"/>
                <w:sz w:val="24"/>
              </w:rPr>
              <w:t>с</w:t>
            </w:r>
          </w:p>
          <w:p w:rsidR="00611CA1" w:rsidRPr="00324CB7" w:rsidRDefault="008F2BA6" w:rsidP="00324CB7">
            <w:pPr>
              <w:tabs>
                <w:tab w:val="left" w:pos="933"/>
                <w:tab w:val="left" w:pos="934"/>
              </w:tabs>
              <w:spacing w:line="274" w:lineRule="exact"/>
              <w:rPr>
                <w:sz w:val="24"/>
              </w:rPr>
            </w:pPr>
            <w:r w:rsidRPr="00324CB7">
              <w:rPr>
                <w:b/>
                <w:sz w:val="24"/>
              </w:rPr>
              <w:t>«</w:t>
            </w:r>
            <w:r w:rsidR="00324CB7" w:rsidRPr="00324CB7">
              <w:rPr>
                <w:sz w:val="24"/>
              </w:rPr>
              <w:t>МБОУ «Луховицкая средняя общеобразовательная школа №9»</w:t>
            </w:r>
            <w:r>
              <w:rPr>
                <w:b/>
                <w:spacing w:val="-4"/>
                <w:sz w:val="24"/>
              </w:rPr>
              <w:t xml:space="preserve">,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традициями, </w:t>
            </w:r>
            <w:r>
              <w:rPr>
                <w:b/>
                <w:sz w:val="24"/>
              </w:rPr>
              <w:t>правилами внутреннего распорядка.</w:t>
            </w:r>
          </w:p>
          <w:p w:rsidR="00611CA1" w:rsidRDefault="008F2BA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обеседование.</w:t>
            </w:r>
          </w:p>
        </w:tc>
        <w:tc>
          <w:tcPr>
            <w:tcW w:w="3200" w:type="dxa"/>
          </w:tcPr>
          <w:p w:rsidR="00611CA1" w:rsidRDefault="008F2BA6">
            <w:pPr>
              <w:pStyle w:val="TableParagraph"/>
              <w:tabs>
                <w:tab w:val="left" w:pos="203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программ,</w:t>
            </w:r>
          </w:p>
          <w:p w:rsidR="00611CA1" w:rsidRDefault="008F2BA6">
            <w:pPr>
              <w:pStyle w:val="TableParagraph"/>
              <w:tabs>
                <w:tab w:val="left" w:pos="223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записок,</w:t>
            </w:r>
          </w:p>
          <w:p w:rsidR="00611CA1" w:rsidRDefault="008F2BA6">
            <w:pPr>
              <w:pStyle w:val="TableParagraph"/>
              <w:tabs>
                <w:tab w:val="left" w:pos="2177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пособий, </w:t>
            </w:r>
            <w:r>
              <w:rPr>
                <w:sz w:val="24"/>
              </w:rPr>
              <w:t>стандартов.</w:t>
            </w:r>
          </w:p>
          <w:p w:rsidR="00611CA1" w:rsidRDefault="008F2B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 тематического планирования.</w:t>
            </w:r>
          </w:p>
          <w:p w:rsidR="00611CA1" w:rsidRDefault="008F2B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611CA1" w:rsidRDefault="008F2B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97" w:type="dxa"/>
          </w:tcPr>
          <w:p w:rsidR="00611CA1" w:rsidRDefault="008F2BA6">
            <w:pPr>
              <w:pStyle w:val="TableParagraph"/>
              <w:tabs>
                <w:tab w:val="left" w:pos="205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Планирование 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11CA1" w:rsidRDefault="008F2B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834" w:type="dxa"/>
          </w:tcPr>
          <w:p w:rsidR="00611CA1" w:rsidRDefault="008F2BA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  <w:p w:rsidR="00611CA1" w:rsidRDefault="008F2BA6">
            <w:pPr>
              <w:pStyle w:val="TableParagraph"/>
              <w:tabs>
                <w:tab w:val="left" w:pos="159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«Как вести электронный журнал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предметов, </w:t>
            </w:r>
            <w:r>
              <w:rPr>
                <w:sz w:val="24"/>
              </w:rPr>
              <w:t>внеурочной</w:t>
            </w:r>
          </w:p>
          <w:p w:rsidR="00611CA1" w:rsidRDefault="008F2B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11CA1" w:rsidRDefault="008F2B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Запись замены уроков.</w:t>
            </w:r>
          </w:p>
        </w:tc>
        <w:tc>
          <w:tcPr>
            <w:tcW w:w="2119" w:type="dxa"/>
          </w:tcPr>
          <w:p w:rsidR="00611CA1" w:rsidRDefault="008F2BA6">
            <w:pPr>
              <w:pStyle w:val="TableParagraph"/>
              <w:tabs>
                <w:tab w:val="left" w:pos="1427"/>
                <w:tab w:val="left" w:pos="176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темы. </w:t>
            </w:r>
            <w:r>
              <w:rPr>
                <w:sz w:val="24"/>
              </w:rPr>
              <w:t>Составление 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:rsidR="00611CA1" w:rsidRDefault="008F2B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самообразованию.</w:t>
            </w:r>
          </w:p>
        </w:tc>
        <w:tc>
          <w:tcPr>
            <w:tcW w:w="2032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</w:tr>
      <w:tr w:rsidR="00611CA1">
        <w:trPr>
          <w:trHeight w:val="275"/>
        </w:trPr>
        <w:tc>
          <w:tcPr>
            <w:tcW w:w="15317" w:type="dxa"/>
            <w:gridSpan w:val="6"/>
          </w:tcPr>
          <w:p w:rsidR="00611CA1" w:rsidRDefault="008F2BA6">
            <w:pPr>
              <w:pStyle w:val="TableParagraph"/>
              <w:spacing w:line="256" w:lineRule="exact"/>
              <w:ind w:left="6976" w:right="6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11CA1">
        <w:trPr>
          <w:trHeight w:val="2760"/>
        </w:trPr>
        <w:tc>
          <w:tcPr>
            <w:tcW w:w="2235" w:type="dxa"/>
          </w:tcPr>
          <w:p w:rsidR="00611CA1" w:rsidRDefault="008F2BA6">
            <w:pPr>
              <w:pStyle w:val="TableParagraph"/>
              <w:ind w:left="107"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плана</w:t>
            </w:r>
          </w:p>
        </w:tc>
        <w:tc>
          <w:tcPr>
            <w:tcW w:w="3200" w:type="dxa"/>
          </w:tcPr>
          <w:p w:rsidR="00611CA1" w:rsidRDefault="008F2BA6">
            <w:pPr>
              <w:pStyle w:val="TableParagraph"/>
              <w:tabs>
                <w:tab w:val="left" w:pos="2309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</w:p>
          <w:p w:rsidR="00611CA1" w:rsidRDefault="008F2BA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«Планирование триединой дидактической цели урока. Современный урок и его анализ»</w:t>
            </w:r>
          </w:p>
          <w:p w:rsidR="00611CA1" w:rsidRDefault="008F2BA6">
            <w:pPr>
              <w:pStyle w:val="TableParagraph"/>
              <w:tabs>
                <w:tab w:val="left" w:pos="2410"/>
              </w:tabs>
              <w:ind w:left="110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 xml:space="preserve">наставников с </w:t>
            </w:r>
            <w:r>
              <w:rPr>
                <w:spacing w:val="-3"/>
                <w:sz w:val="24"/>
              </w:rPr>
              <w:t xml:space="preserve">молодыми </w:t>
            </w:r>
            <w:r>
              <w:rPr>
                <w:sz w:val="24"/>
              </w:rPr>
              <w:t>специалистами.</w:t>
            </w:r>
          </w:p>
          <w:p w:rsidR="00611CA1" w:rsidRDefault="008F2BA6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Опережающее изучение трудных тем.</w:t>
            </w:r>
          </w:p>
        </w:tc>
        <w:tc>
          <w:tcPr>
            <w:tcW w:w="2897" w:type="dxa"/>
          </w:tcPr>
          <w:p w:rsidR="00611CA1" w:rsidRDefault="008F2BA6">
            <w:pPr>
              <w:pStyle w:val="TableParagraph"/>
              <w:tabs>
                <w:tab w:val="left" w:pos="1604"/>
                <w:tab w:val="left" w:pos="1769"/>
                <w:tab w:val="left" w:pos="18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собраний. </w:t>
            </w:r>
            <w:r>
              <w:rPr>
                <w:sz w:val="24"/>
              </w:rPr>
              <w:t>Посещение родительского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собрания </w:t>
            </w:r>
            <w:r>
              <w:rPr>
                <w:sz w:val="24"/>
              </w:rPr>
              <w:t>наставника.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834" w:type="dxa"/>
          </w:tcPr>
          <w:p w:rsidR="00611CA1" w:rsidRDefault="008F2BA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  <w:p w:rsidR="00611CA1" w:rsidRDefault="008F2BA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«Как работать с тетрадями. Выполнение единых требований к ведению”.</w:t>
            </w:r>
          </w:p>
        </w:tc>
        <w:tc>
          <w:tcPr>
            <w:tcW w:w="2119" w:type="dxa"/>
          </w:tcPr>
          <w:p w:rsidR="00611CA1" w:rsidRDefault="008F2BA6">
            <w:pPr>
              <w:pStyle w:val="TableParagraph"/>
              <w:tabs>
                <w:tab w:val="left" w:pos="1321"/>
                <w:tab w:val="left" w:pos="1901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Включение молодого специалиста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ШМО, </w:t>
            </w:r>
            <w:r>
              <w:rPr>
                <w:sz w:val="24"/>
              </w:rPr>
              <w:t>теоретических материалов</w:t>
            </w:r>
          </w:p>
        </w:tc>
        <w:tc>
          <w:tcPr>
            <w:tcW w:w="2032" w:type="dxa"/>
          </w:tcPr>
          <w:p w:rsidR="00611CA1" w:rsidRDefault="008F2BA6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sz w:val="24"/>
              </w:rPr>
              <w:t>Проверка оформления электронного журнала</w:t>
            </w:r>
          </w:p>
        </w:tc>
      </w:tr>
      <w:tr w:rsidR="00611CA1">
        <w:trPr>
          <w:trHeight w:val="275"/>
        </w:trPr>
        <w:tc>
          <w:tcPr>
            <w:tcW w:w="15317" w:type="dxa"/>
            <w:gridSpan w:val="6"/>
          </w:tcPr>
          <w:p w:rsidR="00611CA1" w:rsidRDefault="008F2BA6">
            <w:pPr>
              <w:pStyle w:val="TableParagraph"/>
              <w:spacing w:line="256" w:lineRule="exact"/>
              <w:ind w:left="6978" w:right="6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11CA1">
        <w:trPr>
          <w:trHeight w:val="2210"/>
        </w:trPr>
        <w:tc>
          <w:tcPr>
            <w:tcW w:w="2235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611CA1" w:rsidRDefault="008F2B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Формы и методы работы на уроке.</w:t>
            </w:r>
          </w:p>
          <w:p w:rsidR="00611CA1" w:rsidRDefault="008F2BA6">
            <w:pPr>
              <w:pStyle w:val="TableParagraph"/>
              <w:tabs>
                <w:tab w:val="left" w:pos="238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 </w:t>
            </w:r>
            <w:r>
              <w:rPr>
                <w:sz w:val="24"/>
              </w:rPr>
              <w:t>обучающихся.</w:t>
            </w:r>
          </w:p>
          <w:p w:rsidR="00611CA1" w:rsidRDefault="008F2BA6">
            <w:pPr>
              <w:pStyle w:val="TableParagraph"/>
              <w:tabs>
                <w:tab w:val="left" w:pos="1810"/>
                <w:tab w:val="left" w:pos="298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наставниками.</w:t>
            </w:r>
          </w:p>
          <w:p w:rsidR="00611CA1" w:rsidRDefault="008F2BA6">
            <w:pPr>
              <w:pStyle w:val="TableParagraph"/>
              <w:tabs>
                <w:tab w:val="left" w:pos="2384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уроков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2897" w:type="dxa"/>
          </w:tcPr>
          <w:p w:rsidR="00611CA1" w:rsidRDefault="008F2BA6">
            <w:pPr>
              <w:pStyle w:val="TableParagraph"/>
              <w:tabs>
                <w:tab w:val="left" w:pos="228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Методика проведения классного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часа, </w:t>
            </w:r>
            <w:r>
              <w:rPr>
                <w:sz w:val="24"/>
              </w:rPr>
              <w:t>внеклассные</w:t>
            </w:r>
          </w:p>
          <w:p w:rsidR="00611CA1" w:rsidRDefault="008F2B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мероприятия. Посещение классного часа, его анализ.</w:t>
            </w:r>
          </w:p>
        </w:tc>
        <w:tc>
          <w:tcPr>
            <w:tcW w:w="2834" w:type="dxa"/>
          </w:tcPr>
          <w:p w:rsidR="00611CA1" w:rsidRDefault="008F2BA6">
            <w:pPr>
              <w:pStyle w:val="TableParagraph"/>
              <w:tabs>
                <w:tab w:val="left" w:pos="24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19" w:type="dxa"/>
          </w:tcPr>
          <w:p w:rsidR="00611CA1" w:rsidRDefault="008F2BA6">
            <w:pPr>
              <w:pStyle w:val="TableParagraph"/>
              <w:ind w:left="110" w:right="85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</w:p>
          <w:p w:rsidR="00611CA1" w:rsidRDefault="008F2BA6">
            <w:pPr>
              <w:pStyle w:val="TableParagraph"/>
              <w:tabs>
                <w:tab w:val="left" w:pos="176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педагогической литературы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проблеме самообразования</w:t>
            </w:r>
          </w:p>
        </w:tc>
        <w:tc>
          <w:tcPr>
            <w:tcW w:w="2032" w:type="dxa"/>
          </w:tcPr>
          <w:p w:rsidR="00611CA1" w:rsidRDefault="008F2BA6">
            <w:pPr>
              <w:pStyle w:val="TableParagraph"/>
              <w:ind w:left="111" w:right="646"/>
              <w:rPr>
                <w:sz w:val="24"/>
              </w:rPr>
            </w:pPr>
            <w:r>
              <w:rPr>
                <w:sz w:val="24"/>
              </w:rPr>
              <w:t>Проверка выполнения рабочей программы</w:t>
            </w:r>
          </w:p>
        </w:tc>
      </w:tr>
    </w:tbl>
    <w:p w:rsidR="00611CA1" w:rsidRDefault="00611CA1">
      <w:pPr>
        <w:rPr>
          <w:sz w:val="24"/>
        </w:rPr>
        <w:sectPr w:rsidR="00611CA1">
          <w:pgSz w:w="16840" w:h="11910" w:orient="landscape"/>
          <w:pgMar w:top="1100" w:right="380" w:bottom="280" w:left="920" w:header="720" w:footer="720" w:gutter="0"/>
          <w:cols w:space="720"/>
        </w:sectPr>
      </w:pPr>
    </w:p>
    <w:p w:rsidR="00611CA1" w:rsidRDefault="00611CA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678"/>
        <w:gridCol w:w="1523"/>
        <w:gridCol w:w="1437"/>
        <w:gridCol w:w="1462"/>
        <w:gridCol w:w="2835"/>
        <w:gridCol w:w="2120"/>
        <w:gridCol w:w="75"/>
        <w:gridCol w:w="70"/>
        <w:gridCol w:w="1352"/>
        <w:gridCol w:w="539"/>
      </w:tblGrid>
      <w:tr w:rsidR="00611CA1">
        <w:trPr>
          <w:trHeight w:val="1106"/>
        </w:trPr>
        <w:tc>
          <w:tcPr>
            <w:tcW w:w="2235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611CA1" w:rsidRDefault="008F2BA6">
            <w:pPr>
              <w:pStyle w:val="TableParagraph"/>
              <w:tabs>
                <w:tab w:val="left" w:pos="1249"/>
              </w:tabs>
              <w:ind w:left="110" w:right="64"/>
              <w:rPr>
                <w:sz w:val="24"/>
              </w:rPr>
            </w:pPr>
            <w:r>
              <w:rPr>
                <w:sz w:val="24"/>
              </w:rPr>
              <w:t>Самоанализ наставников. Работа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над</w:t>
            </w:r>
          </w:p>
          <w:p w:rsidR="00611CA1" w:rsidRDefault="008F2BA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темами.</w:t>
            </w:r>
          </w:p>
        </w:tc>
        <w:tc>
          <w:tcPr>
            <w:tcW w:w="1523" w:type="dxa"/>
            <w:tcBorders>
              <w:left w:val="nil"/>
            </w:tcBorders>
          </w:tcPr>
          <w:p w:rsidR="00611CA1" w:rsidRDefault="008F2BA6">
            <w:pPr>
              <w:pStyle w:val="TableParagraph"/>
              <w:spacing w:line="271" w:lineRule="exact"/>
              <w:ind w:left="710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  <w:p w:rsidR="00611CA1" w:rsidRDefault="00611CA1">
            <w:pPr>
              <w:pStyle w:val="TableParagraph"/>
              <w:rPr>
                <w:sz w:val="24"/>
              </w:rPr>
            </w:pPr>
          </w:p>
          <w:p w:rsidR="00611CA1" w:rsidRDefault="008F2BA6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трудными</w:t>
            </w:r>
          </w:p>
        </w:tc>
        <w:tc>
          <w:tcPr>
            <w:tcW w:w="2899" w:type="dxa"/>
            <w:gridSpan w:val="2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gridSpan w:val="4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</w:tr>
      <w:tr w:rsidR="00611CA1">
        <w:trPr>
          <w:trHeight w:val="275"/>
        </w:trPr>
        <w:tc>
          <w:tcPr>
            <w:tcW w:w="15326" w:type="dxa"/>
            <w:gridSpan w:val="11"/>
          </w:tcPr>
          <w:p w:rsidR="00611CA1" w:rsidRDefault="008F2BA6">
            <w:pPr>
              <w:pStyle w:val="TableParagraph"/>
              <w:spacing w:line="256" w:lineRule="exact"/>
              <w:ind w:left="7046" w:right="7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11CA1">
        <w:trPr>
          <w:trHeight w:val="267"/>
        </w:trPr>
        <w:tc>
          <w:tcPr>
            <w:tcW w:w="2235" w:type="dxa"/>
            <w:vMerge w:val="restart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523" w:type="dxa"/>
            <w:tcBorders>
              <w:left w:val="nil"/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уроков.</w:t>
            </w:r>
          </w:p>
        </w:tc>
        <w:tc>
          <w:tcPr>
            <w:tcW w:w="1437" w:type="dxa"/>
            <w:tcBorders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942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оценок.</w:t>
            </w:r>
          </w:p>
        </w:tc>
        <w:tc>
          <w:tcPr>
            <w:tcW w:w="2120" w:type="dxa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036" w:type="dxa"/>
            <w:gridSpan w:val="4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42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выставления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поурочного</w:t>
            </w: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мероприятий, праздников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293"/>
                <w:tab w:val="left" w:pos="2013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2030"/>
                <w:tab w:val="left" w:pos="298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успеваемости. Как вести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75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протоколы родительских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проблеме</w:t>
            </w:r>
          </w:p>
        </w:tc>
        <w:tc>
          <w:tcPr>
            <w:tcW w:w="75" w:type="dxa"/>
            <w:tcBorders>
              <w:top w:val="nil"/>
              <w:bottom w:val="nil"/>
              <w:right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3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22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первое</w:t>
            </w:r>
          </w:p>
        </w:tc>
      </w:tr>
      <w:tr w:rsidR="00611CA1">
        <w:trPr>
          <w:trHeight w:val="549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nil"/>
            </w:tcBorders>
          </w:tcPr>
          <w:p w:rsidR="00611CA1" w:rsidRDefault="008F2BA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 w:rsidR="00611CA1">
        <w:trPr>
          <w:trHeight w:val="275"/>
        </w:trPr>
        <w:tc>
          <w:tcPr>
            <w:tcW w:w="15326" w:type="dxa"/>
            <w:gridSpan w:val="11"/>
          </w:tcPr>
          <w:p w:rsidR="00611CA1" w:rsidRDefault="008F2BA6">
            <w:pPr>
              <w:pStyle w:val="TableParagraph"/>
              <w:spacing w:line="256" w:lineRule="exact"/>
              <w:ind w:left="7046" w:right="7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11CA1">
        <w:trPr>
          <w:trHeight w:val="267"/>
        </w:trPr>
        <w:tc>
          <w:tcPr>
            <w:tcW w:w="2235" w:type="dxa"/>
            <w:vMerge w:val="restart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523" w:type="dxa"/>
            <w:tcBorders>
              <w:left w:val="nil"/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уроков.</w:t>
            </w:r>
          </w:p>
        </w:tc>
        <w:tc>
          <w:tcPr>
            <w:tcW w:w="2899" w:type="dxa"/>
            <w:gridSpan w:val="2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2835" w:type="dxa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120" w:type="dxa"/>
            <w:tcBorders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036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молодого</w:t>
            </w:r>
          </w:p>
        </w:tc>
        <w:tc>
          <w:tcPr>
            <w:tcW w:w="2036" w:type="dxa"/>
            <w:gridSpan w:val="4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контрольных работ.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педагогический подход 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248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89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611CA1" w:rsidRDefault="008F2BA6">
            <w:pPr>
              <w:pStyle w:val="TableParagraph"/>
              <w:tabs>
                <w:tab w:val="left" w:pos="123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215"/>
              </w:tabs>
              <w:spacing w:line="24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учащимся,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ученика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75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gridSpan w:val="4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</w:tr>
      <w:tr w:rsidR="00611CA1">
        <w:trPr>
          <w:trHeight w:val="273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nil"/>
            </w:tcBorders>
          </w:tcPr>
          <w:p w:rsidR="00611CA1" w:rsidRDefault="008F2B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запущенности учащихся</w:t>
            </w:r>
          </w:p>
        </w:tc>
        <w:tc>
          <w:tcPr>
            <w:tcW w:w="2835" w:type="dxa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gridSpan w:val="4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</w:tr>
      <w:tr w:rsidR="00611CA1">
        <w:trPr>
          <w:trHeight w:val="275"/>
        </w:trPr>
        <w:tc>
          <w:tcPr>
            <w:tcW w:w="15326" w:type="dxa"/>
            <w:gridSpan w:val="11"/>
          </w:tcPr>
          <w:p w:rsidR="00611CA1" w:rsidRDefault="008F2BA6">
            <w:pPr>
              <w:pStyle w:val="TableParagraph"/>
              <w:spacing w:line="256" w:lineRule="exact"/>
              <w:ind w:left="7046" w:right="7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11CA1">
        <w:trPr>
          <w:trHeight w:val="267"/>
        </w:trPr>
        <w:tc>
          <w:tcPr>
            <w:tcW w:w="2235" w:type="dxa"/>
            <w:vMerge w:val="restart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523" w:type="dxa"/>
            <w:tcBorders>
              <w:left w:val="nil"/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активизации</w:t>
            </w:r>
          </w:p>
        </w:tc>
        <w:tc>
          <w:tcPr>
            <w:tcW w:w="1437" w:type="dxa"/>
            <w:tcBorders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481"/>
              </w:tabs>
              <w:spacing w:line="24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2835" w:type="dxa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1891" w:type="dxa"/>
            <w:gridSpan w:val="2"/>
            <w:vMerge w:val="restart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94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выставления</w:t>
            </w:r>
            <w:r>
              <w:rPr>
                <w:sz w:val="24"/>
              </w:rPr>
              <w:tab/>
              <w:t>оценок.</w:t>
            </w: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учащихся</w:t>
            </w: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 у молодого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42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выставления</w:t>
            </w: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90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293"/>
                <w:tab w:val="left" w:pos="2013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самообразованию в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57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</w:tr>
      <w:tr w:rsidR="00611CA1">
        <w:trPr>
          <w:trHeight w:val="273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3"/>
            <w:tcBorders>
              <w:top w:val="nil"/>
            </w:tcBorders>
          </w:tcPr>
          <w:p w:rsidR="00611CA1" w:rsidRDefault="008F2B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</w:tr>
      <w:tr w:rsidR="00611CA1">
        <w:trPr>
          <w:trHeight w:val="278"/>
        </w:trPr>
        <w:tc>
          <w:tcPr>
            <w:tcW w:w="15326" w:type="dxa"/>
            <w:gridSpan w:val="11"/>
          </w:tcPr>
          <w:p w:rsidR="00611CA1" w:rsidRDefault="008F2BA6">
            <w:pPr>
              <w:pStyle w:val="TableParagraph"/>
              <w:spacing w:line="259" w:lineRule="exact"/>
              <w:ind w:left="7046" w:right="7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11CA1">
        <w:trPr>
          <w:trHeight w:val="267"/>
        </w:trPr>
        <w:tc>
          <w:tcPr>
            <w:tcW w:w="2235" w:type="dxa"/>
            <w:vMerge w:val="restart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  <w:gridSpan w:val="2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Инновационные процессы в</w:t>
            </w:r>
          </w:p>
        </w:tc>
        <w:tc>
          <w:tcPr>
            <w:tcW w:w="1437" w:type="dxa"/>
            <w:tcBorders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481"/>
              </w:tabs>
              <w:spacing w:line="24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2835" w:type="dxa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 вести личные дела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611CA1" w:rsidRDefault="008F2BA6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обучении.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классного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990"/>
              </w:tabs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9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90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891" w:type="dxa"/>
            <w:gridSpan w:val="2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программ</w:t>
            </w:r>
          </w:p>
        </w:tc>
      </w:tr>
      <w:tr w:rsidR="00611CA1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самообразованию в</w:t>
            </w:r>
          </w:p>
        </w:tc>
        <w:tc>
          <w:tcPr>
            <w:tcW w:w="189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</w:tr>
      <w:tr w:rsidR="00611CA1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611CA1" w:rsidRDefault="008F2BA6">
            <w:pPr>
              <w:pStyle w:val="TableParagraph"/>
              <w:tabs>
                <w:tab w:val="left" w:pos="157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1891" w:type="dxa"/>
            <w:gridSpan w:val="2"/>
            <w:tcBorders>
              <w:top w:val="nil"/>
              <w:bottom w:val="nil"/>
            </w:tcBorders>
          </w:tcPr>
          <w:p w:rsidR="00611CA1" w:rsidRDefault="00611CA1">
            <w:pPr>
              <w:pStyle w:val="TableParagraph"/>
              <w:rPr>
                <w:sz w:val="18"/>
              </w:rPr>
            </w:pPr>
          </w:p>
        </w:tc>
      </w:tr>
      <w:tr w:rsidR="00611CA1">
        <w:trPr>
          <w:trHeight w:val="273"/>
        </w:trPr>
        <w:tc>
          <w:tcPr>
            <w:tcW w:w="2235" w:type="dxa"/>
            <w:vMerge/>
            <w:tcBorders>
              <w:top w:val="nil"/>
            </w:tcBorders>
          </w:tcPr>
          <w:p w:rsidR="00611CA1" w:rsidRDefault="00611CA1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3"/>
            <w:tcBorders>
              <w:top w:val="nil"/>
            </w:tcBorders>
          </w:tcPr>
          <w:p w:rsidR="00611CA1" w:rsidRDefault="008F2B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91" w:type="dxa"/>
            <w:gridSpan w:val="2"/>
            <w:tcBorders>
              <w:top w:val="nil"/>
            </w:tcBorders>
          </w:tcPr>
          <w:p w:rsidR="00611CA1" w:rsidRDefault="00611CA1">
            <w:pPr>
              <w:pStyle w:val="TableParagraph"/>
              <w:rPr>
                <w:sz w:val="20"/>
              </w:rPr>
            </w:pPr>
          </w:p>
        </w:tc>
      </w:tr>
    </w:tbl>
    <w:p w:rsidR="00611CA1" w:rsidRDefault="00611CA1">
      <w:pPr>
        <w:rPr>
          <w:sz w:val="20"/>
        </w:rPr>
        <w:sectPr w:rsidR="00611CA1">
          <w:pgSz w:w="16840" w:h="11910" w:orient="landscape"/>
          <w:pgMar w:top="1100" w:right="380" w:bottom="280" w:left="920" w:header="720" w:footer="720" w:gutter="0"/>
          <w:cols w:space="720"/>
        </w:sectPr>
      </w:pPr>
    </w:p>
    <w:p w:rsidR="00611CA1" w:rsidRDefault="00611CA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00"/>
        <w:gridCol w:w="2897"/>
        <w:gridCol w:w="2834"/>
        <w:gridCol w:w="2266"/>
        <w:gridCol w:w="1887"/>
      </w:tblGrid>
      <w:tr w:rsidR="00611CA1">
        <w:trPr>
          <w:trHeight w:val="278"/>
        </w:trPr>
        <w:tc>
          <w:tcPr>
            <w:tcW w:w="15319" w:type="dxa"/>
            <w:gridSpan w:val="6"/>
          </w:tcPr>
          <w:p w:rsidR="00611CA1" w:rsidRDefault="008F2BA6">
            <w:pPr>
              <w:pStyle w:val="TableParagraph"/>
              <w:spacing w:line="258" w:lineRule="exact"/>
              <w:ind w:left="7136" w:right="7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11CA1">
        <w:trPr>
          <w:trHeight w:val="1931"/>
        </w:trPr>
        <w:tc>
          <w:tcPr>
            <w:tcW w:w="2235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:rsidR="00611CA1" w:rsidRDefault="008F2BA6">
            <w:pPr>
              <w:pStyle w:val="TableParagraph"/>
              <w:tabs>
                <w:tab w:val="left" w:pos="2448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урока.</w:t>
            </w:r>
          </w:p>
          <w:p w:rsidR="00611CA1" w:rsidRDefault="008F2BA6">
            <w:pPr>
              <w:pStyle w:val="TableParagraph"/>
              <w:tabs>
                <w:tab w:val="left" w:pos="232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уроков. </w:t>
            </w:r>
            <w:r>
              <w:rPr>
                <w:sz w:val="24"/>
              </w:rPr>
              <w:t>Самоанализ урока. Работа по 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2897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611CA1" w:rsidRDefault="008F2BA6">
            <w:pPr>
              <w:pStyle w:val="TableParagraph"/>
              <w:tabs>
                <w:tab w:val="left" w:pos="2218"/>
                <w:tab w:val="left" w:pos="24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года.</w:t>
            </w:r>
          </w:p>
          <w:p w:rsidR="00611CA1" w:rsidRDefault="008F2BA6">
            <w:pPr>
              <w:pStyle w:val="TableParagraph"/>
              <w:tabs>
                <w:tab w:val="left" w:pos="227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всей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66" w:type="dxa"/>
          </w:tcPr>
          <w:p w:rsidR="00611CA1" w:rsidRDefault="008F2BA6">
            <w:pPr>
              <w:pStyle w:val="TableParagraph"/>
              <w:ind w:left="110" w:right="905"/>
              <w:rPr>
                <w:sz w:val="24"/>
              </w:rPr>
            </w:pPr>
            <w:r>
              <w:rPr>
                <w:sz w:val="24"/>
              </w:rPr>
              <w:t>Внедрение результатов</w:t>
            </w:r>
          </w:p>
          <w:p w:rsidR="00611CA1" w:rsidRDefault="008F2BA6">
            <w:pPr>
              <w:pStyle w:val="TableParagraph"/>
              <w:tabs>
                <w:tab w:val="left" w:pos="1417"/>
                <w:tab w:val="left" w:pos="1908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самообразованию в практику</w:t>
            </w:r>
            <w:r>
              <w:rPr>
                <w:sz w:val="24"/>
              </w:rPr>
              <w:tab/>
              <w:t>работы молодого специалиста</w:t>
            </w:r>
          </w:p>
        </w:tc>
        <w:tc>
          <w:tcPr>
            <w:tcW w:w="1887" w:type="dxa"/>
          </w:tcPr>
          <w:p w:rsidR="00611CA1" w:rsidRDefault="00611CA1">
            <w:pPr>
              <w:pStyle w:val="TableParagraph"/>
              <w:rPr>
                <w:sz w:val="24"/>
              </w:rPr>
            </w:pPr>
          </w:p>
        </w:tc>
      </w:tr>
      <w:tr w:rsidR="00611CA1">
        <w:trPr>
          <w:trHeight w:val="275"/>
        </w:trPr>
        <w:tc>
          <w:tcPr>
            <w:tcW w:w="15319" w:type="dxa"/>
            <w:gridSpan w:val="6"/>
          </w:tcPr>
          <w:p w:rsidR="00611CA1" w:rsidRDefault="008F2BA6">
            <w:pPr>
              <w:pStyle w:val="TableParagraph"/>
              <w:spacing w:line="255" w:lineRule="exact"/>
              <w:ind w:left="7136" w:right="7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11CA1">
        <w:trPr>
          <w:trHeight w:val="1656"/>
        </w:trPr>
        <w:tc>
          <w:tcPr>
            <w:tcW w:w="2235" w:type="dxa"/>
          </w:tcPr>
          <w:p w:rsidR="00611CA1" w:rsidRDefault="008F2BA6">
            <w:pPr>
              <w:pStyle w:val="TableParagraph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Итоги работы за год.</w:t>
            </w:r>
          </w:p>
          <w:p w:rsidR="00611CA1" w:rsidRDefault="008F2BA6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молодого специалиста</w:t>
            </w:r>
          </w:p>
        </w:tc>
        <w:tc>
          <w:tcPr>
            <w:tcW w:w="3200" w:type="dxa"/>
          </w:tcPr>
          <w:p w:rsidR="00611CA1" w:rsidRDefault="008F2BA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Методики организации и проверки. ЗУН учащихся. Роль средств и методов в обучении. Составление КТП на новый год</w:t>
            </w:r>
          </w:p>
        </w:tc>
        <w:tc>
          <w:tcPr>
            <w:tcW w:w="2897" w:type="dxa"/>
          </w:tcPr>
          <w:p w:rsidR="00611CA1" w:rsidRDefault="008F2BA6">
            <w:pPr>
              <w:pStyle w:val="TableParagraph"/>
              <w:tabs>
                <w:tab w:val="left" w:pos="116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4" w:type="dxa"/>
          </w:tcPr>
          <w:p w:rsidR="00611CA1" w:rsidRDefault="008F2BA6">
            <w:pPr>
              <w:pStyle w:val="TableParagraph"/>
              <w:tabs>
                <w:tab w:val="left" w:pos="261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Итоги работы молодого специалиста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2266" w:type="dxa"/>
          </w:tcPr>
          <w:p w:rsidR="00611CA1" w:rsidRDefault="008F2BA6">
            <w:pPr>
              <w:pStyle w:val="TableParagraph"/>
              <w:tabs>
                <w:tab w:val="left" w:pos="1427"/>
                <w:tab w:val="left" w:pos="191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работы </w:t>
            </w:r>
            <w:r>
              <w:rPr>
                <w:sz w:val="24"/>
              </w:rPr>
              <w:t>молодого специалиста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самообразованию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7" w:type="dxa"/>
          </w:tcPr>
          <w:p w:rsidR="00611CA1" w:rsidRDefault="008F2BA6">
            <w:pPr>
              <w:pStyle w:val="TableParagraph"/>
              <w:tabs>
                <w:tab w:val="left" w:pos="1072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обеседование 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итогам </w:t>
            </w:r>
            <w:r>
              <w:rPr>
                <w:sz w:val="24"/>
              </w:rPr>
              <w:t>работы за год. Выполнение программы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ее</w:t>
            </w:r>
          </w:p>
          <w:p w:rsidR="00611CA1" w:rsidRDefault="008F2BA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</w:tbl>
    <w:p w:rsidR="008F2BA6" w:rsidRDefault="008F2BA6"/>
    <w:sectPr w:rsidR="008F2BA6">
      <w:pgSz w:w="16840" w:h="11910" w:orient="landscape"/>
      <w:pgMar w:top="110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DC9"/>
    <w:multiLevelType w:val="hybridMultilevel"/>
    <w:tmpl w:val="699ACF02"/>
    <w:lvl w:ilvl="0" w:tplc="2D546A98">
      <w:start w:val="1"/>
      <w:numFmt w:val="decimal"/>
      <w:lvlText w:val="%1."/>
      <w:lvlJc w:val="left"/>
      <w:pPr>
        <w:ind w:left="921" w:hanging="36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D641B6">
      <w:numFmt w:val="bullet"/>
      <w:lvlText w:val="•"/>
      <w:lvlJc w:val="left"/>
      <w:pPr>
        <w:ind w:left="2381" w:hanging="361"/>
      </w:pPr>
      <w:rPr>
        <w:rFonts w:hint="default"/>
        <w:lang w:val="ru-RU" w:eastAsia="ru-RU" w:bidi="ru-RU"/>
      </w:rPr>
    </w:lvl>
    <w:lvl w:ilvl="2" w:tplc="721C22D8">
      <w:numFmt w:val="bullet"/>
      <w:lvlText w:val="•"/>
      <w:lvlJc w:val="left"/>
      <w:pPr>
        <w:ind w:left="3843" w:hanging="361"/>
      </w:pPr>
      <w:rPr>
        <w:rFonts w:hint="default"/>
        <w:lang w:val="ru-RU" w:eastAsia="ru-RU" w:bidi="ru-RU"/>
      </w:rPr>
    </w:lvl>
    <w:lvl w:ilvl="3" w:tplc="0F3A7238">
      <w:numFmt w:val="bullet"/>
      <w:lvlText w:val="•"/>
      <w:lvlJc w:val="left"/>
      <w:pPr>
        <w:ind w:left="5305" w:hanging="361"/>
      </w:pPr>
      <w:rPr>
        <w:rFonts w:hint="default"/>
        <w:lang w:val="ru-RU" w:eastAsia="ru-RU" w:bidi="ru-RU"/>
      </w:rPr>
    </w:lvl>
    <w:lvl w:ilvl="4" w:tplc="5D8C1656">
      <w:numFmt w:val="bullet"/>
      <w:lvlText w:val="•"/>
      <w:lvlJc w:val="left"/>
      <w:pPr>
        <w:ind w:left="6767" w:hanging="361"/>
      </w:pPr>
      <w:rPr>
        <w:rFonts w:hint="default"/>
        <w:lang w:val="ru-RU" w:eastAsia="ru-RU" w:bidi="ru-RU"/>
      </w:rPr>
    </w:lvl>
    <w:lvl w:ilvl="5" w:tplc="3D8A5ED4">
      <w:numFmt w:val="bullet"/>
      <w:lvlText w:val="•"/>
      <w:lvlJc w:val="left"/>
      <w:pPr>
        <w:ind w:left="8229" w:hanging="361"/>
      </w:pPr>
      <w:rPr>
        <w:rFonts w:hint="default"/>
        <w:lang w:val="ru-RU" w:eastAsia="ru-RU" w:bidi="ru-RU"/>
      </w:rPr>
    </w:lvl>
    <w:lvl w:ilvl="6" w:tplc="51EC54D4">
      <w:numFmt w:val="bullet"/>
      <w:lvlText w:val="•"/>
      <w:lvlJc w:val="left"/>
      <w:pPr>
        <w:ind w:left="9691" w:hanging="361"/>
      </w:pPr>
      <w:rPr>
        <w:rFonts w:hint="default"/>
        <w:lang w:val="ru-RU" w:eastAsia="ru-RU" w:bidi="ru-RU"/>
      </w:rPr>
    </w:lvl>
    <w:lvl w:ilvl="7" w:tplc="A0266D1A">
      <w:numFmt w:val="bullet"/>
      <w:lvlText w:val="•"/>
      <w:lvlJc w:val="left"/>
      <w:pPr>
        <w:ind w:left="11152" w:hanging="361"/>
      </w:pPr>
      <w:rPr>
        <w:rFonts w:hint="default"/>
        <w:lang w:val="ru-RU" w:eastAsia="ru-RU" w:bidi="ru-RU"/>
      </w:rPr>
    </w:lvl>
    <w:lvl w:ilvl="8" w:tplc="E0E667A0">
      <w:numFmt w:val="bullet"/>
      <w:lvlText w:val="•"/>
      <w:lvlJc w:val="left"/>
      <w:pPr>
        <w:ind w:left="12614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6525025D"/>
    <w:multiLevelType w:val="hybridMultilevel"/>
    <w:tmpl w:val="9FC83A02"/>
    <w:lvl w:ilvl="0" w:tplc="EEA4906E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82E57C">
      <w:start w:val="1"/>
      <w:numFmt w:val="decimal"/>
      <w:lvlText w:val="%2."/>
      <w:lvlJc w:val="left"/>
      <w:pPr>
        <w:ind w:left="921" w:hanging="28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4D08BD40">
      <w:numFmt w:val="bullet"/>
      <w:lvlText w:val="•"/>
      <w:lvlJc w:val="left"/>
      <w:pPr>
        <w:ind w:left="2544" w:hanging="282"/>
      </w:pPr>
      <w:rPr>
        <w:rFonts w:hint="default"/>
        <w:lang w:val="ru-RU" w:eastAsia="ru-RU" w:bidi="ru-RU"/>
      </w:rPr>
    </w:lvl>
    <w:lvl w:ilvl="3" w:tplc="B61A9BB2">
      <w:numFmt w:val="bullet"/>
      <w:lvlText w:val="•"/>
      <w:lvlJc w:val="left"/>
      <w:pPr>
        <w:ind w:left="4168" w:hanging="282"/>
      </w:pPr>
      <w:rPr>
        <w:rFonts w:hint="default"/>
        <w:lang w:val="ru-RU" w:eastAsia="ru-RU" w:bidi="ru-RU"/>
      </w:rPr>
    </w:lvl>
    <w:lvl w:ilvl="4" w:tplc="776E42B8">
      <w:numFmt w:val="bullet"/>
      <w:lvlText w:val="•"/>
      <w:lvlJc w:val="left"/>
      <w:pPr>
        <w:ind w:left="5792" w:hanging="282"/>
      </w:pPr>
      <w:rPr>
        <w:rFonts w:hint="default"/>
        <w:lang w:val="ru-RU" w:eastAsia="ru-RU" w:bidi="ru-RU"/>
      </w:rPr>
    </w:lvl>
    <w:lvl w:ilvl="5" w:tplc="DE9CBD7C">
      <w:numFmt w:val="bullet"/>
      <w:lvlText w:val="•"/>
      <w:lvlJc w:val="left"/>
      <w:pPr>
        <w:ind w:left="7417" w:hanging="282"/>
      </w:pPr>
      <w:rPr>
        <w:rFonts w:hint="default"/>
        <w:lang w:val="ru-RU" w:eastAsia="ru-RU" w:bidi="ru-RU"/>
      </w:rPr>
    </w:lvl>
    <w:lvl w:ilvl="6" w:tplc="C7FEEDBE">
      <w:numFmt w:val="bullet"/>
      <w:lvlText w:val="•"/>
      <w:lvlJc w:val="left"/>
      <w:pPr>
        <w:ind w:left="9041" w:hanging="282"/>
      </w:pPr>
      <w:rPr>
        <w:rFonts w:hint="default"/>
        <w:lang w:val="ru-RU" w:eastAsia="ru-RU" w:bidi="ru-RU"/>
      </w:rPr>
    </w:lvl>
    <w:lvl w:ilvl="7" w:tplc="5A201474">
      <w:numFmt w:val="bullet"/>
      <w:lvlText w:val="•"/>
      <w:lvlJc w:val="left"/>
      <w:pPr>
        <w:ind w:left="10665" w:hanging="282"/>
      </w:pPr>
      <w:rPr>
        <w:rFonts w:hint="default"/>
        <w:lang w:val="ru-RU" w:eastAsia="ru-RU" w:bidi="ru-RU"/>
      </w:rPr>
    </w:lvl>
    <w:lvl w:ilvl="8" w:tplc="056C40F6">
      <w:numFmt w:val="bullet"/>
      <w:lvlText w:val="•"/>
      <w:lvlJc w:val="left"/>
      <w:pPr>
        <w:ind w:left="12289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6DB05704"/>
    <w:multiLevelType w:val="hybridMultilevel"/>
    <w:tmpl w:val="E2CE7A72"/>
    <w:lvl w:ilvl="0" w:tplc="0ED0ACEE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1F8ADE6">
      <w:numFmt w:val="bullet"/>
      <w:lvlText w:val="•"/>
      <w:lvlJc w:val="left"/>
      <w:pPr>
        <w:ind w:left="2399" w:hanging="361"/>
      </w:pPr>
      <w:rPr>
        <w:rFonts w:hint="default"/>
        <w:lang w:val="ru-RU" w:eastAsia="ru-RU" w:bidi="ru-RU"/>
      </w:rPr>
    </w:lvl>
    <w:lvl w:ilvl="2" w:tplc="F4563BF6">
      <w:numFmt w:val="bullet"/>
      <w:lvlText w:val="•"/>
      <w:lvlJc w:val="left"/>
      <w:pPr>
        <w:ind w:left="3859" w:hanging="361"/>
      </w:pPr>
      <w:rPr>
        <w:rFonts w:hint="default"/>
        <w:lang w:val="ru-RU" w:eastAsia="ru-RU" w:bidi="ru-RU"/>
      </w:rPr>
    </w:lvl>
    <w:lvl w:ilvl="3" w:tplc="AA120236">
      <w:numFmt w:val="bullet"/>
      <w:lvlText w:val="•"/>
      <w:lvlJc w:val="left"/>
      <w:pPr>
        <w:ind w:left="5319" w:hanging="361"/>
      </w:pPr>
      <w:rPr>
        <w:rFonts w:hint="default"/>
        <w:lang w:val="ru-RU" w:eastAsia="ru-RU" w:bidi="ru-RU"/>
      </w:rPr>
    </w:lvl>
    <w:lvl w:ilvl="4" w:tplc="0D4A4D68">
      <w:numFmt w:val="bullet"/>
      <w:lvlText w:val="•"/>
      <w:lvlJc w:val="left"/>
      <w:pPr>
        <w:ind w:left="6779" w:hanging="361"/>
      </w:pPr>
      <w:rPr>
        <w:rFonts w:hint="default"/>
        <w:lang w:val="ru-RU" w:eastAsia="ru-RU" w:bidi="ru-RU"/>
      </w:rPr>
    </w:lvl>
    <w:lvl w:ilvl="5" w:tplc="F48E8DF0">
      <w:numFmt w:val="bullet"/>
      <w:lvlText w:val="•"/>
      <w:lvlJc w:val="left"/>
      <w:pPr>
        <w:ind w:left="8239" w:hanging="361"/>
      </w:pPr>
      <w:rPr>
        <w:rFonts w:hint="default"/>
        <w:lang w:val="ru-RU" w:eastAsia="ru-RU" w:bidi="ru-RU"/>
      </w:rPr>
    </w:lvl>
    <w:lvl w:ilvl="6" w:tplc="C90442E8">
      <w:numFmt w:val="bullet"/>
      <w:lvlText w:val="•"/>
      <w:lvlJc w:val="left"/>
      <w:pPr>
        <w:ind w:left="9699" w:hanging="361"/>
      </w:pPr>
      <w:rPr>
        <w:rFonts w:hint="default"/>
        <w:lang w:val="ru-RU" w:eastAsia="ru-RU" w:bidi="ru-RU"/>
      </w:rPr>
    </w:lvl>
    <w:lvl w:ilvl="7" w:tplc="19065616">
      <w:numFmt w:val="bullet"/>
      <w:lvlText w:val="•"/>
      <w:lvlJc w:val="left"/>
      <w:pPr>
        <w:ind w:left="11158" w:hanging="361"/>
      </w:pPr>
      <w:rPr>
        <w:rFonts w:hint="default"/>
        <w:lang w:val="ru-RU" w:eastAsia="ru-RU" w:bidi="ru-RU"/>
      </w:rPr>
    </w:lvl>
    <w:lvl w:ilvl="8" w:tplc="DC3C6812">
      <w:numFmt w:val="bullet"/>
      <w:lvlText w:val="•"/>
      <w:lvlJc w:val="left"/>
      <w:pPr>
        <w:ind w:left="12618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A1"/>
    <w:rsid w:val="00324CB7"/>
    <w:rsid w:val="00512652"/>
    <w:rsid w:val="00611CA1"/>
    <w:rsid w:val="006E34B5"/>
    <w:rsid w:val="008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F453-2269-4340-AE9B-C055537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600" w:right="2139"/>
      <w:jc w:val="center"/>
      <w:outlineLvl w:val="0"/>
    </w:pPr>
    <w:rPr>
      <w:b/>
      <w:bCs/>
      <w:i/>
      <w:sz w:val="72"/>
      <w:szCs w:val="72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2020-02-06T12:11:00Z</dcterms:created>
  <dcterms:modified xsi:type="dcterms:W3CDTF">2020-02-06T12:11:00Z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2020-02-06T00:00:00Z</vt:filetime>
  </property>
</Properties>
</file>