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8B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4D4883" w:rsidRDefault="00030C8B" w:rsidP="004D4883">
      <w:pPr>
        <w:jc w:val="center"/>
        <w:rPr>
          <w:rFonts w:ascii="Times New Roman" w:hAnsi="Times New Roman"/>
          <w:sz w:val="32"/>
          <w:szCs w:val="32"/>
        </w:rPr>
      </w:pPr>
      <w:r w:rsidRPr="004D4883">
        <w:rPr>
          <w:rFonts w:ascii="Times New Roman" w:hAnsi="Times New Roman"/>
          <w:sz w:val="32"/>
          <w:szCs w:val="32"/>
        </w:rPr>
        <w:t>МБОУ «Газопроводская средняя общеобразовательная школа»</w:t>
      </w: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Default="00030C8B" w:rsidP="004D4883">
      <w:pPr>
        <w:jc w:val="center"/>
        <w:rPr>
          <w:rFonts w:ascii="Times New Roman" w:hAnsi="Times New Roman"/>
          <w:sz w:val="24"/>
          <w:szCs w:val="24"/>
        </w:rPr>
      </w:pPr>
    </w:p>
    <w:p w:rsidR="00030C8B" w:rsidRPr="004D4883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Pr="004D4883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  <w:r w:rsidRPr="004D4883">
        <w:rPr>
          <w:rFonts w:ascii="Times New Roman" w:hAnsi="Times New Roman"/>
          <w:i/>
          <w:sz w:val="52"/>
          <w:szCs w:val="52"/>
        </w:rPr>
        <w:t>Беседа с коллективом:</w:t>
      </w:r>
    </w:p>
    <w:p w:rsidR="00030C8B" w:rsidRDefault="00030C8B" w:rsidP="004D4883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4D4883">
        <w:rPr>
          <w:rFonts w:ascii="Times New Roman" w:hAnsi="Times New Roman"/>
          <w:b/>
          <w:i/>
          <w:sz w:val="52"/>
          <w:szCs w:val="52"/>
        </w:rPr>
        <w:t xml:space="preserve">«ЧТО ТАКОЕ КОРРУПЦИЯ, </w:t>
      </w:r>
    </w:p>
    <w:p w:rsidR="00030C8B" w:rsidRPr="004D4883" w:rsidRDefault="00030C8B" w:rsidP="004D4883">
      <w:pPr>
        <w:jc w:val="center"/>
        <w:rPr>
          <w:rFonts w:ascii="Times New Roman" w:hAnsi="Times New Roman"/>
          <w:b/>
          <w:i/>
          <w:sz w:val="52"/>
          <w:szCs w:val="52"/>
        </w:rPr>
      </w:pPr>
      <w:bookmarkStart w:id="0" w:name="_GoBack"/>
      <w:bookmarkEnd w:id="0"/>
      <w:r w:rsidRPr="004D4883">
        <w:rPr>
          <w:rFonts w:ascii="Times New Roman" w:hAnsi="Times New Roman"/>
          <w:b/>
          <w:i/>
          <w:sz w:val="52"/>
          <w:szCs w:val="52"/>
        </w:rPr>
        <w:t>ЧЕМ ОНА ПИТАЕТСЯ?»</w:t>
      </w: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</w:p>
    <w:p w:rsidR="00030C8B" w:rsidRDefault="00030C8B" w:rsidP="004D488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Подготовил заместитель директора по безопасности</w:t>
      </w:r>
    </w:p>
    <w:p w:rsidR="00030C8B" w:rsidRDefault="00030C8B" w:rsidP="004D488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Кокорев Ю.В.</w:t>
      </w:r>
    </w:p>
    <w:p w:rsidR="00030C8B" w:rsidRPr="004D4883" w:rsidRDefault="00030C8B" w:rsidP="004D4883">
      <w:pPr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24"/>
          <w:szCs w:val="24"/>
        </w:rPr>
        <w:t>30.10.2018</w:t>
      </w:r>
      <w:r w:rsidRPr="004D4883">
        <w:rPr>
          <w:rFonts w:ascii="Times New Roman" w:hAnsi="Times New Roman"/>
          <w:i/>
          <w:sz w:val="52"/>
          <w:szCs w:val="52"/>
        </w:rPr>
        <w:br w:type="page"/>
      </w:r>
    </w:p>
    <w:p w:rsidR="00030C8B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БЕСЕДА С ПЕДАГОГИЧЕСКИМ КОЛЛЕКТИВОМ "ЧТО ТАКОЕ КОРРУПЦИЯ, ЧЕМ ОНА ПИТАЕТСЯ?"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актуализировать знания педагогов по теме.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Международный день борьбы с коррупцией объявлен ООН 9 декабря 2003 года в день открытия для подписания Конвенции ООН против коррупции (впервые был отмечен 9 декабря 2004 года). Тогда в Мексике открылась всемирная конференция, посвященная подписанию Конвенции ООН против коррупции.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 Цель Конвенции - предупреждение и искоренение коррупции. ООН считает, что она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общества, тем самым давая возможность процветать организованной преступности, терроризму и другим угрозам безопасности человека.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В марте 2006 года Конвенция ООН против коррупции была ратифицирована в России (Россия стала 47-й страной, ратифицировавшей документ). Как подчеркнул в выступлении на форуме глава российской делегации замминистра иностранных дел РФ Алексей Мешков,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Президентом РФ Д.А.Медведевым 31 июля 2008г. утвержден Национальный план противодействия коррупции. В документе констатируется, что: «Несмотря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Федерации».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Коррупция (от лат. corrumpere - «растлевать») — не 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прибыли, связанной с использованием властных полномочий, а главным сдерживающим фактором — риск разоблачения и наказания.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Первоочередной задачей в борьбе с коррупцией является формирование антикоррупционного мировоззрения и правосознания. С этой целью профилактические мероприятия проводятся со всеми участниками образовательного процесса: руководителями,  учащимися (воспитанниками).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1 февраля 2007 г. Россия официально вступила в «Группу государств против коррупции» (ГРЕКО). 7 мая 2009 г. наша страна подписала дополнительный протокол к Конвенции Совета Европы по уголовной ответственности за коррупцию.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Без массового осознания гражданами колоссального вреда коррупции не может произойти серьезных позитивных перемен. Применение только карательных мер борьбы не позволяет обеспечить действенный контроль над коррупцией и ее негативными проявлениями, о чем свидетельствуют, например, события последних лет в Китае (введение расстрела). Исторический опыт, в том числе и нашей страны, свидетельствует о том, что именно умелое использование общественного контроля оказывалось эффективным средством любой национальной антикоррупционной стратегии.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Профессиональная работа учителя, преподавателя связана с необходимостью особых качеств личности, не закрепленных в официальных документах, но обусловленных характером педагогической деятельности, – чувства долга, совести, гуманитарной культуры. Гражданская, нравственно-этическая позиция педагога – важный залог успешности создания антикоррупционной атмосферы в обществе.</w:t>
      </w: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C8B" w:rsidRPr="003861CF" w:rsidRDefault="00030C8B" w:rsidP="00386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CF">
        <w:rPr>
          <w:rFonts w:ascii="Times New Roman" w:hAnsi="Times New Roman"/>
          <w:sz w:val="24"/>
          <w:szCs w:val="24"/>
        </w:rPr>
        <w:t>Вывод: Коррупцию можно победить, но совместными усилиями общества и государства. Важно чтобы коррупцион</w:t>
      </w:r>
      <w:r>
        <w:rPr>
          <w:rFonts w:ascii="Times New Roman" w:hAnsi="Times New Roman"/>
          <w:sz w:val="24"/>
          <w:szCs w:val="24"/>
        </w:rPr>
        <w:t>ер чувствовал себя не комфортно</w:t>
      </w:r>
      <w:r w:rsidRPr="003861CF">
        <w:rPr>
          <w:rFonts w:ascii="Times New Roman" w:hAnsi="Times New Roman"/>
          <w:sz w:val="24"/>
          <w:szCs w:val="24"/>
        </w:rPr>
        <w:t>.</w:t>
      </w:r>
    </w:p>
    <w:sectPr w:rsidR="00030C8B" w:rsidRPr="003861CF" w:rsidSect="004D4883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CF"/>
    <w:rsid w:val="00015DDA"/>
    <w:rsid w:val="00030C8B"/>
    <w:rsid w:val="00030F91"/>
    <w:rsid w:val="00314D4D"/>
    <w:rsid w:val="003861CF"/>
    <w:rsid w:val="004D4883"/>
    <w:rsid w:val="004E1A59"/>
    <w:rsid w:val="007960F8"/>
    <w:rsid w:val="00A376A4"/>
    <w:rsid w:val="00AC0C47"/>
    <w:rsid w:val="00BC0EE4"/>
    <w:rsid w:val="00D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717</Words>
  <Characters>4091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Плюшевая</dc:creator>
  <cp:keywords/>
  <dc:description/>
  <cp:lastModifiedBy>с</cp:lastModifiedBy>
  <cp:revision>7</cp:revision>
  <cp:lastPrinted>2017-06-06T08:43:00Z</cp:lastPrinted>
  <dcterms:created xsi:type="dcterms:W3CDTF">2017-06-06T07:59:00Z</dcterms:created>
  <dcterms:modified xsi:type="dcterms:W3CDTF">2019-02-08T04:31:00Z</dcterms:modified>
</cp:coreProperties>
</file>