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4C81" w14:textId="7DDAD1E1" w:rsidR="00986FCE" w:rsidRPr="00986FCE" w:rsidRDefault="00986FCE" w:rsidP="00986FCE">
      <w:pPr>
        <w:spacing w:after="360" w:line="240" w:lineRule="auto"/>
        <w:outlineLvl w:val="0"/>
        <w:rPr>
          <w:rFonts w:ascii="Roboto" w:eastAsia="Times New Roman" w:hAnsi="Roboto" w:cs="Times New Roman"/>
          <w:color w:val="3B4256"/>
          <w:spacing w:val="-9"/>
          <w:kern w:val="36"/>
          <w:sz w:val="48"/>
          <w:szCs w:val="48"/>
          <w:lang w:eastAsia="ru-RU"/>
        </w:rPr>
      </w:pPr>
      <w:r w:rsidRPr="00986FCE">
        <w:rPr>
          <w:rFonts w:ascii="Roboto" w:eastAsia="Times New Roman" w:hAnsi="Roboto" w:cs="Times New Roman"/>
          <w:color w:val="3B4256"/>
          <w:spacing w:val="-9"/>
          <w:kern w:val="36"/>
          <w:sz w:val="48"/>
          <w:szCs w:val="48"/>
          <w:lang w:eastAsia="ru-RU"/>
        </w:rPr>
        <w:t xml:space="preserve">Конкурс на соискание премии Главы города молодым талантам </w:t>
      </w:r>
    </w:p>
    <w:p w14:paraId="72A0E0F4" w14:textId="77777777" w:rsidR="00986FCE" w:rsidRPr="00986FCE" w:rsidRDefault="00986FCE" w:rsidP="0098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E13861" wp14:editId="213CEB09">
            <wp:extent cx="3810000" cy="3009900"/>
            <wp:effectExtent l="0" t="0" r="0" b="0"/>
            <wp:docPr id="1" name="Рисунок 1" descr="https://storage.admkrsk.ru/public/content/media/c9/04/1f4f90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admkrsk.ru/public/content/media/c9/04/1f4f900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2E6A8" w14:textId="77777777" w:rsidR="00986FCE" w:rsidRPr="00986FCE" w:rsidRDefault="00986FCE" w:rsidP="00986FC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986FCE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Премия Главы города молодым талантам» является именной городской премией и вручается ежегодно, с 1993 года талантливой молодёжи города. Лауреатами премии могут стать красноярцы в возрасте от 14 до 35 лет.</w:t>
      </w:r>
    </w:p>
    <w:p w14:paraId="3BB771CE" w14:textId="77777777" w:rsidR="00986FCE" w:rsidRPr="00986FCE" w:rsidRDefault="00986FCE" w:rsidP="00986FC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986FCE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Премия присуждается по шести номинациям: за высокие достижения в научной деятельности, в области образования, в области культуры и искусства, достижения в спортивной, общественной, а также профессиональной деятельности.</w:t>
      </w:r>
    </w:p>
    <w:p w14:paraId="0795BD36" w14:textId="77777777" w:rsidR="00986FCE" w:rsidRPr="00986FCE" w:rsidRDefault="00986FCE" w:rsidP="00986FC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986FCE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Победителями конкурса, в соответствии с Постановлением, выбираются 50 человек среди призёров олимпиад, соревнований, дипломантов конкурсов и фестивалей, молодых учёных и лидеров общественных объединений. Победитель, кроме звания лауреата Премии Главы города получает денежную премию в размере 70 тысяч рублей, диплом и памятный знак лауреата.</w:t>
      </w:r>
    </w:p>
    <w:p w14:paraId="16887E23" w14:textId="77777777" w:rsidR="00986FCE" w:rsidRPr="00986FCE" w:rsidRDefault="00986FCE" w:rsidP="00986FC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986FCE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Право выдвижения соискателей имеют учебные заведения высшего, среднего и начального профессионального образования, молодёжные общественные объединения, профессиональные сообщества, профессиональные союзы по отраслям, структурные подразделения администрации Красноярска, а также молодые люди в возрасте от 14 до 35 лет самостоятельно могут представить документы.</w:t>
      </w:r>
    </w:p>
    <w:p w14:paraId="0D5BBD10" w14:textId="77777777" w:rsidR="00986FCE" w:rsidRPr="00986FCE" w:rsidRDefault="00986FCE" w:rsidP="00986FC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986FCE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Конкурсный отбор проводится в два этапа — сначала соискателей выбирают профильные подкомиссии, а затем окончательный список утверждает общегородская комиссия.</w:t>
      </w:r>
    </w:p>
    <w:p w14:paraId="1370D912" w14:textId="77777777" w:rsidR="00986FCE" w:rsidRPr="00986FCE" w:rsidRDefault="00986FCE" w:rsidP="00986FC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986FCE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lastRenderedPageBreak/>
        <w:t>Электронную заявку и  информацию о кандидатах необходимо подать в срок </w:t>
      </w:r>
      <w:r w:rsidRPr="00986FCE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до 1 августа</w:t>
      </w:r>
      <w:r w:rsidRPr="00986FCE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 через сайт. Оригиналы заявок в период с </w:t>
      </w:r>
      <w:r w:rsidRPr="00986FCE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1 по 31 августа</w:t>
      </w:r>
      <w:r w:rsidRPr="00986FCE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  предоставить в отраслевые управления администрации города.</w:t>
      </w:r>
    </w:p>
    <w:p w14:paraId="6B443B3D" w14:textId="77777777" w:rsidR="00986FCE" w:rsidRPr="00986FCE" w:rsidRDefault="00986FCE" w:rsidP="00986FC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986FCE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Если у вас возникли технические сложности или вопросы по оформлению заявки, то обратитесь к куратору номинации: </w:t>
      </w:r>
    </w:p>
    <w:p w14:paraId="33A179BD" w14:textId="77777777" w:rsidR="00986FCE" w:rsidRPr="00986FCE" w:rsidRDefault="00986FCE" w:rsidP="00986FC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986FCE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• </w:t>
      </w:r>
      <w:r w:rsidRPr="00986FCE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«За высокие достижения в научно-учебной деятельности»</w:t>
      </w:r>
      <w:r w:rsidRPr="00986FCE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, главное управления молодежной политики и туризма администрации города Красноярска, </w:t>
      </w:r>
      <w:r w:rsidRPr="00986FCE">
        <w:rPr>
          <w:rFonts w:ascii="Roboto" w:eastAsia="Times New Roman" w:hAnsi="Roboto" w:cs="Times New Roman"/>
          <w:i/>
          <w:iCs/>
          <w:color w:val="3B4256"/>
          <w:sz w:val="24"/>
          <w:szCs w:val="24"/>
          <w:lang w:eastAsia="ru-RU"/>
        </w:rPr>
        <w:t>212-16-15</w:t>
      </w:r>
      <w:r w:rsidRPr="00986FCE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 (</w:t>
      </w:r>
      <w:r w:rsidRPr="00986FCE">
        <w:rPr>
          <w:rFonts w:ascii="Roboto" w:eastAsia="Times New Roman" w:hAnsi="Roboto" w:cs="Times New Roman"/>
          <w:i/>
          <w:iCs/>
          <w:color w:val="3B4256"/>
          <w:sz w:val="24"/>
          <w:szCs w:val="24"/>
          <w:lang w:eastAsia="ru-RU"/>
        </w:rPr>
        <w:t xml:space="preserve">Ольга Геннадьевна </w:t>
      </w:r>
      <w:proofErr w:type="spellStart"/>
      <w:r w:rsidRPr="00986FCE">
        <w:rPr>
          <w:rFonts w:ascii="Roboto" w:eastAsia="Times New Roman" w:hAnsi="Roboto" w:cs="Times New Roman"/>
          <w:i/>
          <w:iCs/>
          <w:color w:val="3B4256"/>
          <w:sz w:val="24"/>
          <w:szCs w:val="24"/>
          <w:lang w:eastAsia="ru-RU"/>
        </w:rPr>
        <w:t>Ворыльченко</w:t>
      </w:r>
      <w:proofErr w:type="spellEnd"/>
      <w:r w:rsidRPr="00986FCE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);</w:t>
      </w:r>
    </w:p>
    <w:p w14:paraId="54C814C3" w14:textId="77777777" w:rsidR="00986FCE" w:rsidRPr="00986FCE" w:rsidRDefault="00986FCE" w:rsidP="00986FC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986FCE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• </w:t>
      </w:r>
      <w:r w:rsidRPr="00986FCE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«За высокие достижения в области образования»</w:t>
      </w:r>
      <w:r w:rsidRPr="00986FCE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, главное управление образования администрации города Красноярска, </w:t>
      </w:r>
      <w:r w:rsidRPr="00986FCE">
        <w:rPr>
          <w:rFonts w:ascii="Roboto" w:eastAsia="Times New Roman" w:hAnsi="Roboto" w:cs="Times New Roman"/>
          <w:i/>
          <w:iCs/>
          <w:color w:val="3B4256"/>
          <w:sz w:val="24"/>
          <w:szCs w:val="24"/>
          <w:lang w:eastAsia="ru-RU"/>
        </w:rPr>
        <w:t xml:space="preserve">263-81-44 (Наталья Николаевна </w:t>
      </w:r>
      <w:proofErr w:type="spellStart"/>
      <w:r w:rsidRPr="00986FCE">
        <w:rPr>
          <w:rFonts w:ascii="Roboto" w:eastAsia="Times New Roman" w:hAnsi="Roboto" w:cs="Times New Roman"/>
          <w:i/>
          <w:iCs/>
          <w:color w:val="3B4256"/>
          <w:sz w:val="24"/>
          <w:szCs w:val="24"/>
          <w:lang w:eastAsia="ru-RU"/>
        </w:rPr>
        <w:t>Косицина</w:t>
      </w:r>
      <w:proofErr w:type="spellEnd"/>
      <w:r w:rsidRPr="00986FCE">
        <w:rPr>
          <w:rFonts w:ascii="Roboto" w:eastAsia="Times New Roman" w:hAnsi="Roboto" w:cs="Times New Roman"/>
          <w:i/>
          <w:iCs/>
          <w:color w:val="3B4256"/>
          <w:sz w:val="24"/>
          <w:szCs w:val="24"/>
          <w:lang w:eastAsia="ru-RU"/>
        </w:rPr>
        <w:t>);</w:t>
      </w:r>
    </w:p>
    <w:p w14:paraId="1AD15329" w14:textId="77777777" w:rsidR="00986FCE" w:rsidRPr="00986FCE" w:rsidRDefault="00986FCE" w:rsidP="00986FC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986FCE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• </w:t>
      </w:r>
      <w:r w:rsidRPr="00986FCE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«За высокие достижения в области культуры и искусства»</w:t>
      </w:r>
      <w:r w:rsidRPr="00986FCE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, главное управление культуры администрации города Красноярска, </w:t>
      </w:r>
      <w:r w:rsidRPr="00986FCE">
        <w:rPr>
          <w:rFonts w:ascii="Roboto" w:eastAsia="Times New Roman" w:hAnsi="Roboto" w:cs="Times New Roman"/>
          <w:i/>
          <w:iCs/>
          <w:color w:val="3B4256"/>
          <w:sz w:val="24"/>
          <w:szCs w:val="24"/>
          <w:lang w:eastAsia="ru-RU"/>
        </w:rPr>
        <w:t>222-39-95 (Анна Михайловна Соловарова);</w:t>
      </w:r>
    </w:p>
    <w:p w14:paraId="6B7008F5" w14:textId="77777777" w:rsidR="00986FCE" w:rsidRPr="00986FCE" w:rsidRDefault="00986FCE" w:rsidP="00986FC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986FCE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• </w:t>
      </w:r>
      <w:r w:rsidRPr="00986FCE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«За высокие достижения в спортивной деятельности»</w:t>
      </w:r>
      <w:r w:rsidRPr="00986FCE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, главное управление по физической культуре и спорту администрации города Красноярска,</w:t>
      </w:r>
      <w:r w:rsidRPr="00986FCE">
        <w:rPr>
          <w:rFonts w:ascii="Roboto" w:eastAsia="Times New Roman" w:hAnsi="Roboto" w:cs="Times New Roman"/>
          <w:i/>
          <w:iCs/>
          <w:color w:val="3B4256"/>
          <w:sz w:val="24"/>
          <w:szCs w:val="24"/>
          <w:lang w:eastAsia="ru-RU"/>
        </w:rPr>
        <w:t> 222-39-19 (Константин Юрьевич Ермолаев);</w:t>
      </w:r>
    </w:p>
    <w:p w14:paraId="4414A0A1" w14:textId="77777777" w:rsidR="00986FCE" w:rsidRPr="00986FCE" w:rsidRDefault="00986FCE" w:rsidP="00986FC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986FCE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• </w:t>
      </w:r>
      <w:r w:rsidRPr="00986FCE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«За высокие достижения в общественной деятельности»</w:t>
      </w:r>
      <w:r w:rsidRPr="00986FCE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, главное управления молодежной политики и туризма администрации города Красноярска, </w:t>
      </w:r>
      <w:r w:rsidRPr="00986FCE">
        <w:rPr>
          <w:rFonts w:ascii="Roboto" w:eastAsia="Times New Roman" w:hAnsi="Roboto" w:cs="Times New Roman"/>
          <w:i/>
          <w:iCs/>
          <w:color w:val="3B4256"/>
          <w:sz w:val="24"/>
          <w:szCs w:val="24"/>
          <w:lang w:eastAsia="ru-RU"/>
        </w:rPr>
        <w:t>212-16-15</w:t>
      </w:r>
      <w:r w:rsidRPr="00986FCE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 (</w:t>
      </w:r>
      <w:r w:rsidRPr="00986FCE">
        <w:rPr>
          <w:rFonts w:ascii="Roboto" w:eastAsia="Times New Roman" w:hAnsi="Roboto" w:cs="Times New Roman"/>
          <w:i/>
          <w:iCs/>
          <w:color w:val="3B4256"/>
          <w:sz w:val="24"/>
          <w:szCs w:val="24"/>
          <w:lang w:eastAsia="ru-RU"/>
        </w:rPr>
        <w:t xml:space="preserve">Ольга Геннадьевна </w:t>
      </w:r>
      <w:proofErr w:type="spellStart"/>
      <w:r w:rsidRPr="00986FCE">
        <w:rPr>
          <w:rFonts w:ascii="Roboto" w:eastAsia="Times New Roman" w:hAnsi="Roboto" w:cs="Times New Roman"/>
          <w:i/>
          <w:iCs/>
          <w:color w:val="3B4256"/>
          <w:sz w:val="24"/>
          <w:szCs w:val="24"/>
          <w:lang w:eastAsia="ru-RU"/>
        </w:rPr>
        <w:t>Ворыльченко</w:t>
      </w:r>
      <w:proofErr w:type="spellEnd"/>
      <w:r w:rsidRPr="00986FCE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);</w:t>
      </w:r>
    </w:p>
    <w:p w14:paraId="6663239E" w14:textId="77777777" w:rsidR="00986FCE" w:rsidRPr="00986FCE" w:rsidRDefault="00986FCE" w:rsidP="00986FC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986FCE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• </w:t>
      </w:r>
      <w:r w:rsidRPr="00986FCE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«За высокие достижения в профессиональной деятельности»</w:t>
      </w:r>
      <w:r w:rsidRPr="00986FCE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, главное управления молодежной политики и туризма администрации города Красноярска, </w:t>
      </w:r>
      <w:r w:rsidRPr="00986FCE">
        <w:rPr>
          <w:rFonts w:ascii="Roboto" w:eastAsia="Times New Roman" w:hAnsi="Roboto" w:cs="Times New Roman"/>
          <w:i/>
          <w:iCs/>
          <w:color w:val="3B4256"/>
          <w:sz w:val="24"/>
          <w:szCs w:val="24"/>
          <w:lang w:eastAsia="ru-RU"/>
        </w:rPr>
        <w:t>212-16-15</w:t>
      </w:r>
      <w:r w:rsidRPr="00986FCE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 (</w:t>
      </w:r>
      <w:r w:rsidRPr="00986FCE">
        <w:rPr>
          <w:rFonts w:ascii="Roboto" w:eastAsia="Times New Roman" w:hAnsi="Roboto" w:cs="Times New Roman"/>
          <w:i/>
          <w:iCs/>
          <w:color w:val="3B4256"/>
          <w:sz w:val="24"/>
          <w:szCs w:val="24"/>
          <w:lang w:eastAsia="ru-RU"/>
        </w:rPr>
        <w:t xml:space="preserve">Ольга Геннадьевна </w:t>
      </w:r>
      <w:proofErr w:type="spellStart"/>
      <w:r w:rsidRPr="00986FCE">
        <w:rPr>
          <w:rFonts w:ascii="Roboto" w:eastAsia="Times New Roman" w:hAnsi="Roboto" w:cs="Times New Roman"/>
          <w:i/>
          <w:iCs/>
          <w:color w:val="3B4256"/>
          <w:sz w:val="24"/>
          <w:szCs w:val="24"/>
          <w:lang w:eastAsia="ru-RU"/>
        </w:rPr>
        <w:t>Ворыльченко</w:t>
      </w:r>
      <w:proofErr w:type="spellEnd"/>
      <w:r w:rsidRPr="00986FCE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).</w:t>
      </w:r>
    </w:p>
    <w:p w14:paraId="045A4A28" w14:textId="77777777" w:rsidR="00986FCE" w:rsidRPr="00986FCE" w:rsidRDefault="00986FCE" w:rsidP="00986FC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986FCE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 </w:t>
      </w:r>
    </w:p>
    <w:p w14:paraId="16DB8746" w14:textId="77777777" w:rsidR="00395F47" w:rsidRDefault="00395F47"/>
    <w:sectPr w:rsidR="0039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D8"/>
    <w:rsid w:val="00395F47"/>
    <w:rsid w:val="00986FCE"/>
    <w:rsid w:val="00BF5DD8"/>
    <w:rsid w:val="00C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CD78"/>
  <w15:docId w15:val="{727D52B8-BB6F-4E11-8A23-CAF78F66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FCE"/>
    <w:rPr>
      <w:b/>
      <w:bCs/>
    </w:rPr>
  </w:style>
  <w:style w:type="character" w:styleId="a5">
    <w:name w:val="Emphasis"/>
    <w:basedOn w:val="a0"/>
    <w:uiPriority w:val="20"/>
    <w:qFormat/>
    <w:rsid w:val="00986FC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8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LABmain</dc:creator>
  <cp:keywords/>
  <dc:description/>
  <cp:lastModifiedBy>Pavel Lomasko</cp:lastModifiedBy>
  <cp:revision>4</cp:revision>
  <dcterms:created xsi:type="dcterms:W3CDTF">2021-12-13T00:44:00Z</dcterms:created>
  <dcterms:modified xsi:type="dcterms:W3CDTF">2021-12-20T23:12:00Z</dcterms:modified>
</cp:coreProperties>
</file>