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E42" w:rsidRDefault="008B4E5E" w:rsidP="00091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E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8768" cy="7622394"/>
            <wp:effectExtent l="1143000" t="0" r="111728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84095" cy="762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4E" w:rsidRDefault="00DE0A4E" w:rsidP="008B4E5E">
      <w:pPr>
        <w:tabs>
          <w:tab w:val="left" w:pos="2145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32061">
        <w:rPr>
          <w:rFonts w:ascii="Times New Roman" w:eastAsia="Calibri" w:hAnsi="Times New Roman" w:cs="Times New Roman"/>
          <w:b/>
          <w:sz w:val="28"/>
          <w:szCs w:val="28"/>
        </w:rPr>
        <w:t>Организация развивающей предметно-пространственной среды в соответствии с требованиями ФГОС ДО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>В соответствии с ФГОС ДО и общеобразовательной программой ДОО 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интересов. Для выполнения этой задачи РППС должна быть: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5DFC">
        <w:rPr>
          <w:rFonts w:ascii="Times New Roman" w:eastAsia="Calibri" w:hAnsi="Times New Roman" w:cs="Times New Roman"/>
          <w:b/>
          <w:sz w:val="28"/>
          <w:szCs w:val="28"/>
        </w:rPr>
        <w:t>содержательно-насыщенной</w:t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– включать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 пространственным окружением; возможность самовыражения детей;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5DFC">
        <w:rPr>
          <w:rFonts w:ascii="Times New Roman" w:eastAsia="Calibri" w:hAnsi="Times New Roman" w:cs="Times New Roman"/>
          <w:b/>
          <w:sz w:val="28"/>
          <w:szCs w:val="28"/>
        </w:rPr>
        <w:t>трансформируемой</w:t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– обеспечивать возможность изменений РППС в зависимости от образовательной ситуации, в том числе меняющихся интересов и возможностей детей; </w:t>
      </w:r>
    </w:p>
    <w:p w:rsidR="00755DFC" w:rsidRPr="00755DFC" w:rsidRDefault="00755DFC" w:rsidP="00332061">
      <w:pPr>
        <w:numPr>
          <w:ilvl w:val="0"/>
          <w:numId w:val="1"/>
        </w:numPr>
        <w:tabs>
          <w:tab w:val="left" w:pos="2145"/>
        </w:tabs>
        <w:spacing w:line="240" w:lineRule="auto"/>
        <w:ind w:left="-284" w:hanging="141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b/>
          <w:sz w:val="28"/>
          <w:szCs w:val="28"/>
        </w:rPr>
        <w:t>вариативной</w:t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– обеспечивать 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5DFC">
        <w:rPr>
          <w:rFonts w:ascii="Times New Roman" w:eastAsia="Calibri" w:hAnsi="Times New Roman" w:cs="Times New Roman"/>
          <w:b/>
          <w:sz w:val="28"/>
          <w:szCs w:val="28"/>
        </w:rPr>
        <w:t>полифункциональной</w:t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5DFC">
        <w:rPr>
          <w:rFonts w:ascii="Times New Roman" w:eastAsia="Calibri" w:hAnsi="Times New Roman" w:cs="Times New Roman"/>
          <w:b/>
          <w:sz w:val="28"/>
          <w:szCs w:val="28"/>
        </w:rPr>
        <w:t>доступной</w:t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b/>
          <w:sz w:val="28"/>
          <w:szCs w:val="28"/>
        </w:rPr>
        <w:t xml:space="preserve"> безопасной</w:t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– все элементы РППС должны соответствовать требованиям по обеспечению надёжности и безопасность их использования, такими как санитарн</w:t>
      </w:r>
      <w:proofErr w:type="gramStart"/>
      <w:r w:rsidRPr="00755DFC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эпидемиологические правила и нормативы и правила пожарной безопасности.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Определяя наполняемость РППС, следует помнить о концептуальной целостности образовательного процесса. Для реализации содержания каждого из направлений развития и образования детей ФГОС ДО определяет 5 образовательных областей: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>-социально-коммуникативное развитие;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-познавательное развитие;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-речевое развитие;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-художественно-эстетическое развитие;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-физическое развитие.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       Принимая во внимание интегративные качества образовательных областей, игрушки,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областей, каждая из которых соответствует детским видам деятельности.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      При реализации образовательной программы дошкольного образования в различных организационных моделях и формах РППС должна обеспечивать: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соответствие общеобразовательной программе ДОО;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соответствие материально-техническим и медико-социальным условиям пребывания детей в ДОО;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соответствие возрастным возможностям детей;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55DFC">
        <w:rPr>
          <w:rFonts w:ascii="Times New Roman" w:eastAsia="Calibri" w:hAnsi="Times New Roman" w:cs="Times New Roman"/>
          <w:sz w:val="28"/>
          <w:szCs w:val="28"/>
        </w:rPr>
        <w:t>трансформируемость</w:t>
      </w:r>
      <w:proofErr w:type="spellEnd"/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в зависимости от образовательной ситуации, интересов и возможностей детей;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возможность использования различных игрушек, оборудования и прочих материалов в разных видах детской активности;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вариативное использование различных пространств (помещений) и материалов (игрушек, оборудования и пр.) для стимулирования развития детей;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наличие свободного доступа детей непосредственно в организованном пространстве к игрушкам, материалам, пособиям и техническим средствам среды.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lastRenderedPageBreak/>
        <w:sym w:font="Symbol" w:char="F0B7"/>
      </w:r>
      <w:r w:rsidRPr="00755DFC">
        <w:rPr>
          <w:rFonts w:ascii="Times New Roman" w:eastAsia="Calibri" w:hAnsi="Times New Roman" w:cs="Times New Roman"/>
          <w:sz w:val="28"/>
          <w:szCs w:val="28"/>
        </w:rPr>
        <w:t xml:space="preserve"> соответствие всех компонентов РППС требованиям безопасности и надежности при использовании согласно действующим СанПиН. </w:t>
      </w:r>
    </w:p>
    <w:p w:rsidR="00755DFC" w:rsidRPr="00755DFC" w:rsidRDefault="00755DFC" w:rsidP="00332061">
      <w:pPr>
        <w:tabs>
          <w:tab w:val="left" w:pos="2145"/>
        </w:tabs>
        <w:spacing w:line="240" w:lineRule="auto"/>
        <w:ind w:left="-426"/>
        <w:rPr>
          <w:rFonts w:ascii="Times New Roman" w:eastAsia="Calibri" w:hAnsi="Times New Roman" w:cs="Times New Roman"/>
          <w:sz w:val="28"/>
          <w:szCs w:val="28"/>
        </w:rPr>
      </w:pPr>
      <w:r w:rsidRPr="00755DFC">
        <w:rPr>
          <w:rFonts w:ascii="Times New Roman" w:eastAsia="Calibri" w:hAnsi="Times New Roman" w:cs="Times New Roman"/>
          <w:sz w:val="28"/>
          <w:szCs w:val="28"/>
        </w:rPr>
        <w:t>С учетом вышеуказанных требований РППС ДОО должна обеспечивать вариативность на содержательно-педагогическом уровне образовательного процесса. Данная задача решается системно, упорядочивая множество игровых средств ДОО в «систему игровых средств» – «игровую поддержку развития детей».</w:t>
      </w:r>
    </w:p>
    <w:p w:rsidR="00332061" w:rsidRPr="00332061" w:rsidRDefault="00332061" w:rsidP="00332061">
      <w:pPr>
        <w:tabs>
          <w:tab w:val="left" w:pos="2145"/>
        </w:tabs>
        <w:spacing w:line="24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BD0E42" w:rsidRPr="00BD0E42" w:rsidRDefault="00BD0E42" w:rsidP="000D60F7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0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Общие принципы размещения материалов в групповом помещении</w:t>
      </w:r>
    </w:p>
    <w:p w:rsidR="00BD0E42" w:rsidRPr="000D60F7" w:rsidRDefault="00BD0E42" w:rsidP="000D60F7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D0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втор</w:t>
      </w:r>
      <w:r w:rsidR="00332061" w:rsidRPr="000D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ой</w:t>
      </w:r>
      <w:r w:rsidRPr="00BD0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младш</w:t>
      </w:r>
      <w:r w:rsidR="00332061" w:rsidRPr="000D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ей</w:t>
      </w:r>
      <w:r w:rsidRPr="00BD0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групп</w:t>
      </w:r>
      <w:r w:rsidR="00332061" w:rsidRPr="000D60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ы</w:t>
      </w:r>
    </w:p>
    <w:p w:rsidR="00332061" w:rsidRPr="000D60F7" w:rsidRDefault="00332061" w:rsidP="000D60F7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tbl>
      <w:tblPr>
        <w:tblW w:w="14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5"/>
        <w:gridCol w:w="12292"/>
      </w:tblGrid>
      <w:tr w:rsidR="00332061" w:rsidRPr="00332061" w:rsidTr="00332061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061" w:rsidRPr="00332061" w:rsidRDefault="00332061" w:rsidP="000D60F7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0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Материалы</w:t>
            </w:r>
            <w:r w:rsidR="000D60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320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="000D60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оборудование</w:t>
            </w:r>
          </w:p>
        </w:tc>
        <w:tc>
          <w:tcPr>
            <w:tcW w:w="1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061" w:rsidRPr="00332061" w:rsidRDefault="00332061" w:rsidP="000D60F7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20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Общие принципы размещения материалов в групповом помещении</w:t>
            </w:r>
          </w:p>
        </w:tc>
      </w:tr>
      <w:tr w:rsidR="00332061" w:rsidRPr="00332061" w:rsidTr="00332061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0F7" w:rsidRPr="000D60F7" w:rsidRDefault="00332061" w:rsidP="000D60F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6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Игровая</w:t>
            </w:r>
          </w:p>
          <w:p w:rsidR="00332061" w:rsidRPr="00332061" w:rsidRDefault="00332061" w:rsidP="000D60F7">
            <w:pPr>
              <w:pStyle w:val="a4"/>
              <w:rPr>
                <w:lang w:eastAsia="ru-RU"/>
              </w:rPr>
            </w:pPr>
            <w:r w:rsidRPr="000D6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1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игры детей 3-4 лет, все еще значительно зависящих от</w:t>
            </w:r>
            <w:r w:rsidR="000D60F7"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внешней</w:t>
            </w:r>
            <w:r w:rsidR="000D60F7"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обстановки имеются наборы (комплексы) игрового материала, в которых представлены все типы сюжетообразующих игрушек (персонажи, предметы оперирования, маркеры пространства).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пространстве группового помещения имеются 3-4 таких целостных комплекса (традиционно в дошкольной педагогике их</w:t>
            </w:r>
            <w:proofErr w:type="gramEnd"/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тематическими зонами). Это комплексы материалов (и часть пространства) для развертывания бытовой тематики: 1) шкафчик с посудой, кухонная плита и несколько кукол на стульчиках вокруг стола;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пара кукольных кроватей, шкафчик с "</w:t>
            </w:r>
            <w:proofErr w:type="gramStart"/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постельными</w:t>
            </w:r>
            <w:proofErr w:type="gramEnd"/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принадлежностями", диванчик, на котором могут сидеть и куклы, и дети.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 один тематический комплекс: домик-теремок — ширма, со скамеечкой или модулями внутри, где могут "жить" мягкие игрушки-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звери, прятаться и устраивать свой "дом" дети; здесь же может развертываться игра взрослого с детьми по мотивам простых сказок. И наконец, тематический комплекс для разнообразных "поездок": автобу</w:t>
            </w:r>
            <w:proofErr w:type="gramStart"/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</w:t>
            </w:r>
            <w:proofErr w:type="gramEnd"/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каркас с модулями-сидениями внутри и рулем на фасадной секции.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Остальные игровые материалы размещаются в низких стеллажах, передвижных ящиках на колесиках, пластмассовых емкостях, вдвигающихся в нижние открытые полки шкафов и т.п. Все материалы, находящиеся в поле зрения доступны детям.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предлагает детям перемещать маркеры игрового пространства (чтобы не мешать другим играющим), соединять их по смыслу сюжета, т.е. постепенно направляет детей на частичную переорганизацию обстановки.</w:t>
            </w:r>
          </w:p>
        </w:tc>
      </w:tr>
      <w:tr w:rsidR="00332061" w:rsidRPr="00332061" w:rsidTr="00332061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061" w:rsidRPr="000D60F7" w:rsidRDefault="00332061" w:rsidP="000D60F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6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Продуктивная</w:t>
            </w:r>
          </w:p>
          <w:p w:rsidR="00332061" w:rsidRPr="00332061" w:rsidRDefault="00332061" w:rsidP="000D60F7">
            <w:pPr>
              <w:pStyle w:val="a4"/>
              <w:rPr>
                <w:lang w:eastAsia="ru-RU"/>
              </w:rPr>
            </w:pPr>
            <w:r w:rsidRPr="000D6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1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материалы для свободной самостоятельной деятельности доступны детям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Постройки детей из строительного материала и конструкции сохраняются до тех пор, пока не будут разрушены или </w:t>
            </w: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разобраны самими детьми.  Рисунками и поделками дети распоряжаются сами – забирают домой или используют в игре, помещают на выставку.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материалы и пособия имеют постоянное место.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Малыши не умеют взаимодействовать и предпочитают игры рядом, но не вместе; поэтому размещен строительный материал в нескольких местах группы.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Напольный строительный материал требует много места, поэтому его поместили отдельно на низко расположенных навесных полках и рядом постелить ковер, дорожку.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Мелкий строительный материал насыпан в корзины, ящики или коробки.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Конструкторы размещены на столах в открытых коробках и деревянных ящиках.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окончании работы побуждают детей к совместной уборке материала, раскладывая его по цвету и форме.</w:t>
            </w:r>
          </w:p>
        </w:tc>
      </w:tr>
      <w:tr w:rsidR="00332061" w:rsidRPr="00332061" w:rsidTr="00332061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061" w:rsidRPr="000D60F7" w:rsidRDefault="00332061" w:rsidP="000D60F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6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Познавательно-</w:t>
            </w:r>
          </w:p>
          <w:p w:rsidR="00332061" w:rsidRPr="000D60F7" w:rsidRDefault="00332061" w:rsidP="000D60F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6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исследовательская</w:t>
            </w:r>
          </w:p>
          <w:p w:rsidR="00332061" w:rsidRPr="000D60F7" w:rsidRDefault="00332061" w:rsidP="000D60F7">
            <w:pPr>
              <w:pStyle w:val="a4"/>
              <w:rPr>
                <w:lang w:eastAsia="ru-RU"/>
              </w:rPr>
            </w:pPr>
            <w:r w:rsidRPr="000D6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1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материала для </w:t>
            </w:r>
            <w:proofErr w:type="gramStart"/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познавательно-исследовательской</w:t>
            </w:r>
            <w:proofErr w:type="gramEnd"/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 мозаично, в нескольких спокойных местах группового помещения, чтобы дети не мешали друг другу. Часть объектов для исследования в действии стационарно расположена на специальном дидактическом столе (или паре обычных столиков, приспособленных для этой цели). Остальные объекты для исследования и образно-символический материал воспитатель располагает в поле зрения детей непосредственно перед началом их свободной деятельности. 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материал на несколько функционально равнозначных комплектов и периодически в течение года менять их, чтобы вызывать волны интереса детей к новым или немного "подзабытым" материалам.</w:t>
            </w:r>
          </w:p>
        </w:tc>
      </w:tr>
      <w:tr w:rsidR="00332061" w:rsidRPr="00332061" w:rsidTr="00332061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061" w:rsidRPr="000D60F7" w:rsidRDefault="00332061" w:rsidP="000D60F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6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Двигательная</w:t>
            </w:r>
          </w:p>
          <w:p w:rsidR="00332061" w:rsidRPr="00332061" w:rsidRDefault="00332061" w:rsidP="000D60F7">
            <w:pPr>
              <w:pStyle w:val="a4"/>
              <w:rPr>
                <w:lang w:eastAsia="ru-RU"/>
              </w:rPr>
            </w:pPr>
            <w:r w:rsidRPr="000D6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активность</w:t>
            </w:r>
          </w:p>
        </w:tc>
        <w:tc>
          <w:tcPr>
            <w:tcW w:w="1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пособия размещены таким образом, чтобы они способствовали проявлению двигательной активности детей. Так, рядом с кукольным уголком поставили игрушки-двигатели (машины, тележки). Крупное физкультурное оборудование требует много места, поэтому его расставили вдоль одной свободной стены.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Педагогам следует помнить, что у малышей быстро падает интерес к одному и тому же пособию. Поэтому все имеющиеся пособия не держат в групповой комнате. Лучше вносить их постепенно, чередуя их. Мелкие пособия держат в открытых ящиках так, чтобы дети могли свободно ими пользоваться.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хранения физкультурных пособий в групповых комнатах использована секционная мебель с выдвижными ящиками или тележка "Физкультурный уголок". У детей второй младшей группы быстро падает интерес к одному и тому же пособию, поэтому постоянно его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обновляют (перестановка его с одного места на другое, внесение нового пособия и т. д.).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Крупное оборудование требует много места, поэтому его расставили вдоль стен.</w:t>
            </w:r>
          </w:p>
          <w:p w:rsidR="00332061" w:rsidRPr="00204D23" w:rsidRDefault="00332061" w:rsidP="000D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Мелкое физкультурное оборудование (массажные мячи, шарики, резиновые кольца и др.) держат в корзинах или открытых ящиках таким образом, чтобы дети могли им свободно пользоваться.</w:t>
            </w:r>
          </w:p>
        </w:tc>
      </w:tr>
    </w:tbl>
    <w:p w:rsidR="00332061" w:rsidRDefault="00332061" w:rsidP="0033206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062" w:rsidRDefault="007D6062" w:rsidP="0033206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062" w:rsidRDefault="007D6062" w:rsidP="0033206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062" w:rsidRDefault="007D6062" w:rsidP="0033206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062" w:rsidRPr="00FA4E02" w:rsidRDefault="007D6062" w:rsidP="007D606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4E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Паспорт предметно-развивающей среды группы</w:t>
      </w:r>
    </w:p>
    <w:p w:rsidR="007D6062" w:rsidRDefault="007D6062" w:rsidP="007D606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2366"/>
        <w:gridCol w:w="2849"/>
        <w:gridCol w:w="5513"/>
        <w:gridCol w:w="1617"/>
        <w:gridCol w:w="1874"/>
      </w:tblGrid>
      <w:tr w:rsidR="001A45AD" w:rsidTr="008E6BFC">
        <w:tc>
          <w:tcPr>
            <w:tcW w:w="236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2849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центров</w:t>
            </w:r>
          </w:p>
        </w:tc>
        <w:tc>
          <w:tcPr>
            <w:tcW w:w="5842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1617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Примечание (обновление, пополнение)</w:t>
            </w:r>
          </w:p>
        </w:tc>
      </w:tr>
      <w:tr w:rsidR="001A45AD" w:rsidTr="008E6BFC">
        <w:tc>
          <w:tcPr>
            <w:tcW w:w="236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2849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строительно-конструктивных игр</w:t>
            </w:r>
          </w:p>
        </w:tc>
        <w:tc>
          <w:tcPr>
            <w:tcW w:w="5842" w:type="dxa"/>
          </w:tcPr>
          <w:p w:rsidR="007D6062" w:rsidRDefault="007D6062" w:rsidP="007D60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Конструктор «Лего»</w:t>
            </w:r>
          </w:p>
          <w:p w:rsidR="00C55F40" w:rsidRDefault="00C55F40" w:rsidP="007D60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Крупный строительный материал (кирпичики)</w:t>
            </w:r>
          </w:p>
          <w:p w:rsidR="00C55F40" w:rsidRDefault="00C55F40" w:rsidP="007D60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Крупный строительный материал (кубики, арки, конусы)</w:t>
            </w:r>
          </w:p>
          <w:p w:rsidR="00C55F40" w:rsidRDefault="00C55F40" w:rsidP="007D60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Мелкий строительный материал</w:t>
            </w:r>
          </w:p>
          <w:p w:rsidR="00C55F40" w:rsidRDefault="00C55F40" w:rsidP="007D60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Мозаика напольная</w:t>
            </w:r>
          </w:p>
          <w:p w:rsidR="00C55F40" w:rsidRDefault="00C55F40" w:rsidP="007D60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Мозаика настольная</w:t>
            </w:r>
          </w:p>
          <w:p w:rsidR="00C55F40" w:rsidRDefault="00C55F40" w:rsidP="007D606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Шнуровки</w:t>
            </w:r>
          </w:p>
        </w:tc>
        <w:tc>
          <w:tcPr>
            <w:tcW w:w="1617" w:type="dxa"/>
          </w:tcPr>
          <w:p w:rsidR="007D6062" w:rsidRDefault="00C55F40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55F40" w:rsidRDefault="00C55F40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55F40" w:rsidRDefault="00C55F40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55F40" w:rsidRDefault="00C55F40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4AB2" w:rsidRDefault="007C4AB2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55F40" w:rsidRDefault="007C4AB2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C55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55F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</w:p>
          <w:p w:rsidR="00C55F40" w:rsidRDefault="00C55F40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55F40" w:rsidRDefault="00C55F40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55F40" w:rsidRDefault="00C55F40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45AD" w:rsidTr="008E6BFC">
        <w:tc>
          <w:tcPr>
            <w:tcW w:w="236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7D6062" w:rsidRDefault="00C55F40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экспериментирования и природы</w:t>
            </w:r>
          </w:p>
        </w:tc>
        <w:tc>
          <w:tcPr>
            <w:tcW w:w="5842" w:type="dxa"/>
          </w:tcPr>
          <w:p w:rsidR="007D6062" w:rsidRDefault="00C55F40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Паспорт комнатных растений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Картотека опытов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муляжей фруктов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муляжей овощей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Набор муляжей продуктов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 карточки птицы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«Домашние животные»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«Дикие животные»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«Фрукты»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«Овощи»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Резиновые игрушки «Животные леса»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«Мамы и их детеныши»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«Собери урожай»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«Подбери пару»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«Собери зоопарк»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Папка «Экологические игры»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Песок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Формы для песка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Заводные игрушки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Игрушки для игр с водой</w:t>
            </w:r>
          </w:p>
          <w:p w:rsidR="00703C33" w:rsidRDefault="00703C33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Емкости переливания, пересыпания</w:t>
            </w:r>
          </w:p>
          <w:p w:rsidR="007C4AB2" w:rsidRDefault="007C4AB2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Инструменты для ухода за растениями</w:t>
            </w:r>
          </w:p>
          <w:p w:rsidR="007C4AB2" w:rsidRDefault="007C4AB2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Лейки</w:t>
            </w:r>
          </w:p>
          <w:p w:rsidR="007C4AB2" w:rsidRDefault="007C4AB2" w:rsidP="00C55F4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Природный и бросовый материал</w:t>
            </w:r>
          </w:p>
        </w:tc>
        <w:tc>
          <w:tcPr>
            <w:tcW w:w="1617" w:type="dxa"/>
          </w:tcPr>
          <w:p w:rsidR="007D6062" w:rsidRDefault="00703C33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  <w:p w:rsidR="00703C33" w:rsidRDefault="00703C33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703C33" w:rsidRDefault="00703C33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703C33" w:rsidRDefault="00703C33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703C33" w:rsidRDefault="00703C33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703C33" w:rsidRDefault="00703C33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C4AB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C4AB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C4AB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C4AB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C4AB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C4AB2" w:rsidRDefault="007C4AB2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7C4AB2" w:rsidRDefault="007C4AB2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7C4AB2" w:rsidRDefault="007C4AB2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703C33" w:rsidRDefault="007C4AB2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7C4AB2" w:rsidRDefault="007C4AB2" w:rsidP="00703C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45AD" w:rsidTr="008E6BFC">
        <w:tc>
          <w:tcPr>
            <w:tcW w:w="2366" w:type="dxa"/>
          </w:tcPr>
          <w:p w:rsidR="007D606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Социально- коммуникативное развитие</w:t>
            </w:r>
          </w:p>
        </w:tc>
        <w:tc>
          <w:tcPr>
            <w:tcW w:w="2849" w:type="dxa"/>
          </w:tcPr>
          <w:p w:rsidR="007D606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сюжетно- ролевой игры</w:t>
            </w:r>
          </w:p>
        </w:tc>
        <w:tc>
          <w:tcPr>
            <w:tcW w:w="5842" w:type="dxa"/>
          </w:tcPr>
          <w:p w:rsidR="007D6062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с/р игры: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«Больница»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«Парикмахерская»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«Семья»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«Магазин»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«Пожарные»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«Строители»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Ширма</w:t>
            </w:r>
          </w:p>
        </w:tc>
        <w:tc>
          <w:tcPr>
            <w:tcW w:w="1617" w:type="dxa"/>
          </w:tcPr>
          <w:p w:rsidR="007D6062" w:rsidRDefault="007D606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45AD" w:rsidTr="008E6BFC">
        <w:tc>
          <w:tcPr>
            <w:tcW w:w="236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7D6062" w:rsidRDefault="007C4AB2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игровой</w:t>
            </w: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безопасности</w:t>
            </w:r>
          </w:p>
          <w:p w:rsidR="00160B78" w:rsidRDefault="00160B78" w:rsidP="007C4AB2">
            <w:pPr>
              <w:tabs>
                <w:tab w:val="left" w:pos="330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42" w:type="dxa"/>
          </w:tcPr>
          <w:p w:rsidR="007D606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Куклы большие</w:t>
            </w:r>
          </w:p>
          <w:p w:rsidR="007C4AB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Пупсы</w:t>
            </w:r>
          </w:p>
          <w:p w:rsidR="007C4AB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Неваляшка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Коляски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Каталка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Кукольная посуда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Плита игрушечная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Резиновые игрушки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Пирамидки большие и маленькие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Машины: самосвал,</w:t>
            </w:r>
            <w:r w:rsidR="00204D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грузовик, автобус, легковые автомобили разных размеров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Строительные инструменты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Игрушки-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сортеры</w:t>
            </w:r>
            <w:proofErr w:type="spellEnd"/>
          </w:p>
          <w:p w:rsidR="007C4AB2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Пирамидки- вкладыши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Рамки- вкладыши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Наглядное пособие «Правила дорожного движения для дошкольников»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Демонстрационный материал «Не играй с огнем»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Плакат «Безопасность на дороге»</w:t>
            </w:r>
          </w:p>
          <w:p w:rsidR="00160B78" w:rsidRDefault="00160B78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Дидактический материал в картинках «Внимание! Опасно! Правила безопасного поведения ребенка»</w:t>
            </w:r>
          </w:p>
          <w:p w:rsidR="00343E9F" w:rsidRDefault="00343E9F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Макет улицы </w:t>
            </w:r>
          </w:p>
          <w:p w:rsidR="00343E9F" w:rsidRDefault="00343E9F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Макет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сфетофора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жезл</w:t>
            </w:r>
          </w:p>
          <w:p w:rsidR="00343E9F" w:rsidRDefault="00343E9F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 по ПДД и ОБЖ</w:t>
            </w:r>
          </w:p>
          <w:p w:rsidR="00343E9F" w:rsidRDefault="00343E9F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</w:t>
            </w:r>
            <w:r w:rsidR="008E6B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proofErr w:type="spellEnd"/>
          </w:p>
          <w:p w:rsidR="00343E9F" w:rsidRDefault="00343E9F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Д/и «Светофор», «Подбери гараж нужного цвета»</w:t>
            </w:r>
          </w:p>
          <w:p w:rsidR="008E6BFC" w:rsidRP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CD</w:t>
            </w:r>
            <w:r w:rsidRPr="008E6B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компакт диск (теоретический материал,  задания для родителей, аудио сказки, песни)</w:t>
            </w:r>
          </w:p>
        </w:tc>
        <w:tc>
          <w:tcPr>
            <w:tcW w:w="1617" w:type="dxa"/>
          </w:tcPr>
          <w:p w:rsidR="007D606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 шт.</w:t>
            </w:r>
          </w:p>
          <w:p w:rsidR="007C4AB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шт.</w:t>
            </w:r>
          </w:p>
          <w:p w:rsidR="007C4AB2" w:rsidRDefault="007C4AB2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885A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4AB2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1шт.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шт.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шт.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шт.</w:t>
            </w:r>
          </w:p>
          <w:p w:rsidR="00885ADE" w:rsidRDefault="00885ADE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шт.</w:t>
            </w: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комп.</w:t>
            </w: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E6BFC" w:rsidRDefault="008E6BFC" w:rsidP="007C4A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45AD" w:rsidTr="008E6BFC">
        <w:tc>
          <w:tcPr>
            <w:tcW w:w="2366" w:type="dxa"/>
          </w:tcPr>
          <w:p w:rsidR="007D6062" w:rsidRDefault="00885ADE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2849" w:type="dxa"/>
          </w:tcPr>
          <w:p w:rsidR="007D6062" w:rsidRDefault="00885AD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речевого развития</w:t>
            </w:r>
          </w:p>
        </w:tc>
        <w:tc>
          <w:tcPr>
            <w:tcW w:w="5842" w:type="dxa"/>
          </w:tcPr>
          <w:p w:rsidR="007D6062" w:rsidRDefault="00885AD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Картинки по лексическим темам: </w:t>
            </w:r>
          </w:p>
          <w:p w:rsidR="00885ADE" w:rsidRDefault="00885AD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«Посуда»</w:t>
            </w:r>
          </w:p>
          <w:p w:rsidR="00885ADE" w:rsidRDefault="00885AD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«Транспорт»</w:t>
            </w:r>
          </w:p>
          <w:p w:rsidR="00885ADE" w:rsidRDefault="00885AD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«Одежда»</w:t>
            </w:r>
          </w:p>
          <w:p w:rsidR="00885ADE" w:rsidRDefault="00885AD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«Мебель»</w:t>
            </w:r>
          </w:p>
          <w:p w:rsidR="00885ADE" w:rsidRDefault="00885AD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«Домашние животные и их детеныши»</w:t>
            </w:r>
          </w:p>
          <w:p w:rsidR="00885ADE" w:rsidRDefault="00885AD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«Дикие животные и их детеныши»</w:t>
            </w:r>
          </w:p>
          <w:p w:rsidR="00885ADE" w:rsidRDefault="00FC2078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«Фрукты»</w:t>
            </w:r>
          </w:p>
          <w:p w:rsidR="00FC2078" w:rsidRDefault="00FC2078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«Овощи»</w:t>
            </w:r>
          </w:p>
          <w:p w:rsidR="00FC2078" w:rsidRDefault="001A45AD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Картинки </w:t>
            </w:r>
            <w:r w:rsidR="00FC20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«Времена года»</w:t>
            </w:r>
          </w:p>
          <w:p w:rsidR="001A45AD" w:rsidRDefault="001A45AD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Картины по развитию речи детей во 2 мл. группе</w:t>
            </w:r>
          </w:p>
          <w:p w:rsidR="001A45AD" w:rsidRDefault="001A45AD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Д/и «Расскажи сказку по картинам»</w:t>
            </w:r>
          </w:p>
          <w:p w:rsidR="001A45AD" w:rsidRDefault="001A45AD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«Узнай и назови героя сказки»</w:t>
            </w:r>
          </w:p>
          <w:p w:rsidR="001A45AD" w:rsidRDefault="001A45AD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«Вспомни и назови потешку»</w:t>
            </w:r>
          </w:p>
          <w:p w:rsidR="001A45AD" w:rsidRDefault="001A45AD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«Скажи ласково»</w:t>
            </w:r>
          </w:p>
          <w:p w:rsidR="002E6BEE" w:rsidRDefault="001A45AD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«Кто такой</w:t>
            </w:r>
            <w:r w:rsidR="002E6B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 Кто чем занят?»</w:t>
            </w:r>
          </w:p>
          <w:p w:rsidR="002E6BEE" w:rsidRDefault="002E6BE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Тренажер на развитие речевого дыхания</w:t>
            </w:r>
          </w:p>
          <w:p w:rsidR="002E6BEE" w:rsidRDefault="002E6BEE" w:rsidP="00885AD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Детские книги: потешки, сказки, стихи, загадки, произведения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Чуковского,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Остера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аршака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Михалкова</w:t>
            </w:r>
          </w:p>
        </w:tc>
        <w:tc>
          <w:tcPr>
            <w:tcW w:w="1617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45AD" w:rsidTr="008E6BFC">
        <w:tc>
          <w:tcPr>
            <w:tcW w:w="2366" w:type="dxa"/>
          </w:tcPr>
          <w:p w:rsidR="007D6062" w:rsidRDefault="002E6BEE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Художественно- эстетическое развитие</w:t>
            </w:r>
          </w:p>
        </w:tc>
        <w:tc>
          <w:tcPr>
            <w:tcW w:w="2849" w:type="dxa"/>
          </w:tcPr>
          <w:p w:rsidR="007D6062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Центр театрализации </w:t>
            </w:r>
          </w:p>
        </w:tc>
        <w:tc>
          <w:tcPr>
            <w:tcW w:w="5842" w:type="dxa"/>
          </w:tcPr>
          <w:p w:rsidR="007D6062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 кукол БИБАБО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Пальчиковый театр «Репка»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Настольный театр 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«Колобок»</w:t>
            </w:r>
          </w:p>
          <w:p w:rsidR="002E6BEE" w:rsidRDefault="002E6BEE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Заюшкина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избушка»</w:t>
            </w:r>
          </w:p>
          <w:p w:rsidR="002E6BEE" w:rsidRDefault="009F3740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«Маша и медведь»</w:t>
            </w:r>
          </w:p>
          <w:p w:rsidR="009F3740" w:rsidRDefault="009F3740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Маски</w:t>
            </w:r>
          </w:p>
          <w:p w:rsidR="009F3740" w:rsidRDefault="009F3740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«Эмоции» на палочках</w:t>
            </w:r>
          </w:p>
          <w:p w:rsidR="009F3740" w:rsidRDefault="009F3740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Ширма настольная театральная</w:t>
            </w:r>
          </w:p>
          <w:p w:rsidR="009F3740" w:rsidRDefault="009F3740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Ширма напольная театральная</w:t>
            </w:r>
          </w:p>
          <w:p w:rsidR="009F3740" w:rsidRDefault="00C46204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Теневой театр на палочках</w:t>
            </w:r>
          </w:p>
          <w:p w:rsidR="002E6BEE" w:rsidRDefault="00C46204" w:rsidP="002E6B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 на палочках: «Колобок», «Репка»</w:t>
            </w:r>
          </w:p>
        </w:tc>
        <w:tc>
          <w:tcPr>
            <w:tcW w:w="1617" w:type="dxa"/>
          </w:tcPr>
          <w:p w:rsidR="007D6062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шт.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45AD" w:rsidTr="008E6BFC">
        <w:tc>
          <w:tcPr>
            <w:tcW w:w="236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7D6062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творчества</w:t>
            </w:r>
          </w:p>
        </w:tc>
        <w:tc>
          <w:tcPr>
            <w:tcW w:w="5842" w:type="dxa"/>
          </w:tcPr>
          <w:p w:rsidR="007D6062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Восковые карандаши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Цветные мелки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Акварельные краски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Гуашь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Кисточки для рисования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 разной текстуры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Печатки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Тесто для лепки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Книжки- раскраски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 с образцами народных промыслов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Трафареты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Предметы с художественной росписью</w:t>
            </w:r>
          </w:p>
        </w:tc>
        <w:tc>
          <w:tcPr>
            <w:tcW w:w="1617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45AD" w:rsidTr="008E6BFC">
        <w:tc>
          <w:tcPr>
            <w:tcW w:w="236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7D6062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музыкальный</w:t>
            </w:r>
          </w:p>
        </w:tc>
        <w:tc>
          <w:tcPr>
            <w:tcW w:w="5842" w:type="dxa"/>
          </w:tcPr>
          <w:p w:rsidR="007D6062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Барабан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Бубен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Дудочка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Колокольчик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Свистулька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Игрушечные музыкальные инструменты (гармошка, гитара)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 карточки «Музыкальные инструменты»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CD</w:t>
            </w:r>
            <w:r w:rsidRPr="00FA4E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проигрыватель </w:t>
            </w:r>
          </w:p>
          <w:p w:rsidR="00DF1A73" w:rsidRP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Компакт-диски с записями детских песен, песни из м/фильмов,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аудиосказки</w:t>
            </w:r>
            <w:proofErr w:type="spellEnd"/>
          </w:p>
        </w:tc>
        <w:tc>
          <w:tcPr>
            <w:tcW w:w="1617" w:type="dxa"/>
          </w:tcPr>
          <w:p w:rsidR="007D6062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F1A73" w:rsidRDefault="00DF1A73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5A4" w:rsidRDefault="006C55A4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5A4" w:rsidRDefault="006C55A4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C55A4" w:rsidRDefault="006C55A4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5A4" w:rsidRDefault="006C55A4" w:rsidP="00DF1A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45AD" w:rsidTr="008E6BFC">
        <w:tc>
          <w:tcPr>
            <w:tcW w:w="2366" w:type="dxa"/>
          </w:tcPr>
          <w:p w:rsidR="007D6062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849" w:type="dxa"/>
          </w:tcPr>
          <w:p w:rsidR="007D6062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физического развития</w:t>
            </w:r>
          </w:p>
        </w:tc>
        <w:tc>
          <w:tcPr>
            <w:tcW w:w="5842" w:type="dxa"/>
          </w:tcPr>
          <w:p w:rsidR="007D6062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Дорожка здоровья</w:t>
            </w:r>
          </w:p>
          <w:p w:rsidR="006C55A4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Массажная дорожка</w:t>
            </w:r>
          </w:p>
          <w:p w:rsidR="006C55A4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Лестница</w:t>
            </w:r>
          </w:p>
          <w:p w:rsidR="006C55A4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Обручи</w:t>
            </w:r>
          </w:p>
          <w:p w:rsidR="006C55A4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Скакалки</w:t>
            </w:r>
          </w:p>
          <w:p w:rsidR="006C55A4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Веревки</w:t>
            </w:r>
          </w:p>
          <w:p w:rsidR="006C55A4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Массажные мячи</w:t>
            </w:r>
          </w:p>
          <w:p w:rsidR="006C55A4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Резиновые</w:t>
            </w:r>
            <w:r w:rsidR="002541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мячи</w:t>
            </w:r>
          </w:p>
          <w:p w:rsidR="006C55A4" w:rsidRDefault="006C55A4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152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огремушки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Мешочки с песком для метания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Шарики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Кегли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Флажки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Султанчики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Ленты 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Платочки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Атрибуты для проведения подвижных игр</w:t>
            </w:r>
          </w:p>
          <w:p w:rsidR="001525C9" w:rsidRPr="006C55A4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Картотеки утренней гимнастики, гимнастики пробуждения, гимнастики для глаз, физкультминуток</w:t>
            </w:r>
          </w:p>
        </w:tc>
        <w:tc>
          <w:tcPr>
            <w:tcW w:w="1617" w:type="dxa"/>
          </w:tcPr>
          <w:p w:rsidR="007D6062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 шт.</w:t>
            </w:r>
          </w:p>
          <w:p w:rsidR="006C55A4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6C55A4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6C55A4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6C55A4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6C55A4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6C55A4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шт.</w:t>
            </w:r>
          </w:p>
          <w:p w:rsidR="006C55A4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шт.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шт.</w:t>
            </w:r>
          </w:p>
          <w:p w:rsidR="006C55A4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шт.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15шт.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шт.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 шт.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 шт.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 шт.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15 шт.</w:t>
            </w:r>
          </w:p>
          <w:p w:rsidR="001525C9" w:rsidRDefault="001525C9" w:rsidP="006C55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86" w:type="dxa"/>
          </w:tcPr>
          <w:p w:rsidR="007D6062" w:rsidRDefault="007D6062" w:rsidP="007D60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D6062" w:rsidRDefault="007D6062" w:rsidP="007D606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BFC" w:rsidRPr="00156818" w:rsidRDefault="008E6BFC" w:rsidP="008E6BFC">
      <w:pPr>
        <w:tabs>
          <w:tab w:val="left" w:pos="2490"/>
        </w:tabs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6818">
        <w:rPr>
          <w:rFonts w:ascii="Times New Roman" w:eastAsia="Calibri" w:hAnsi="Times New Roman" w:cs="Times New Roman"/>
          <w:b/>
          <w:sz w:val="28"/>
          <w:szCs w:val="28"/>
        </w:rPr>
        <w:t>Комплексирование программ и технологий в основной общеобразовательной программе дошкольного образования</w:t>
      </w:r>
    </w:p>
    <w:tbl>
      <w:tblPr>
        <w:tblStyle w:val="11"/>
        <w:tblW w:w="14291" w:type="dxa"/>
        <w:tblInd w:w="-5" w:type="dxa"/>
        <w:tblLook w:val="04A0"/>
      </w:tblPr>
      <w:tblGrid>
        <w:gridCol w:w="679"/>
        <w:gridCol w:w="2631"/>
        <w:gridCol w:w="2629"/>
        <w:gridCol w:w="4785"/>
        <w:gridCol w:w="3567"/>
      </w:tblGrid>
      <w:tr w:rsidR="008E6BFC" w:rsidRPr="00156818" w:rsidTr="00204D23">
        <w:trPr>
          <w:trHeight w:val="516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п.п.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 xml:space="preserve">Автор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Издательство, год издания</w:t>
            </w:r>
          </w:p>
        </w:tc>
      </w:tr>
      <w:tr w:rsidR="008E6BFC" w:rsidRPr="00156818" w:rsidTr="00204D23">
        <w:trPr>
          <w:trHeight w:val="71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6818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156818">
              <w:rPr>
                <w:rFonts w:ascii="Times New Roman" w:hAnsi="Times New Roman"/>
                <w:sz w:val="28"/>
                <w:szCs w:val="28"/>
              </w:rPr>
              <w:t xml:space="preserve"> Н.Е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6818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156818">
              <w:rPr>
                <w:rFonts w:ascii="Times New Roman" w:hAnsi="Times New Roman"/>
                <w:sz w:val="28"/>
                <w:szCs w:val="28"/>
              </w:rPr>
              <w:t xml:space="preserve"> Н.Е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Голицына Н.С</w:t>
            </w:r>
          </w:p>
          <w:p w:rsidR="008E6BFC" w:rsidRPr="00156818" w:rsidRDefault="00204D23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6818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156818">
              <w:rPr>
                <w:rFonts w:ascii="Times New Roman" w:hAnsi="Times New Roman"/>
                <w:sz w:val="28"/>
                <w:szCs w:val="28"/>
              </w:rPr>
              <w:t xml:space="preserve"> Д.Н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 xml:space="preserve">Тимофеева Л.Л, </w:t>
            </w:r>
            <w:proofErr w:type="spellStart"/>
            <w:r w:rsidRPr="00156818">
              <w:rPr>
                <w:rFonts w:ascii="Times New Roman" w:hAnsi="Times New Roman"/>
                <w:sz w:val="28"/>
                <w:szCs w:val="28"/>
              </w:rPr>
              <w:t>Корнеичева</w:t>
            </w:r>
            <w:proofErr w:type="spellEnd"/>
            <w:r w:rsidRPr="00156818">
              <w:rPr>
                <w:rFonts w:ascii="Times New Roman" w:hAnsi="Times New Roman"/>
                <w:sz w:val="28"/>
                <w:szCs w:val="28"/>
              </w:rPr>
              <w:t xml:space="preserve"> Е.Е, Грачёва Н.И      </w:t>
            </w:r>
          </w:p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Инновационная программа дошкольного образования «От рождения до школы»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Комплексные занятия в 1 младшей группе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Конспекты ко</w:t>
            </w:r>
            <w:r w:rsidR="00001998" w:rsidRPr="00156818">
              <w:rPr>
                <w:rFonts w:ascii="Times New Roman" w:hAnsi="Times New Roman"/>
                <w:sz w:val="28"/>
                <w:szCs w:val="28"/>
              </w:rPr>
              <w:t>м</w:t>
            </w:r>
            <w:r w:rsidRPr="00156818">
              <w:rPr>
                <w:rFonts w:ascii="Times New Roman" w:hAnsi="Times New Roman"/>
                <w:sz w:val="28"/>
                <w:szCs w:val="28"/>
              </w:rPr>
              <w:t>плексно-тематически</w:t>
            </w:r>
            <w:r w:rsidR="00001998" w:rsidRPr="00156818">
              <w:rPr>
                <w:rFonts w:ascii="Times New Roman" w:hAnsi="Times New Roman"/>
                <w:sz w:val="28"/>
                <w:szCs w:val="28"/>
              </w:rPr>
              <w:t xml:space="preserve">х </w:t>
            </w:r>
            <w:r w:rsidRPr="00156818">
              <w:rPr>
                <w:rFonts w:ascii="Times New Roman" w:hAnsi="Times New Roman"/>
                <w:sz w:val="28"/>
                <w:szCs w:val="28"/>
              </w:rPr>
              <w:t xml:space="preserve">занятий    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Игровые занятия с детьми 2-3 лет</w:t>
            </w:r>
          </w:p>
          <w:p w:rsidR="00001998" w:rsidRPr="00156818" w:rsidRDefault="00001998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Планирование образовательной деятельности в ДОО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«Мозаика-синтез», 2020.</w:t>
            </w:r>
          </w:p>
          <w:p w:rsidR="00001998" w:rsidRPr="00156818" w:rsidRDefault="00001998" w:rsidP="008E6BFC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«Учитель» 2012</w:t>
            </w:r>
            <w:r w:rsidR="001568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«Скрипторий» 201</w:t>
            </w:r>
            <w:r w:rsidR="00001998" w:rsidRPr="00156818">
              <w:rPr>
                <w:rFonts w:ascii="Times New Roman" w:hAnsi="Times New Roman"/>
                <w:sz w:val="28"/>
                <w:szCs w:val="28"/>
              </w:rPr>
              <w:t>6</w:t>
            </w:r>
            <w:r w:rsidR="001568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01998" w:rsidRPr="00156818" w:rsidRDefault="00001998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«Сфера» 2015</w:t>
            </w:r>
            <w:r w:rsidR="001568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Центр педагогического образования 201</w:t>
            </w:r>
            <w:r w:rsidR="00001998" w:rsidRPr="00156818">
              <w:rPr>
                <w:rFonts w:ascii="Times New Roman" w:hAnsi="Times New Roman"/>
                <w:sz w:val="28"/>
                <w:szCs w:val="28"/>
              </w:rPr>
              <w:t>2</w:t>
            </w:r>
            <w:r w:rsidR="0015681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E6BFC" w:rsidRPr="00156818" w:rsidTr="00204D23">
        <w:trPr>
          <w:trHeight w:val="316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156818" w:rsidRDefault="0005188D" w:rsidP="0005188D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188D">
              <w:rPr>
                <w:rFonts w:ascii="Times New Roman" w:hAnsi="Times New Roman"/>
                <w:sz w:val="28"/>
                <w:szCs w:val="28"/>
              </w:rPr>
              <w:t>Дыбина</w:t>
            </w:r>
            <w:proofErr w:type="spellEnd"/>
            <w:r w:rsidRPr="0005188D">
              <w:rPr>
                <w:rFonts w:ascii="Times New Roman" w:hAnsi="Times New Roman"/>
                <w:sz w:val="28"/>
                <w:szCs w:val="28"/>
              </w:rPr>
              <w:t xml:space="preserve"> О.В. </w:t>
            </w:r>
          </w:p>
          <w:p w:rsidR="0005188D" w:rsidRPr="00156818" w:rsidRDefault="0005188D" w:rsidP="0005188D">
            <w:pPr>
              <w:keepNext/>
              <w:keepLines/>
              <w:jc w:val="both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188D" w:rsidRPr="0005188D" w:rsidRDefault="0005188D" w:rsidP="0005188D">
            <w:pPr>
              <w:keepNext/>
              <w:keepLines/>
              <w:jc w:val="both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188D" w:rsidRPr="0005188D" w:rsidRDefault="0005188D" w:rsidP="0005188D">
            <w:pPr>
              <w:keepNext/>
              <w:keepLines/>
              <w:jc w:val="both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Колесникова Е.В.</w:t>
            </w:r>
          </w:p>
          <w:p w:rsidR="0005188D" w:rsidRPr="00156818" w:rsidRDefault="0005188D" w:rsidP="0005188D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05188D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Лыкова И.А.</w:t>
            </w:r>
          </w:p>
          <w:p w:rsidR="0005188D" w:rsidRPr="0005188D" w:rsidRDefault="0005188D" w:rsidP="0005188D">
            <w:pPr>
              <w:keepNext/>
              <w:keepLines/>
              <w:jc w:val="both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188D" w:rsidRPr="0005188D" w:rsidRDefault="0005188D" w:rsidP="0005188D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Смирнова</w:t>
            </w:r>
            <w:r w:rsidRPr="001568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188D">
              <w:rPr>
                <w:rFonts w:ascii="Times New Roman" w:hAnsi="Times New Roman"/>
                <w:sz w:val="28"/>
                <w:szCs w:val="28"/>
              </w:rPr>
              <w:t xml:space="preserve">Т.В. </w:t>
            </w: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E6BFC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Соломенникова</w:t>
            </w:r>
            <w:proofErr w:type="spellEnd"/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О.А.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Занятия по ознакомлению с окружающим миром во второй младшей группе детского сада.</w:t>
            </w: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Математика для детей 3-4 лет</w:t>
            </w: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Конструирование в детском саду</w:t>
            </w: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Ребенок познает мир</w:t>
            </w: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Занятия по формированию элементарных экологических представлений во второй младшей группе.  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5188D" w:rsidRDefault="0005188D" w:rsidP="0005188D">
            <w:pPr>
              <w:keepNext/>
              <w:keepLines/>
              <w:jc w:val="both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Мозаика-синтез», 2008</w:t>
            </w:r>
          </w:p>
          <w:p w:rsidR="008E6BFC" w:rsidRPr="00156818" w:rsidRDefault="008E6BFC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«ТЦ Сфера», 2015</w:t>
            </w:r>
            <w:r w:rsidRPr="001568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«Цветной мир», 2015</w:t>
            </w:r>
            <w:r w:rsidR="001568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Волгоград, 2008.</w:t>
            </w: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«Мозаика-синтез», 2009.</w:t>
            </w:r>
          </w:p>
        </w:tc>
      </w:tr>
      <w:tr w:rsidR="008E6BFC" w:rsidRPr="00156818" w:rsidTr="00204D23">
        <w:trPr>
          <w:trHeight w:val="49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156818" w:rsidRDefault="0005188D" w:rsidP="0005188D">
            <w:pPr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05188D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1.Гербова В.В., Ильчук Н.П.и др. </w:t>
            </w:r>
          </w:p>
          <w:p w:rsidR="0005188D" w:rsidRPr="00156818" w:rsidRDefault="0005188D" w:rsidP="0005188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188D">
              <w:rPr>
                <w:rFonts w:ascii="Times New Roman" w:hAnsi="Times New Roman"/>
                <w:sz w:val="28"/>
                <w:szCs w:val="28"/>
              </w:rPr>
              <w:t>Гербова</w:t>
            </w:r>
            <w:proofErr w:type="spellEnd"/>
            <w:r w:rsidRPr="0005188D">
              <w:rPr>
                <w:rFonts w:ascii="Times New Roman" w:hAnsi="Times New Roman"/>
                <w:sz w:val="28"/>
                <w:szCs w:val="28"/>
              </w:rPr>
              <w:t xml:space="preserve"> В.В.   </w:t>
            </w:r>
          </w:p>
          <w:p w:rsidR="0005188D" w:rsidRPr="0005188D" w:rsidRDefault="0005188D" w:rsidP="0005188D">
            <w:pPr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</w:t>
            </w:r>
            <w:proofErr w:type="spellStart"/>
            <w:r w:rsidRPr="0005188D">
              <w:rPr>
                <w:rFonts w:ascii="Times New Roman" w:hAnsi="Times New Roman"/>
                <w:sz w:val="28"/>
                <w:szCs w:val="28"/>
              </w:rPr>
              <w:t>Затуллина</w:t>
            </w:r>
            <w:proofErr w:type="spellEnd"/>
            <w:r w:rsidRPr="0005188D">
              <w:rPr>
                <w:rFonts w:ascii="Times New Roman" w:hAnsi="Times New Roman"/>
                <w:sz w:val="28"/>
                <w:szCs w:val="28"/>
              </w:rPr>
              <w:t xml:space="preserve"> Г.Я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05188D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Книга для чтения 2-4 </w:t>
            </w:r>
            <w:proofErr w:type="spellStart"/>
            <w:r w:rsidRPr="0005188D">
              <w:rPr>
                <w:rFonts w:ascii="Times New Roman" w:hAnsi="Times New Roman"/>
                <w:sz w:val="28"/>
                <w:szCs w:val="28"/>
                <w:lang w:bidi="en-US"/>
              </w:rPr>
              <w:t>года.М</w:t>
            </w:r>
            <w:proofErr w:type="spellEnd"/>
            <w:r w:rsidRPr="0005188D">
              <w:rPr>
                <w:rFonts w:ascii="Times New Roman" w:hAnsi="Times New Roman"/>
                <w:sz w:val="28"/>
                <w:szCs w:val="28"/>
                <w:lang w:bidi="en-US"/>
              </w:rPr>
              <w:t>.,</w:t>
            </w: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  <w:lang w:bidi="en-US"/>
              </w:rPr>
            </w:pP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Занятия по развитию речи. Вторая младшая группа</w:t>
            </w:r>
          </w:p>
          <w:p w:rsidR="0005188D" w:rsidRPr="00156818" w:rsidRDefault="0005188D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«Конспекты комплексных занятий по развитию речи. 2мл.гр.»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05188D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Оникс, 2009.      </w:t>
            </w: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  <w:lang w:bidi="en-US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«Мозаика синтез», 2009.</w:t>
            </w:r>
            <w:r w:rsidRPr="0005188D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       </w:t>
            </w:r>
          </w:p>
          <w:p w:rsidR="0005188D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05188D" w:rsidP="0005188D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5188D">
              <w:rPr>
                <w:rFonts w:ascii="Times New Roman" w:hAnsi="Times New Roman"/>
                <w:sz w:val="28"/>
                <w:szCs w:val="28"/>
              </w:rPr>
              <w:t>«Мозаика-синтез», 2009</w:t>
            </w:r>
            <w:r w:rsidR="00156818">
              <w:rPr>
                <w:rFonts w:ascii="Times New Roman" w:hAnsi="Times New Roman"/>
                <w:sz w:val="28"/>
                <w:szCs w:val="28"/>
              </w:rPr>
              <w:t>.</w:t>
            </w:r>
            <w:r w:rsidRPr="0005188D">
              <w:rPr>
                <w:rFonts w:ascii="Times New Roman" w:hAnsi="Times New Roman"/>
                <w:sz w:val="28"/>
                <w:szCs w:val="28"/>
                <w:lang w:bidi="en-US"/>
              </w:rPr>
              <w:t xml:space="preserve">                                                                                                                    </w:t>
            </w:r>
          </w:p>
        </w:tc>
      </w:tr>
      <w:tr w:rsidR="008E6BFC" w:rsidRPr="00156818" w:rsidTr="00204D23">
        <w:trPr>
          <w:trHeight w:val="493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Губанова Н.Ф</w:t>
            </w:r>
          </w:p>
          <w:p w:rsidR="00364A20" w:rsidRPr="00156818" w:rsidRDefault="00364A20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64A20" w:rsidRPr="00156818" w:rsidRDefault="00364A20" w:rsidP="00364A20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Теплюк</w:t>
            </w:r>
            <w:proofErr w:type="spellEnd"/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С.Н. 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Развитие игровой деятельности</w:t>
            </w:r>
          </w:p>
          <w:p w:rsidR="00364A20" w:rsidRPr="00156818" w:rsidRDefault="00364A20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364A20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Занятия на прогулке с малышами.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hAnsi="Times New Roman"/>
                <w:sz w:val="28"/>
                <w:szCs w:val="28"/>
              </w:rPr>
              <w:t>«Мозаика-синтез» 2008</w:t>
            </w:r>
            <w:r w:rsidR="001568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4A20" w:rsidRPr="00156818" w:rsidRDefault="00364A20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364A20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«Мозаика-синтез» 2008</w:t>
            </w:r>
            <w:r w:rsid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6BFC" w:rsidRPr="00156818" w:rsidTr="00204D23">
        <w:trPr>
          <w:trHeight w:val="2715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20" w:rsidRPr="00364A20" w:rsidRDefault="00364A20" w:rsidP="00364A20">
            <w:pPr>
              <w:keepNext/>
              <w:keepLines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64A20">
              <w:rPr>
                <w:rFonts w:ascii="Times New Roman" w:hAnsi="Times New Roman"/>
                <w:sz w:val="28"/>
                <w:szCs w:val="28"/>
              </w:rPr>
              <w:t>Пензулаева</w:t>
            </w:r>
            <w:proofErr w:type="spellEnd"/>
            <w:r w:rsidRPr="00364A20">
              <w:rPr>
                <w:rFonts w:ascii="Times New Roman" w:hAnsi="Times New Roman"/>
                <w:sz w:val="28"/>
                <w:szCs w:val="28"/>
              </w:rPr>
              <w:t xml:space="preserve"> Н.И.</w:t>
            </w:r>
          </w:p>
          <w:p w:rsidR="00364A20" w:rsidRPr="00364A20" w:rsidRDefault="00364A20" w:rsidP="00364A20">
            <w:pPr>
              <w:keepNext/>
              <w:keepLines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364A20">
              <w:rPr>
                <w:rFonts w:ascii="Times New Roman" w:hAnsi="Times New Roman"/>
                <w:sz w:val="28"/>
                <w:szCs w:val="28"/>
              </w:rPr>
              <w:t>Тимофеева Е.А.</w:t>
            </w:r>
          </w:p>
          <w:p w:rsidR="008E6BFC" w:rsidRPr="00156818" w:rsidRDefault="00364A20" w:rsidP="00364A20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Утробина К.К.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364A20" w:rsidP="00364A20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364A20">
              <w:rPr>
                <w:rFonts w:ascii="Times New Roman" w:hAnsi="Times New Roman"/>
                <w:sz w:val="28"/>
                <w:szCs w:val="28"/>
              </w:rPr>
              <w:t>Физическая культура в детском саду. М.</w:t>
            </w:r>
          </w:p>
          <w:p w:rsidR="00364A20" w:rsidRPr="00156818" w:rsidRDefault="00364A20" w:rsidP="00364A20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364A20">
              <w:rPr>
                <w:rFonts w:ascii="Times New Roman" w:hAnsi="Times New Roman"/>
                <w:sz w:val="28"/>
                <w:szCs w:val="28"/>
              </w:rPr>
              <w:t>«Подвижные игры с детьми младшего дошкольного возраста</w:t>
            </w:r>
          </w:p>
          <w:p w:rsidR="00364A20" w:rsidRPr="00156818" w:rsidRDefault="00364A20" w:rsidP="00364A20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Занимательная физкультура для дошкольников 3-5 лет</w:t>
            </w:r>
            <w:r w:rsidRPr="0015681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A20" w:rsidRPr="00364A20" w:rsidRDefault="00364A20" w:rsidP="00364A20">
            <w:pPr>
              <w:keepNext/>
              <w:keepLines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364A20">
              <w:rPr>
                <w:rFonts w:ascii="Times New Roman" w:hAnsi="Times New Roman"/>
                <w:sz w:val="28"/>
                <w:szCs w:val="28"/>
              </w:rPr>
              <w:t>Мозаика-синтез, 2016.</w:t>
            </w:r>
          </w:p>
          <w:p w:rsidR="008E6BFC" w:rsidRPr="00156818" w:rsidRDefault="008E6BFC" w:rsidP="00364A20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364A20" w:rsidP="00364A20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Издательство </w:t>
            </w:r>
            <w:proofErr w:type="spellStart"/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ГНОМиД</w:t>
            </w:r>
            <w:proofErr w:type="spellEnd"/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2003.</w:t>
            </w:r>
          </w:p>
        </w:tc>
      </w:tr>
      <w:tr w:rsidR="008E6BFC" w:rsidRPr="00156818" w:rsidTr="00204D23">
        <w:trPr>
          <w:trHeight w:val="90"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8E6BFC" w:rsidP="008E6BFC">
            <w:pPr>
              <w:tabs>
                <w:tab w:val="left" w:pos="24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56818">
              <w:rPr>
                <w:rFonts w:ascii="Times New Roman" w:hAnsi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0F" w:rsidRPr="00156818" w:rsidRDefault="00092D0F" w:rsidP="00092D0F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2D0F">
              <w:rPr>
                <w:rFonts w:ascii="Times New Roman" w:hAnsi="Times New Roman"/>
                <w:sz w:val="28"/>
                <w:szCs w:val="28"/>
              </w:rPr>
              <w:t>Колбина</w:t>
            </w:r>
            <w:proofErr w:type="spellEnd"/>
            <w:r w:rsidRPr="00092D0F">
              <w:rPr>
                <w:rFonts w:ascii="Times New Roman" w:hAnsi="Times New Roman"/>
                <w:sz w:val="28"/>
                <w:szCs w:val="28"/>
              </w:rPr>
              <w:t xml:space="preserve"> А.В. Белая река.</w:t>
            </w:r>
          </w:p>
          <w:p w:rsidR="00092D0F" w:rsidRPr="00156818" w:rsidRDefault="00092D0F" w:rsidP="00092D0F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</w:p>
          <w:p w:rsidR="00156818" w:rsidRPr="00092D0F" w:rsidRDefault="00092D0F" w:rsidP="00092D0F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92D0F">
              <w:rPr>
                <w:rFonts w:ascii="Times New Roman" w:hAnsi="Times New Roman"/>
                <w:sz w:val="28"/>
                <w:szCs w:val="28"/>
              </w:rPr>
              <w:t>Колдина</w:t>
            </w:r>
            <w:proofErr w:type="spellEnd"/>
            <w:r w:rsidRPr="00092D0F">
              <w:rPr>
                <w:rFonts w:ascii="Times New Roman" w:hAnsi="Times New Roman"/>
                <w:sz w:val="28"/>
                <w:szCs w:val="28"/>
              </w:rPr>
              <w:t xml:space="preserve"> Д.Н.</w:t>
            </w:r>
          </w:p>
          <w:p w:rsidR="00092D0F" w:rsidRPr="00156818" w:rsidRDefault="00092D0F" w:rsidP="00092D0F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 xml:space="preserve">Комарова Т.С. </w:t>
            </w:r>
          </w:p>
          <w:p w:rsidR="00156818" w:rsidRDefault="00156818" w:rsidP="00092D0F">
            <w:pPr>
              <w:keepNext/>
              <w:keepLines/>
              <w:jc w:val="both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6818" w:rsidRPr="00092D0F" w:rsidRDefault="00156818" w:rsidP="00092D0F">
            <w:pPr>
              <w:keepNext/>
              <w:keepLines/>
              <w:jc w:val="both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92D0F" w:rsidRPr="00156818" w:rsidRDefault="00092D0F" w:rsidP="00092D0F">
            <w:pPr>
              <w:keepNext/>
              <w:keepLines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 xml:space="preserve">Лыкова И.А. </w:t>
            </w:r>
          </w:p>
          <w:p w:rsidR="00156818" w:rsidRPr="00092D0F" w:rsidRDefault="00156818" w:rsidP="00092D0F">
            <w:pPr>
              <w:keepNext/>
              <w:keepLines/>
              <w:jc w:val="both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E6BFC" w:rsidRPr="00156818" w:rsidRDefault="00092D0F" w:rsidP="00092D0F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Малышева А.Н.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6BFC" w:rsidRPr="00156818" w:rsidRDefault="00092D0F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 xml:space="preserve">Дидактические игры - как средство развития интеллектуально-творческого потенциала детей 2-7 </w:t>
            </w:r>
            <w:proofErr w:type="spellStart"/>
            <w:r w:rsidRPr="00092D0F">
              <w:rPr>
                <w:rFonts w:ascii="Times New Roman" w:hAnsi="Times New Roman"/>
                <w:sz w:val="28"/>
                <w:szCs w:val="28"/>
              </w:rPr>
              <w:t>лет</w:t>
            </w:r>
            <w:proofErr w:type="gramStart"/>
            <w:r w:rsidRPr="00092D0F">
              <w:rPr>
                <w:rFonts w:ascii="Times New Roman" w:hAnsi="Times New Roman"/>
                <w:sz w:val="28"/>
                <w:szCs w:val="28"/>
              </w:rPr>
              <w:t>.</w:t>
            </w:r>
            <w:r w:rsidRPr="00156818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proofErr w:type="gramEnd"/>
          </w:p>
          <w:p w:rsidR="00092D0F" w:rsidRPr="00156818" w:rsidRDefault="00092D0F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>Лепка и рисование с детьми 3-4 лет.</w:t>
            </w:r>
          </w:p>
          <w:p w:rsidR="00092D0F" w:rsidRPr="00156818" w:rsidRDefault="00092D0F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 xml:space="preserve">Занятия по изобразительной деятельности во второй младшей группе.  </w:t>
            </w:r>
          </w:p>
          <w:p w:rsidR="00156818" w:rsidRPr="00156818" w:rsidRDefault="00156818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>Изобразительная деятельность в детском саду. Младшая группа.</w:t>
            </w:r>
          </w:p>
          <w:p w:rsidR="00156818" w:rsidRPr="00156818" w:rsidRDefault="00156818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Аппликация в детском саду.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FC" w:rsidRPr="00156818" w:rsidRDefault="00092D0F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>Уфа, 2007.</w:t>
            </w:r>
          </w:p>
          <w:p w:rsidR="008E6BFC" w:rsidRPr="00156818" w:rsidRDefault="008E6BFC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92D0F" w:rsidRPr="00156818" w:rsidRDefault="00092D0F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E6BFC" w:rsidRPr="00156818" w:rsidRDefault="00092D0F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>«Мозаика-синтез», 2012</w:t>
            </w:r>
            <w:r w:rsidR="001568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E6BFC" w:rsidRPr="00156818" w:rsidRDefault="00092D0F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>«Мозаика-синтез», 2012</w:t>
            </w:r>
            <w:r w:rsidR="001568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56818" w:rsidRPr="00156818" w:rsidRDefault="00156818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156818" w:rsidRDefault="00156818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156818" w:rsidRPr="00156818" w:rsidRDefault="00156818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092D0F">
              <w:rPr>
                <w:rFonts w:ascii="Times New Roman" w:hAnsi="Times New Roman"/>
                <w:sz w:val="28"/>
                <w:szCs w:val="28"/>
              </w:rPr>
              <w:t>«Мозаика-синтез», 2012.</w:t>
            </w:r>
          </w:p>
          <w:p w:rsidR="00156818" w:rsidRDefault="00156818" w:rsidP="008E6BFC">
            <w:pPr>
              <w:tabs>
                <w:tab w:val="left" w:pos="249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56818" w:rsidRDefault="00156818" w:rsidP="008E6BFC">
            <w:pPr>
              <w:tabs>
                <w:tab w:val="left" w:pos="249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56818" w:rsidRPr="00156818" w:rsidRDefault="00156818" w:rsidP="008E6BFC">
            <w:pPr>
              <w:tabs>
                <w:tab w:val="left" w:pos="2490"/>
              </w:tabs>
              <w:rPr>
                <w:rFonts w:ascii="Times New Roman" w:hAnsi="Times New Roman"/>
                <w:sz w:val="28"/>
                <w:szCs w:val="28"/>
              </w:rPr>
            </w:pPr>
            <w:r w:rsidRPr="001568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Академия развития, 2010.</w:t>
            </w:r>
          </w:p>
        </w:tc>
      </w:tr>
    </w:tbl>
    <w:p w:rsidR="008E6BFC" w:rsidRPr="00BD0E42" w:rsidRDefault="008E6BFC" w:rsidP="008E6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E6BFC" w:rsidRPr="00BD0E42" w:rsidSect="00DE0A4E">
      <w:pgSz w:w="16838" w:h="11906" w:orient="landscape"/>
      <w:pgMar w:top="851" w:right="1134" w:bottom="850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B1E49"/>
    <w:multiLevelType w:val="hybridMultilevel"/>
    <w:tmpl w:val="41C80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143D1"/>
    <w:multiLevelType w:val="hybridMultilevel"/>
    <w:tmpl w:val="FD3EC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5410E1"/>
    <w:multiLevelType w:val="hybridMultilevel"/>
    <w:tmpl w:val="8356E1D4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67C7"/>
    <w:rsid w:val="00001998"/>
    <w:rsid w:val="0005188D"/>
    <w:rsid w:val="00091EB2"/>
    <w:rsid w:val="00092D0F"/>
    <w:rsid w:val="000D60F7"/>
    <w:rsid w:val="001525C9"/>
    <w:rsid w:val="00156818"/>
    <w:rsid w:val="00160B78"/>
    <w:rsid w:val="001A45AD"/>
    <w:rsid w:val="00204D23"/>
    <w:rsid w:val="002541B4"/>
    <w:rsid w:val="002E6BEE"/>
    <w:rsid w:val="00332061"/>
    <w:rsid w:val="00343E9F"/>
    <w:rsid w:val="00364A20"/>
    <w:rsid w:val="00487EF6"/>
    <w:rsid w:val="006C55A4"/>
    <w:rsid w:val="00703C33"/>
    <w:rsid w:val="00755DFC"/>
    <w:rsid w:val="007C4AB2"/>
    <w:rsid w:val="007D6062"/>
    <w:rsid w:val="00885ADE"/>
    <w:rsid w:val="008B4E5E"/>
    <w:rsid w:val="008E6BFC"/>
    <w:rsid w:val="009B19C0"/>
    <w:rsid w:val="009F3740"/>
    <w:rsid w:val="00A17BD7"/>
    <w:rsid w:val="00B17D4D"/>
    <w:rsid w:val="00BD0E42"/>
    <w:rsid w:val="00C46204"/>
    <w:rsid w:val="00C55F40"/>
    <w:rsid w:val="00D567C7"/>
    <w:rsid w:val="00DE0A4E"/>
    <w:rsid w:val="00DF1A73"/>
    <w:rsid w:val="00F7095C"/>
    <w:rsid w:val="00FA4E02"/>
    <w:rsid w:val="00FC2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95C"/>
  </w:style>
  <w:style w:type="paragraph" w:styleId="1">
    <w:name w:val="heading 1"/>
    <w:basedOn w:val="a"/>
    <w:next w:val="a"/>
    <w:link w:val="10"/>
    <w:uiPriority w:val="9"/>
    <w:qFormat/>
    <w:rsid w:val="000D60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D60F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D60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0D60F7"/>
    <w:pPr>
      <w:ind w:left="720"/>
      <w:contextualSpacing/>
    </w:pPr>
  </w:style>
  <w:style w:type="table" w:styleId="a6">
    <w:name w:val="Table Grid"/>
    <w:basedOn w:val="a1"/>
    <w:uiPriority w:val="39"/>
    <w:rsid w:val="007D6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39"/>
    <w:rsid w:val="008E6B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04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4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6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FB5D5-D1A6-464A-9410-7E69A71E3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2309</Words>
  <Characters>13165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деменок</dc:creator>
  <cp:keywords/>
  <dc:description/>
  <cp:lastModifiedBy>1</cp:lastModifiedBy>
  <cp:revision>6</cp:revision>
  <dcterms:created xsi:type="dcterms:W3CDTF">2020-11-08T13:31:00Z</dcterms:created>
  <dcterms:modified xsi:type="dcterms:W3CDTF">2020-11-09T06:08:00Z</dcterms:modified>
</cp:coreProperties>
</file>