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CFC" w:rsidRDefault="00302CFC" w:rsidP="00FB28C9">
      <w:pPr>
        <w:spacing w:after="0" w:line="240" w:lineRule="auto"/>
        <w:jc w:val="center"/>
        <w:rPr>
          <w:rFonts w:ascii="Times New Roman" w:eastAsia="Calibri" w:hAnsi="Times New Roman" w:cs="Times New Roman"/>
          <w:i/>
          <w:iCs/>
          <w:color w:val="002060"/>
          <w:sz w:val="24"/>
          <w:szCs w:val="24"/>
        </w:rPr>
      </w:pPr>
    </w:p>
    <w:p w:rsidR="00302CFC" w:rsidRDefault="00302CFC" w:rsidP="00302CFC">
      <w:pPr>
        <w:spacing w:after="0" w:line="240" w:lineRule="auto"/>
        <w:rPr>
          <w:rFonts w:ascii="Times New Roman" w:eastAsia="Calibri" w:hAnsi="Times New Roman" w:cs="Times New Roman"/>
          <w:i/>
          <w:iCs/>
          <w:color w:val="002060"/>
          <w:sz w:val="24"/>
          <w:szCs w:val="24"/>
        </w:rPr>
      </w:pPr>
    </w:p>
    <w:p w:rsidR="00302CFC" w:rsidRDefault="00302CFC" w:rsidP="00FB28C9">
      <w:pPr>
        <w:spacing w:after="0" w:line="240" w:lineRule="auto"/>
        <w:jc w:val="center"/>
        <w:rPr>
          <w:rFonts w:ascii="Times New Roman" w:eastAsia="Calibri" w:hAnsi="Times New Roman" w:cs="Times New Roman"/>
          <w:i/>
          <w:iCs/>
          <w:color w:val="002060"/>
          <w:sz w:val="24"/>
          <w:szCs w:val="24"/>
        </w:rPr>
      </w:pPr>
    </w:p>
    <w:p w:rsidR="00302CFC" w:rsidRDefault="00302CFC" w:rsidP="00FB28C9">
      <w:pPr>
        <w:spacing w:after="0" w:line="240" w:lineRule="auto"/>
        <w:jc w:val="center"/>
        <w:rPr>
          <w:rFonts w:ascii="Times New Roman" w:eastAsia="Calibri" w:hAnsi="Times New Roman" w:cs="Times New Roman"/>
          <w:i/>
          <w:iCs/>
          <w:color w:val="002060"/>
          <w:sz w:val="24"/>
          <w:szCs w:val="24"/>
        </w:rPr>
      </w:pPr>
      <w:r w:rsidRPr="00302CFC">
        <w:rPr>
          <w:rFonts w:ascii="Times New Roman" w:eastAsia="Calibri" w:hAnsi="Times New Roman" w:cs="Times New Roman"/>
          <w:i/>
          <w:iCs/>
          <w:noProof/>
          <w:color w:val="002060"/>
          <w:sz w:val="24"/>
          <w:szCs w:val="24"/>
          <w:lang w:eastAsia="ru-RU"/>
        </w:rPr>
        <w:drawing>
          <wp:inline distT="0" distB="0" distL="0" distR="0">
            <wp:extent cx="5939790" cy="831088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8310880"/>
                    </a:xfrm>
                    <a:prstGeom prst="rect">
                      <a:avLst/>
                    </a:prstGeom>
                    <a:noFill/>
                    <a:ln>
                      <a:noFill/>
                    </a:ln>
                  </pic:spPr>
                </pic:pic>
              </a:graphicData>
            </a:graphic>
          </wp:inline>
        </w:drawing>
      </w:r>
    </w:p>
    <w:p w:rsidR="00302CFC" w:rsidRDefault="00302CFC" w:rsidP="00FB28C9">
      <w:pPr>
        <w:spacing w:after="0" w:line="240" w:lineRule="auto"/>
        <w:jc w:val="center"/>
        <w:rPr>
          <w:rFonts w:ascii="Times New Roman" w:eastAsia="Calibri" w:hAnsi="Times New Roman" w:cs="Times New Roman"/>
          <w:i/>
          <w:iCs/>
          <w:color w:val="002060"/>
          <w:sz w:val="24"/>
          <w:szCs w:val="24"/>
        </w:rPr>
      </w:pPr>
    </w:p>
    <w:p w:rsidR="00302CFC" w:rsidRDefault="00302CFC" w:rsidP="00FB28C9">
      <w:pPr>
        <w:spacing w:after="0" w:line="240" w:lineRule="auto"/>
        <w:jc w:val="center"/>
        <w:rPr>
          <w:rFonts w:ascii="Times New Roman" w:eastAsia="Calibri" w:hAnsi="Times New Roman" w:cs="Times New Roman"/>
          <w:i/>
          <w:iCs/>
          <w:color w:val="002060"/>
          <w:sz w:val="24"/>
          <w:szCs w:val="24"/>
        </w:rPr>
      </w:pPr>
    </w:p>
    <w:p w:rsidR="00302CFC" w:rsidRDefault="00302CFC" w:rsidP="00302CFC">
      <w:pPr>
        <w:spacing w:after="0" w:line="360" w:lineRule="auto"/>
        <w:rPr>
          <w:rFonts w:ascii="Times New Roman" w:hAnsi="Times New Roman" w:cs="Times New Roman"/>
          <w:color w:val="002060"/>
          <w:sz w:val="28"/>
          <w:szCs w:val="28"/>
        </w:rPr>
      </w:pPr>
    </w:p>
    <w:p w:rsidR="007865E6" w:rsidRDefault="007865E6" w:rsidP="00302CFC">
      <w:pPr>
        <w:spacing w:after="0" w:line="360" w:lineRule="auto"/>
        <w:jc w:val="center"/>
        <w:rPr>
          <w:rFonts w:ascii="Times New Roman" w:hAnsi="Times New Roman" w:cs="Times New Roman"/>
          <w:b/>
          <w:bCs/>
          <w:i/>
          <w:iCs/>
          <w:color w:val="002060"/>
          <w:sz w:val="28"/>
          <w:szCs w:val="28"/>
        </w:rPr>
      </w:pPr>
      <w:r w:rsidRPr="007865E6">
        <w:rPr>
          <w:rFonts w:ascii="Times New Roman" w:hAnsi="Times New Roman" w:cs="Times New Roman"/>
          <w:b/>
          <w:bCs/>
          <w:i/>
          <w:iCs/>
          <w:color w:val="002060"/>
          <w:sz w:val="28"/>
          <w:szCs w:val="28"/>
        </w:rPr>
        <w:t>Краткое описание комнаты</w:t>
      </w:r>
    </w:p>
    <w:p w:rsidR="007865E6" w:rsidRDefault="007865E6" w:rsidP="007865E6">
      <w:pPr>
        <w:spacing w:after="0" w:line="360" w:lineRule="auto"/>
        <w:ind w:firstLine="709"/>
        <w:rPr>
          <w:rFonts w:ascii="Times New Roman" w:hAnsi="Times New Roman" w:cs="Times New Roman"/>
          <w:color w:val="002060"/>
          <w:sz w:val="28"/>
          <w:szCs w:val="28"/>
        </w:rPr>
      </w:pPr>
      <w:r>
        <w:rPr>
          <w:rFonts w:ascii="Times New Roman" w:hAnsi="Times New Roman" w:cs="Times New Roman"/>
          <w:color w:val="002060"/>
          <w:sz w:val="28"/>
          <w:szCs w:val="28"/>
        </w:rPr>
        <w:t xml:space="preserve">С 2016 года в МАДОУ </w:t>
      </w:r>
      <w:r w:rsidR="00F36FAA">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 35 функционирует сенсорная комната, посещая которую дети получают только положительные эмоции. </w:t>
      </w:r>
    </w:p>
    <w:p w:rsidR="007865E6" w:rsidRDefault="00F36FAA" w:rsidP="00A21B87">
      <w:pPr>
        <w:spacing w:after="0" w:line="360" w:lineRule="auto"/>
        <w:ind w:firstLine="709"/>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Назначение сенсорной комнаты</w:t>
      </w:r>
    </w:p>
    <w:p w:rsidR="00A21B87" w:rsidRPr="00A21B87" w:rsidRDefault="00A21B87" w:rsidP="00A21B87">
      <w:pPr>
        <w:spacing w:after="0" w:line="360" w:lineRule="auto"/>
        <w:ind w:firstLine="709"/>
        <w:jc w:val="center"/>
        <w:rPr>
          <w:rFonts w:ascii="Times New Roman" w:hAnsi="Times New Roman" w:cs="Times New Roman"/>
          <w:b/>
          <w:bCs/>
          <w:color w:val="002060"/>
          <w:sz w:val="28"/>
          <w:szCs w:val="28"/>
        </w:rPr>
      </w:pPr>
      <w:r>
        <w:rPr>
          <w:noProof/>
          <w:lang w:eastAsia="ru-RU"/>
        </w:rPr>
        <w:drawing>
          <wp:inline distT="0" distB="0" distL="0" distR="0">
            <wp:extent cx="5174428" cy="288823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174428" cy="2888230"/>
                    </a:xfrm>
                    <a:prstGeom prst="rect">
                      <a:avLst/>
                    </a:prstGeom>
                  </pic:spPr>
                </pic:pic>
              </a:graphicData>
            </a:graphic>
          </wp:inline>
        </w:drawing>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ab/>
        <w:t xml:space="preserve">Сенсорная комната является мощным инструментом для расширения и развития мировоззрения, сенсорного и познавательного развития, проведения психологических консультаций. </w:t>
      </w:r>
      <w:proofErr w:type="gramStart"/>
      <w:r w:rsidRPr="007865E6">
        <w:rPr>
          <w:rFonts w:ascii="Times New Roman" w:hAnsi="Times New Roman" w:cs="Times New Roman"/>
          <w:color w:val="002060"/>
          <w:sz w:val="28"/>
          <w:szCs w:val="28"/>
        </w:rPr>
        <w:t>Сочетание разных стимулов (света, музыки, цвета, запахов, тактильных ощущений) оказывает воздействие на психическое и эмоциональное состояние человека: как успокаивающее, расслабляющее, так и тонизирующее, стимулирующее, восстанавливающее.</w:t>
      </w:r>
      <w:proofErr w:type="gramEnd"/>
      <w:r w:rsidRPr="007865E6">
        <w:rPr>
          <w:rFonts w:ascii="Times New Roman" w:hAnsi="Times New Roman" w:cs="Times New Roman"/>
          <w:color w:val="002060"/>
          <w:sz w:val="28"/>
          <w:szCs w:val="28"/>
        </w:rPr>
        <w:t xml:space="preserve"> Поэтому сенсорная комната не только способствует достижению релаксации, но и позволяет активизировать различные функции центральной нервной системы.</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Также обстановка сенсорной комнаты способствует:</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t>нормализации психического состояния у воспитанников;</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t>снятию мышечного напряжения;</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t>созданию положительного эмоционального фона;</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t>раскрытию творческих способностей;</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t>активизации интеллектуальной деятельности;</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lastRenderedPageBreak/>
        <w:t>•</w:t>
      </w:r>
      <w:r w:rsidRPr="007865E6">
        <w:rPr>
          <w:rFonts w:ascii="Times New Roman" w:hAnsi="Times New Roman" w:cs="Times New Roman"/>
          <w:color w:val="002060"/>
          <w:sz w:val="28"/>
          <w:szCs w:val="28"/>
        </w:rPr>
        <w:tab/>
        <w:t>выравниванию различных функций центральной нервной системы;</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t>снятию утомления от насыщенного информационного потока;</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t>гармонизации отношений со сверстниками и взрослыми.</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ab/>
        <w:t>Кабинет предназначен для проведения различных видов подгрупповой и индивидуальной работы: тренинги, обучающие семинары, подгрупповые и индивидуальные консультации, коррекционно-развивающие занятия, как с детьми, так и с педагогами.</w:t>
      </w:r>
    </w:p>
    <w:p w:rsid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ab/>
        <w:t>Работа с детьми проводится в группах не более 3 человек или индивидуально. Количество человек на занятиях определяется целями работы, возрастом и особенностями детей.</w:t>
      </w:r>
    </w:p>
    <w:p w:rsidR="007865E6" w:rsidRDefault="007865E6" w:rsidP="00F36FAA">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Общая площадь комнаты- 17,7 кв.м. </w:t>
      </w:r>
    </w:p>
    <w:p w:rsidR="007865E6" w:rsidRPr="007865E6" w:rsidRDefault="007865E6" w:rsidP="007865E6">
      <w:pPr>
        <w:spacing w:after="0" w:line="360" w:lineRule="auto"/>
        <w:ind w:firstLine="709"/>
        <w:rPr>
          <w:rFonts w:ascii="Times New Roman" w:hAnsi="Times New Roman" w:cs="Times New Roman"/>
          <w:color w:val="002060"/>
          <w:sz w:val="28"/>
          <w:szCs w:val="28"/>
        </w:rPr>
      </w:pPr>
      <w:r w:rsidRPr="007865E6">
        <w:rPr>
          <w:rFonts w:ascii="Times New Roman" w:hAnsi="Times New Roman" w:cs="Times New Roman"/>
          <w:color w:val="002060"/>
          <w:sz w:val="28"/>
          <w:szCs w:val="28"/>
        </w:rPr>
        <w:t>Классификация оборудования сенсорной комнаты.</w:t>
      </w:r>
    </w:p>
    <w:p w:rsidR="007865E6" w:rsidRPr="007865E6" w:rsidRDefault="007865E6" w:rsidP="007865E6">
      <w:pPr>
        <w:spacing w:after="0" w:line="360" w:lineRule="auto"/>
        <w:ind w:firstLine="709"/>
        <w:rPr>
          <w:rFonts w:ascii="Times New Roman" w:hAnsi="Times New Roman" w:cs="Times New Roman"/>
          <w:color w:val="002060"/>
          <w:sz w:val="28"/>
          <w:szCs w:val="28"/>
        </w:rPr>
      </w:pPr>
      <w:r w:rsidRPr="007865E6">
        <w:rPr>
          <w:rFonts w:ascii="Times New Roman" w:hAnsi="Times New Roman" w:cs="Times New Roman"/>
          <w:color w:val="002060"/>
          <w:sz w:val="28"/>
          <w:szCs w:val="28"/>
        </w:rPr>
        <w:tab/>
        <w:t>Интерактивное оборудование сенсорной комнаты условно можно разделить на два функциональных блока:</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r>
      <w:proofErr w:type="gramStart"/>
      <w:r w:rsidRPr="007865E6">
        <w:rPr>
          <w:rFonts w:ascii="Times New Roman" w:hAnsi="Times New Roman" w:cs="Times New Roman"/>
          <w:color w:val="002060"/>
          <w:sz w:val="28"/>
          <w:szCs w:val="28"/>
        </w:rPr>
        <w:t>релаксационный</w:t>
      </w:r>
      <w:proofErr w:type="gramEnd"/>
      <w:r w:rsidRPr="007865E6">
        <w:rPr>
          <w:rFonts w:ascii="Times New Roman" w:hAnsi="Times New Roman" w:cs="Times New Roman"/>
          <w:color w:val="002060"/>
          <w:sz w:val="28"/>
          <w:szCs w:val="28"/>
        </w:rPr>
        <w:t xml:space="preserve"> - напольные маты, игрушки и библиотека релаксационной музыки;</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proofErr w:type="gramStart"/>
      <w:r w:rsidRPr="007865E6">
        <w:rPr>
          <w:rFonts w:ascii="Times New Roman" w:hAnsi="Times New Roman" w:cs="Times New Roman"/>
          <w:color w:val="002060"/>
          <w:sz w:val="28"/>
          <w:szCs w:val="28"/>
        </w:rPr>
        <w:t>•</w:t>
      </w:r>
      <w:r w:rsidRPr="007865E6">
        <w:rPr>
          <w:rFonts w:ascii="Times New Roman" w:hAnsi="Times New Roman" w:cs="Times New Roman"/>
          <w:color w:val="002060"/>
          <w:sz w:val="28"/>
          <w:szCs w:val="28"/>
        </w:rPr>
        <w:tab/>
        <w:t>активационный - в него входит все оборудование со светооптическими и звуковыми эффектами, сенсорные панели для рук и ног, массажные коврики.</w:t>
      </w:r>
      <w:proofErr w:type="gramEnd"/>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ab/>
        <w:t>Кабинет обеспечен музыкальным центром, позволяющим вести групповую и индивидуальную работу с применением музыкального сопровождения, что помогает проводить в кабинете релаксационные мероприятия психологической разгрузки.</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ab/>
        <w:t>Условно оборудование сенсорной комнаты можно разделить на функциональные блоки:</w:t>
      </w:r>
    </w:p>
    <w:p w:rsidR="007865E6" w:rsidRP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ab/>
      </w:r>
      <w:r w:rsidRPr="00A21B87">
        <w:rPr>
          <w:rFonts w:ascii="Times New Roman" w:hAnsi="Times New Roman" w:cs="Times New Roman"/>
          <w:b/>
          <w:bCs/>
          <w:color w:val="002060"/>
          <w:sz w:val="28"/>
          <w:szCs w:val="28"/>
        </w:rPr>
        <w:t>Релаксационный блок</w:t>
      </w:r>
      <w:r w:rsidRPr="007865E6">
        <w:rPr>
          <w:rFonts w:ascii="Times New Roman" w:hAnsi="Times New Roman" w:cs="Times New Roman"/>
          <w:color w:val="002060"/>
          <w:sz w:val="28"/>
          <w:szCs w:val="28"/>
        </w:rPr>
        <w:t xml:space="preserve"> - в него входят мягкие покрытия, подушечки, приборы, создающие рассеянный свет, библиотека релаксационной музыки. Ребенок или взрослый, лежа на мягком покрытии, может принять комфортную позу и расслабиться. Медленно проплывающий </w:t>
      </w:r>
      <w:r w:rsidRPr="007865E6">
        <w:rPr>
          <w:rFonts w:ascii="Times New Roman" w:hAnsi="Times New Roman" w:cs="Times New Roman"/>
          <w:color w:val="002060"/>
          <w:sz w:val="28"/>
          <w:szCs w:val="28"/>
        </w:rPr>
        <w:lastRenderedPageBreak/>
        <w:t>рассеянный свет, приятный запах в сочетании с успокаивающей музыкой создают атмосферу безопасности и спокойствия. При необходимости, дополнительно, в такой обстановке можно проводить психотерапевтическую работу с ребёнком.</w:t>
      </w:r>
    </w:p>
    <w:p w:rsid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tab/>
      </w:r>
      <w:r w:rsidRPr="00A21B87">
        <w:rPr>
          <w:rFonts w:ascii="Times New Roman" w:hAnsi="Times New Roman" w:cs="Times New Roman"/>
          <w:b/>
          <w:bCs/>
          <w:color w:val="002060"/>
          <w:sz w:val="28"/>
          <w:szCs w:val="28"/>
        </w:rPr>
        <w:t>Активационный блок</w:t>
      </w:r>
      <w:r w:rsidRPr="007865E6">
        <w:rPr>
          <w:rFonts w:ascii="Times New Roman" w:hAnsi="Times New Roman" w:cs="Times New Roman"/>
          <w:color w:val="002060"/>
          <w:sz w:val="28"/>
          <w:szCs w:val="28"/>
        </w:rPr>
        <w:t xml:space="preserve"> - в него входит все оборудование со светооптическими и звуковыми эффектами, сенсорные панели для рук и ног, массажные мячики, и т.д. Яркие светооптические эффекты привлекают, стимулируют и поддерживают внимание, создают радостную атмосферу праздника. Применение оборудования этого блока сенсорной комнаты направлено на стимуляцию исследовательского интереса и двигательной активности.</w:t>
      </w:r>
      <w:r>
        <w:rPr>
          <w:rFonts w:ascii="Times New Roman" w:hAnsi="Times New Roman" w:cs="Times New Roman"/>
          <w:color w:val="002060"/>
          <w:sz w:val="28"/>
          <w:szCs w:val="28"/>
        </w:rPr>
        <w:t xml:space="preserve"> Безопасная </w:t>
      </w:r>
      <w:r w:rsidR="004C1E63">
        <w:rPr>
          <w:rFonts w:ascii="Times New Roman" w:hAnsi="Times New Roman" w:cs="Times New Roman"/>
          <w:color w:val="002060"/>
          <w:sz w:val="28"/>
          <w:szCs w:val="28"/>
        </w:rPr>
        <w:t>пузырьковая колонна с мягкой платформой и безопасным угловым зеркалом из двух часте</w:t>
      </w:r>
      <w:proofErr w:type="gramStart"/>
      <w:r w:rsidR="004C1E63">
        <w:rPr>
          <w:rFonts w:ascii="Times New Roman" w:hAnsi="Times New Roman" w:cs="Times New Roman"/>
          <w:color w:val="002060"/>
          <w:sz w:val="28"/>
          <w:szCs w:val="28"/>
        </w:rPr>
        <w:t>й-</w:t>
      </w:r>
      <w:proofErr w:type="gramEnd"/>
      <w:r w:rsidR="004C1E63">
        <w:rPr>
          <w:rFonts w:ascii="Times New Roman" w:hAnsi="Times New Roman" w:cs="Times New Roman"/>
          <w:color w:val="002060"/>
          <w:sz w:val="28"/>
          <w:szCs w:val="28"/>
        </w:rPr>
        <w:t xml:space="preserve"> в прозрачной колонне из прочного пластика, заполненной водой, резвятся разноцветные фигурки рыбок, подталкиваемые пузырьками воздуха. Они, то всплывают вверх, в цветных переливающихся струях, то падают вниз. Это завораживающее зрелище не оставит равнодушными ни детей не взрослых. Если прижаться к трубке, можно ощутить нежную вибрацию. Для создания мягкого, удобного сиденья акриловое зеркало создает неповторимый оптический эффект расширения п</w:t>
      </w:r>
      <w:r w:rsidR="00F36FAA">
        <w:rPr>
          <w:rFonts w:ascii="Times New Roman" w:hAnsi="Times New Roman" w:cs="Times New Roman"/>
          <w:color w:val="002060"/>
          <w:sz w:val="28"/>
          <w:szCs w:val="28"/>
        </w:rPr>
        <w:t>ространства. Безопасный оптико-</w:t>
      </w:r>
      <w:r w:rsidR="004C1E63">
        <w:rPr>
          <w:rFonts w:ascii="Times New Roman" w:hAnsi="Times New Roman" w:cs="Times New Roman"/>
          <w:color w:val="002060"/>
          <w:sz w:val="28"/>
          <w:szCs w:val="28"/>
        </w:rPr>
        <w:t>волоконный пучок водопад огромного числа тонких волокон нитей. Рассыпающиеся в разные стороны нити напоминают фонтан или салют, создают радостное настроение и притягивают взор. Тактильная сред</w:t>
      </w:r>
      <w:proofErr w:type="gramStart"/>
      <w:r w:rsidR="004C1E63">
        <w:rPr>
          <w:rFonts w:ascii="Times New Roman" w:hAnsi="Times New Roman" w:cs="Times New Roman"/>
          <w:color w:val="002060"/>
          <w:sz w:val="28"/>
          <w:szCs w:val="28"/>
        </w:rPr>
        <w:t>а-</w:t>
      </w:r>
      <w:proofErr w:type="gramEnd"/>
      <w:r w:rsidR="004C1E63">
        <w:rPr>
          <w:rFonts w:ascii="Times New Roman" w:hAnsi="Times New Roman" w:cs="Times New Roman"/>
          <w:color w:val="002060"/>
          <w:sz w:val="28"/>
          <w:szCs w:val="28"/>
        </w:rPr>
        <w:t xml:space="preserve"> позволяет освоить новые ощущения и развить тактильную чувствительность, учит различать различные свойства предметов и улучшает зрительно- моторную координацию. </w:t>
      </w:r>
    </w:p>
    <w:p w:rsidR="007865E6" w:rsidRPr="007865E6" w:rsidRDefault="00A21B87" w:rsidP="00F36FAA">
      <w:pPr>
        <w:spacing w:after="0"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007865E6" w:rsidRPr="00A21B87">
        <w:rPr>
          <w:rFonts w:ascii="Times New Roman" w:hAnsi="Times New Roman" w:cs="Times New Roman"/>
          <w:b/>
          <w:bCs/>
          <w:color w:val="002060"/>
          <w:sz w:val="28"/>
          <w:szCs w:val="28"/>
        </w:rPr>
        <w:t xml:space="preserve">Зрительно </w:t>
      </w:r>
      <w:r w:rsidR="004C1E63" w:rsidRPr="00A21B87">
        <w:rPr>
          <w:rFonts w:ascii="Times New Roman" w:hAnsi="Times New Roman" w:cs="Times New Roman"/>
          <w:b/>
          <w:bCs/>
          <w:color w:val="002060"/>
          <w:sz w:val="28"/>
          <w:szCs w:val="28"/>
        </w:rPr>
        <w:t>–</w:t>
      </w:r>
      <w:r w:rsidR="007865E6" w:rsidRPr="00A21B87">
        <w:rPr>
          <w:rFonts w:ascii="Times New Roman" w:hAnsi="Times New Roman" w:cs="Times New Roman"/>
          <w:b/>
          <w:bCs/>
          <w:color w:val="002060"/>
          <w:sz w:val="28"/>
          <w:szCs w:val="28"/>
        </w:rPr>
        <w:t xml:space="preserve"> звуковая среда</w:t>
      </w:r>
      <w:r w:rsidR="007865E6" w:rsidRPr="007865E6">
        <w:rPr>
          <w:rFonts w:ascii="Times New Roman" w:hAnsi="Times New Roman" w:cs="Times New Roman"/>
          <w:color w:val="002060"/>
          <w:sz w:val="28"/>
          <w:szCs w:val="28"/>
        </w:rPr>
        <w:t xml:space="preserve"> </w:t>
      </w:r>
      <w:r w:rsidR="004C1E63">
        <w:rPr>
          <w:rFonts w:ascii="Times New Roman" w:hAnsi="Times New Roman" w:cs="Times New Roman"/>
          <w:color w:val="002060"/>
          <w:sz w:val="28"/>
          <w:szCs w:val="28"/>
        </w:rPr>
        <w:t>–</w:t>
      </w:r>
      <w:r w:rsidR="007865E6" w:rsidRPr="007865E6">
        <w:rPr>
          <w:rFonts w:ascii="Times New Roman" w:hAnsi="Times New Roman" w:cs="Times New Roman"/>
          <w:color w:val="002060"/>
          <w:sz w:val="28"/>
          <w:szCs w:val="28"/>
        </w:rPr>
        <w:t xml:space="preserve"> спокойная музыка и медленно меняющиеся расплывчатые световые эффекты действуют на ребёнка успокаивающе и </w:t>
      </w:r>
      <w:proofErr w:type="spellStart"/>
      <w:r w:rsidR="007865E6" w:rsidRPr="007865E6">
        <w:rPr>
          <w:rFonts w:ascii="Times New Roman" w:hAnsi="Times New Roman" w:cs="Times New Roman"/>
          <w:color w:val="002060"/>
          <w:sz w:val="28"/>
          <w:szCs w:val="28"/>
        </w:rPr>
        <w:t>расслабляюще</w:t>
      </w:r>
      <w:proofErr w:type="spellEnd"/>
      <w:r w:rsidR="007865E6" w:rsidRPr="007865E6">
        <w:rPr>
          <w:rFonts w:ascii="Times New Roman" w:hAnsi="Times New Roman" w:cs="Times New Roman"/>
          <w:color w:val="002060"/>
          <w:sz w:val="28"/>
          <w:szCs w:val="28"/>
        </w:rPr>
        <w:t>. Яркие светооптические и звуковые эффекты привлекают и поддерживают внимание, используются для зрительной и слуховой стимуляции, стимуляции двигательной активности и исследовательского интереса.</w:t>
      </w:r>
    </w:p>
    <w:p w:rsidR="007865E6" w:rsidRDefault="007865E6" w:rsidP="00F36FAA">
      <w:pPr>
        <w:spacing w:after="0" w:line="360" w:lineRule="auto"/>
        <w:ind w:firstLine="709"/>
        <w:jc w:val="both"/>
        <w:rPr>
          <w:rFonts w:ascii="Times New Roman" w:hAnsi="Times New Roman" w:cs="Times New Roman"/>
          <w:color w:val="002060"/>
          <w:sz w:val="28"/>
          <w:szCs w:val="28"/>
        </w:rPr>
      </w:pPr>
      <w:r w:rsidRPr="007865E6">
        <w:rPr>
          <w:rFonts w:ascii="Times New Roman" w:hAnsi="Times New Roman" w:cs="Times New Roman"/>
          <w:color w:val="002060"/>
          <w:sz w:val="28"/>
          <w:szCs w:val="28"/>
        </w:rPr>
        <w:lastRenderedPageBreak/>
        <w:tab/>
        <w:t>Музыка является неотъемлемой частью сенсорной комнаты. Положительные эмоциональные переживания во время звучания приятных слуху музыкальных произведений или звуков природы усиливают внимание, тонизируют центральную нервную систем. Спокойная музыка увеличивает интеллектуальную работу мозга ребёнка и активизирует иммунную систему организма. Переходы от спокойной музыки к тонизирующей способствуют регуляции процессов возбуждения и торможения. Сочетание музыки и звуков природы идеально для релаксации. Поэтому в сенсорной комнате целесообразно использовать специальные записи, в которых музыка переплетена с шумом воды, ветра, пеньем птиц и т.п.</w:t>
      </w:r>
    </w:p>
    <w:p w:rsidR="00A21B87" w:rsidRPr="007865E6" w:rsidRDefault="00A21B87" w:rsidP="00A21B87">
      <w:pPr>
        <w:spacing w:after="0" w:line="360" w:lineRule="auto"/>
        <w:ind w:firstLine="709"/>
        <w:jc w:val="center"/>
        <w:rPr>
          <w:rFonts w:ascii="Times New Roman" w:hAnsi="Times New Roman" w:cs="Times New Roman"/>
          <w:color w:val="002060"/>
          <w:sz w:val="28"/>
          <w:szCs w:val="28"/>
        </w:rPr>
      </w:pPr>
      <w:r w:rsidRPr="00A21B87">
        <w:rPr>
          <w:noProof/>
          <w:lang w:eastAsia="ru-RU"/>
        </w:rPr>
        <w:drawing>
          <wp:inline distT="0" distB="0" distL="0" distR="0">
            <wp:extent cx="4747671" cy="28044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747671" cy="2804403"/>
                    </a:xfrm>
                    <a:prstGeom prst="rect">
                      <a:avLst/>
                    </a:prstGeom>
                  </pic:spPr>
                </pic:pic>
              </a:graphicData>
            </a:graphic>
          </wp:inline>
        </w:drawing>
      </w:r>
    </w:p>
    <w:p w:rsidR="007865E6" w:rsidRPr="007865E6" w:rsidRDefault="007865E6" w:rsidP="007865E6">
      <w:pPr>
        <w:spacing w:after="0" w:line="360" w:lineRule="auto"/>
        <w:ind w:firstLine="709"/>
        <w:rPr>
          <w:rFonts w:ascii="Times New Roman" w:hAnsi="Times New Roman" w:cs="Times New Roman"/>
          <w:color w:val="002060"/>
          <w:sz w:val="28"/>
          <w:szCs w:val="28"/>
        </w:rPr>
      </w:pPr>
    </w:p>
    <w:p w:rsidR="007865E6" w:rsidRDefault="004C1E63" w:rsidP="004C1E63">
      <w:pPr>
        <w:spacing w:after="0" w:line="360" w:lineRule="auto"/>
        <w:ind w:firstLine="709"/>
        <w:jc w:val="center"/>
        <w:rPr>
          <w:rFonts w:ascii="Times New Roman" w:hAnsi="Times New Roman" w:cs="Times New Roman"/>
          <w:b/>
          <w:bCs/>
          <w:color w:val="002060"/>
          <w:sz w:val="28"/>
          <w:szCs w:val="28"/>
        </w:rPr>
      </w:pPr>
      <w:r w:rsidRPr="004C1E63">
        <w:rPr>
          <w:rFonts w:ascii="Times New Roman" w:hAnsi="Times New Roman" w:cs="Times New Roman"/>
          <w:b/>
          <w:bCs/>
          <w:color w:val="002060"/>
          <w:sz w:val="28"/>
          <w:szCs w:val="28"/>
        </w:rPr>
        <w:t>Оснащение кабинета</w:t>
      </w:r>
    </w:p>
    <w:tbl>
      <w:tblPr>
        <w:tblStyle w:val="a3"/>
        <w:tblW w:w="0" w:type="auto"/>
        <w:tblLook w:val="04A0"/>
      </w:tblPr>
      <w:tblGrid>
        <w:gridCol w:w="1129"/>
        <w:gridCol w:w="3543"/>
        <w:gridCol w:w="2336"/>
        <w:gridCol w:w="2336"/>
      </w:tblGrid>
      <w:tr w:rsidR="00ED7D81" w:rsidTr="00ED7D81">
        <w:tc>
          <w:tcPr>
            <w:tcW w:w="1129" w:type="dxa"/>
          </w:tcPr>
          <w:p w:rsidR="00ED7D81" w:rsidRDefault="00ED7D81" w:rsidP="00ED7D81">
            <w:pPr>
              <w:spacing w:after="0" w:line="360" w:lineRule="auto"/>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w:t>
            </w:r>
          </w:p>
        </w:tc>
        <w:tc>
          <w:tcPr>
            <w:tcW w:w="3543" w:type="dxa"/>
          </w:tcPr>
          <w:p w:rsidR="00ED7D81" w:rsidRDefault="00ED7D81" w:rsidP="00ED7D81">
            <w:pPr>
              <w:spacing w:after="0" w:line="360" w:lineRule="auto"/>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Наименование</w:t>
            </w:r>
          </w:p>
        </w:tc>
        <w:tc>
          <w:tcPr>
            <w:tcW w:w="2336" w:type="dxa"/>
          </w:tcPr>
          <w:p w:rsidR="00ED7D81" w:rsidRDefault="00ED7D81" w:rsidP="00ED7D81">
            <w:pPr>
              <w:spacing w:after="0" w:line="360" w:lineRule="auto"/>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Ед. </w:t>
            </w:r>
            <w:proofErr w:type="spellStart"/>
            <w:r>
              <w:rPr>
                <w:rFonts w:ascii="Times New Roman" w:hAnsi="Times New Roman" w:cs="Times New Roman"/>
                <w:b/>
                <w:bCs/>
                <w:color w:val="002060"/>
                <w:sz w:val="28"/>
                <w:szCs w:val="28"/>
              </w:rPr>
              <w:t>изм</w:t>
            </w:r>
            <w:proofErr w:type="spellEnd"/>
            <w:r>
              <w:rPr>
                <w:rFonts w:ascii="Times New Roman" w:hAnsi="Times New Roman" w:cs="Times New Roman"/>
                <w:b/>
                <w:bCs/>
                <w:color w:val="002060"/>
                <w:sz w:val="28"/>
                <w:szCs w:val="28"/>
              </w:rPr>
              <w:t>.</w:t>
            </w:r>
          </w:p>
        </w:tc>
        <w:tc>
          <w:tcPr>
            <w:tcW w:w="2336" w:type="dxa"/>
          </w:tcPr>
          <w:p w:rsidR="00ED7D81" w:rsidRDefault="00ED7D81" w:rsidP="00ED7D81">
            <w:pPr>
              <w:spacing w:after="0" w:line="360" w:lineRule="auto"/>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Количество</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1</w:t>
            </w:r>
          </w:p>
        </w:tc>
        <w:tc>
          <w:tcPr>
            <w:tcW w:w="3543" w:type="dxa"/>
          </w:tcPr>
          <w:p w:rsidR="00ED7D81" w:rsidRPr="00782907" w:rsidRDefault="00AF464C"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Комплект «Сенсорный уголок</w:t>
            </w:r>
            <w:proofErr w:type="gramStart"/>
            <w:r w:rsidRPr="00782907">
              <w:rPr>
                <w:rFonts w:ascii="Times New Roman" w:hAnsi="Times New Roman" w:cs="Times New Roman"/>
                <w:color w:val="002060"/>
                <w:sz w:val="28"/>
                <w:szCs w:val="28"/>
              </w:rPr>
              <w:t>»(</w:t>
            </w:r>
            <w:proofErr w:type="gramEnd"/>
            <w:r w:rsidRPr="00782907">
              <w:rPr>
                <w:rFonts w:ascii="Times New Roman" w:hAnsi="Times New Roman" w:cs="Times New Roman"/>
                <w:color w:val="002060"/>
                <w:sz w:val="28"/>
                <w:szCs w:val="28"/>
              </w:rPr>
              <w:t>колонна 1500х100мм,платформа,2 зеркала</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компл</w:t>
            </w:r>
            <w:proofErr w:type="spellEnd"/>
            <w:r>
              <w:rPr>
                <w:rFonts w:ascii="Times New Roman" w:hAnsi="Times New Roman" w:cs="Times New Roman"/>
                <w:color w:val="002060"/>
                <w:sz w:val="28"/>
                <w:szCs w:val="28"/>
              </w:rPr>
              <w:t>.</w:t>
            </w:r>
            <w:r w:rsidR="00782907" w:rsidRPr="00782907">
              <w:rPr>
                <w:rFonts w:ascii="Times New Roman" w:hAnsi="Times New Roman" w:cs="Times New Roman"/>
                <w:color w:val="002060"/>
                <w:sz w:val="28"/>
                <w:szCs w:val="28"/>
              </w:rPr>
              <w:t xml:space="preserve"> </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2</w:t>
            </w:r>
          </w:p>
        </w:tc>
        <w:tc>
          <w:tcPr>
            <w:tcW w:w="3543" w:type="dxa"/>
          </w:tcPr>
          <w:p w:rsidR="00ED7D81" w:rsidRPr="00782907" w:rsidRDefault="00AF464C"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Набор Диско</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3</w:t>
            </w:r>
          </w:p>
        </w:tc>
        <w:tc>
          <w:tcPr>
            <w:tcW w:w="3543" w:type="dxa"/>
          </w:tcPr>
          <w:p w:rsidR="00ED7D81" w:rsidRPr="00782907" w:rsidRDefault="00ED7D81"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 xml:space="preserve">Оптоволоконный пучок 100 нитей длина 2 метра с </w:t>
            </w:r>
            <w:r w:rsidRPr="00782907">
              <w:rPr>
                <w:rFonts w:ascii="Times New Roman" w:hAnsi="Times New Roman" w:cs="Times New Roman"/>
                <w:color w:val="002060"/>
                <w:sz w:val="28"/>
                <w:szCs w:val="28"/>
              </w:rPr>
              <w:lastRenderedPageBreak/>
              <w:t>источником света</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lastRenderedPageBreak/>
              <w:t>4</w:t>
            </w:r>
          </w:p>
        </w:tc>
        <w:tc>
          <w:tcPr>
            <w:tcW w:w="3543" w:type="dxa"/>
          </w:tcPr>
          <w:p w:rsidR="00ED7D81" w:rsidRPr="00782907" w:rsidRDefault="00ED7D81"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Волшебная нить с контроллером 8м.</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5</w:t>
            </w:r>
          </w:p>
        </w:tc>
        <w:tc>
          <w:tcPr>
            <w:tcW w:w="3543" w:type="dxa"/>
          </w:tcPr>
          <w:p w:rsidR="00ED7D81" w:rsidRPr="00782907" w:rsidRDefault="00ED7D81"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Настенная панель</w:t>
            </w:r>
            <w:r w:rsidR="00AF464C" w:rsidRPr="00782907">
              <w:rPr>
                <w:rFonts w:ascii="Times New Roman" w:hAnsi="Times New Roman" w:cs="Times New Roman"/>
                <w:color w:val="002060"/>
                <w:sz w:val="28"/>
                <w:szCs w:val="28"/>
              </w:rPr>
              <w:t xml:space="preserve"> «Цветные фигуры»</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6</w:t>
            </w:r>
          </w:p>
        </w:tc>
        <w:tc>
          <w:tcPr>
            <w:tcW w:w="3543" w:type="dxa"/>
          </w:tcPr>
          <w:p w:rsidR="00ED7D81" w:rsidRPr="00782907" w:rsidRDefault="00AF464C"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Сухой бассейн угловой 1500*600*150мм</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7</w:t>
            </w:r>
          </w:p>
        </w:tc>
        <w:tc>
          <w:tcPr>
            <w:tcW w:w="3543" w:type="dxa"/>
          </w:tcPr>
          <w:p w:rsidR="00ED7D81" w:rsidRPr="00782907" w:rsidRDefault="00AF464C"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Мягкий пуф №2</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8</w:t>
            </w:r>
          </w:p>
        </w:tc>
        <w:tc>
          <w:tcPr>
            <w:tcW w:w="3543" w:type="dxa"/>
          </w:tcPr>
          <w:p w:rsidR="00ED7D81" w:rsidRPr="00782907" w:rsidRDefault="00782907"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Кресло «</w:t>
            </w:r>
            <w:proofErr w:type="spellStart"/>
            <w:r w:rsidRPr="00782907">
              <w:rPr>
                <w:rFonts w:ascii="Times New Roman" w:hAnsi="Times New Roman" w:cs="Times New Roman"/>
                <w:color w:val="002060"/>
                <w:sz w:val="28"/>
                <w:szCs w:val="28"/>
              </w:rPr>
              <w:t>Трансформер</w:t>
            </w:r>
            <w:proofErr w:type="spellEnd"/>
            <w:r w:rsidRPr="00782907">
              <w:rPr>
                <w:rFonts w:ascii="Times New Roman" w:hAnsi="Times New Roman" w:cs="Times New Roman"/>
                <w:color w:val="002060"/>
                <w:sz w:val="28"/>
                <w:szCs w:val="28"/>
              </w:rPr>
              <w:t>» (большое)</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9</w:t>
            </w:r>
          </w:p>
        </w:tc>
        <w:tc>
          <w:tcPr>
            <w:tcW w:w="3543" w:type="dxa"/>
          </w:tcPr>
          <w:p w:rsidR="00ED7D81" w:rsidRPr="00782907" w:rsidRDefault="00782907"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Комплект светон</w:t>
            </w:r>
            <w:r w:rsidR="00B97785">
              <w:rPr>
                <w:rFonts w:ascii="Times New Roman" w:hAnsi="Times New Roman" w:cs="Times New Roman"/>
                <w:color w:val="002060"/>
                <w:sz w:val="28"/>
                <w:szCs w:val="28"/>
              </w:rPr>
              <w:t>е</w:t>
            </w:r>
            <w:r w:rsidRPr="00782907">
              <w:rPr>
                <w:rFonts w:ascii="Times New Roman" w:hAnsi="Times New Roman" w:cs="Times New Roman"/>
                <w:color w:val="002060"/>
                <w:sz w:val="28"/>
                <w:szCs w:val="28"/>
              </w:rPr>
              <w:t>пр</w:t>
            </w:r>
            <w:r w:rsidR="00B97785">
              <w:rPr>
                <w:rFonts w:ascii="Times New Roman" w:hAnsi="Times New Roman" w:cs="Times New Roman"/>
                <w:color w:val="002060"/>
                <w:sz w:val="28"/>
                <w:szCs w:val="28"/>
              </w:rPr>
              <w:t>о</w:t>
            </w:r>
            <w:r w:rsidRPr="00782907">
              <w:rPr>
                <w:rFonts w:ascii="Times New Roman" w:hAnsi="Times New Roman" w:cs="Times New Roman"/>
                <w:color w:val="002060"/>
                <w:sz w:val="28"/>
                <w:szCs w:val="28"/>
              </w:rPr>
              <w:t>ницаемых штор</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10</w:t>
            </w:r>
          </w:p>
        </w:tc>
        <w:tc>
          <w:tcPr>
            <w:tcW w:w="3543" w:type="dxa"/>
          </w:tcPr>
          <w:p w:rsidR="00ED7D81" w:rsidRPr="00782907" w:rsidRDefault="00782907"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Напольное покрытие (</w:t>
            </w:r>
            <w:proofErr w:type="spellStart"/>
            <w:r w:rsidRPr="00782907">
              <w:rPr>
                <w:rFonts w:ascii="Times New Roman" w:hAnsi="Times New Roman" w:cs="Times New Roman"/>
                <w:color w:val="002060"/>
                <w:sz w:val="28"/>
                <w:szCs w:val="28"/>
              </w:rPr>
              <w:t>ковролин</w:t>
            </w:r>
            <w:proofErr w:type="spellEnd"/>
            <w:r w:rsidRPr="00782907">
              <w:rPr>
                <w:rFonts w:ascii="Times New Roman" w:hAnsi="Times New Roman" w:cs="Times New Roman"/>
                <w:color w:val="002060"/>
                <w:sz w:val="28"/>
                <w:szCs w:val="28"/>
              </w:rPr>
              <w:t xml:space="preserve"> с низким ворсом)</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кв</w:t>
            </w:r>
            <w:proofErr w:type="gramStart"/>
            <w:r>
              <w:rPr>
                <w:rFonts w:ascii="Times New Roman" w:hAnsi="Times New Roman" w:cs="Times New Roman"/>
                <w:color w:val="002060"/>
                <w:sz w:val="28"/>
                <w:szCs w:val="28"/>
              </w:rPr>
              <w:t>.м</w:t>
            </w:r>
            <w:proofErr w:type="gramEnd"/>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14</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11</w:t>
            </w:r>
          </w:p>
        </w:tc>
        <w:tc>
          <w:tcPr>
            <w:tcW w:w="3543" w:type="dxa"/>
          </w:tcPr>
          <w:p w:rsidR="00ED7D81" w:rsidRPr="00782907" w:rsidRDefault="00782907"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Светильник «Пламя»</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proofErr w:type="spellStart"/>
            <w:r>
              <w:rPr>
                <w:rFonts w:ascii="Times New Roman" w:hAnsi="Times New Roman" w:cs="Times New Roman"/>
                <w:color w:val="002060"/>
                <w:sz w:val="28"/>
                <w:szCs w:val="28"/>
              </w:rPr>
              <w:t>компл</w:t>
            </w:r>
            <w:proofErr w:type="spellEnd"/>
            <w:r>
              <w:rPr>
                <w:rFonts w:ascii="Times New Roman" w:hAnsi="Times New Roman" w:cs="Times New Roman"/>
                <w:color w:val="002060"/>
                <w:sz w:val="28"/>
                <w:szCs w:val="28"/>
              </w:rPr>
              <w:t>.</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12</w:t>
            </w:r>
          </w:p>
        </w:tc>
        <w:tc>
          <w:tcPr>
            <w:tcW w:w="3543" w:type="dxa"/>
          </w:tcPr>
          <w:p w:rsidR="00ED7D81" w:rsidRPr="00782907" w:rsidRDefault="00782907" w:rsidP="004C1E63">
            <w:pPr>
              <w:spacing w:after="0" w:line="360" w:lineRule="auto"/>
              <w:rPr>
                <w:rFonts w:ascii="Times New Roman" w:hAnsi="Times New Roman" w:cs="Times New Roman"/>
                <w:color w:val="002060"/>
                <w:sz w:val="28"/>
                <w:szCs w:val="28"/>
              </w:rPr>
            </w:pPr>
            <w:r w:rsidRPr="00782907">
              <w:rPr>
                <w:rFonts w:ascii="Times New Roman" w:hAnsi="Times New Roman" w:cs="Times New Roman"/>
                <w:color w:val="002060"/>
                <w:sz w:val="28"/>
                <w:szCs w:val="28"/>
              </w:rPr>
              <w:t>ММ-</w:t>
            </w:r>
            <w:r>
              <w:rPr>
                <w:rFonts w:ascii="Times New Roman" w:hAnsi="Times New Roman" w:cs="Times New Roman"/>
                <w:color w:val="002060"/>
                <w:sz w:val="28"/>
                <w:szCs w:val="28"/>
              </w:rPr>
              <w:t>091 Мат «Ромашка»</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r w:rsidR="00ED7D81" w:rsidTr="00ED7D81">
        <w:tc>
          <w:tcPr>
            <w:tcW w:w="1129" w:type="dxa"/>
          </w:tcPr>
          <w:p w:rsidR="00ED7D81" w:rsidRPr="00B97785" w:rsidRDefault="00ED7D81" w:rsidP="00ED7D81">
            <w:pPr>
              <w:spacing w:after="0" w:line="360" w:lineRule="auto"/>
              <w:jc w:val="center"/>
              <w:rPr>
                <w:rFonts w:ascii="Times New Roman" w:hAnsi="Times New Roman" w:cs="Times New Roman"/>
                <w:color w:val="002060"/>
                <w:sz w:val="28"/>
                <w:szCs w:val="28"/>
              </w:rPr>
            </w:pPr>
            <w:r w:rsidRPr="00B97785">
              <w:rPr>
                <w:rFonts w:ascii="Times New Roman" w:hAnsi="Times New Roman" w:cs="Times New Roman"/>
                <w:color w:val="002060"/>
                <w:sz w:val="28"/>
                <w:szCs w:val="28"/>
              </w:rPr>
              <w:t>13</w:t>
            </w:r>
          </w:p>
        </w:tc>
        <w:tc>
          <w:tcPr>
            <w:tcW w:w="3543" w:type="dxa"/>
          </w:tcPr>
          <w:p w:rsidR="00ED7D81" w:rsidRPr="00782907" w:rsidRDefault="00782907"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Акустическая система</w:t>
            </w:r>
          </w:p>
        </w:tc>
        <w:tc>
          <w:tcPr>
            <w:tcW w:w="2336" w:type="dxa"/>
          </w:tcPr>
          <w:p w:rsidR="00ED7D81" w:rsidRPr="00782907" w:rsidRDefault="00B97785" w:rsidP="004C1E63">
            <w:pPr>
              <w:spacing w:after="0"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 xml:space="preserve">    шт.</w:t>
            </w:r>
          </w:p>
        </w:tc>
        <w:tc>
          <w:tcPr>
            <w:tcW w:w="2336" w:type="dxa"/>
          </w:tcPr>
          <w:p w:rsidR="00ED7D81" w:rsidRPr="00B97785" w:rsidRDefault="00ED7D81" w:rsidP="004C1E63">
            <w:pPr>
              <w:spacing w:after="0" w:line="360" w:lineRule="auto"/>
              <w:rPr>
                <w:rFonts w:ascii="Times New Roman" w:hAnsi="Times New Roman" w:cs="Times New Roman"/>
                <w:color w:val="002060"/>
                <w:sz w:val="28"/>
                <w:szCs w:val="28"/>
              </w:rPr>
            </w:pPr>
            <w:r w:rsidRPr="00B97785">
              <w:rPr>
                <w:rFonts w:ascii="Times New Roman" w:hAnsi="Times New Roman" w:cs="Times New Roman"/>
                <w:color w:val="002060"/>
                <w:sz w:val="28"/>
                <w:szCs w:val="28"/>
              </w:rPr>
              <w:t xml:space="preserve">           1</w:t>
            </w:r>
          </w:p>
        </w:tc>
      </w:tr>
    </w:tbl>
    <w:p w:rsidR="00744F4A" w:rsidRDefault="00744F4A" w:rsidP="00A21B87">
      <w:pPr>
        <w:spacing w:after="0" w:line="360" w:lineRule="auto"/>
        <w:rPr>
          <w:rFonts w:ascii="Times New Roman" w:hAnsi="Times New Roman" w:cs="Times New Roman"/>
          <w:b/>
          <w:bCs/>
          <w:color w:val="002060"/>
          <w:sz w:val="28"/>
          <w:szCs w:val="28"/>
        </w:rPr>
      </w:pPr>
    </w:p>
    <w:p w:rsidR="00744F4A" w:rsidRDefault="00744F4A" w:rsidP="00744F4A">
      <w:pPr>
        <w:spacing w:after="0" w:line="360" w:lineRule="auto"/>
        <w:ind w:firstLine="709"/>
        <w:jc w:val="center"/>
        <w:rPr>
          <w:rFonts w:ascii="Times New Roman" w:hAnsi="Times New Roman" w:cs="Times New Roman"/>
          <w:b/>
          <w:bCs/>
          <w:color w:val="002060"/>
          <w:sz w:val="28"/>
          <w:szCs w:val="28"/>
        </w:rPr>
      </w:pPr>
      <w:r w:rsidRPr="00744F4A">
        <w:rPr>
          <w:rFonts w:ascii="Times New Roman" w:hAnsi="Times New Roman" w:cs="Times New Roman"/>
          <w:b/>
          <w:bCs/>
          <w:color w:val="002060"/>
          <w:sz w:val="28"/>
          <w:szCs w:val="28"/>
        </w:rPr>
        <w:t>Методические средства</w:t>
      </w:r>
    </w:p>
    <w:tbl>
      <w:tblPr>
        <w:tblStyle w:val="a3"/>
        <w:tblW w:w="0" w:type="auto"/>
        <w:tblLook w:val="04A0"/>
      </w:tblPr>
      <w:tblGrid>
        <w:gridCol w:w="3077"/>
        <w:gridCol w:w="3143"/>
        <w:gridCol w:w="3124"/>
      </w:tblGrid>
      <w:tr w:rsidR="00744F4A" w:rsidRPr="00744F4A" w:rsidTr="00744F4A">
        <w:tc>
          <w:tcPr>
            <w:tcW w:w="3077" w:type="dxa"/>
          </w:tcPr>
          <w:p w:rsidR="00744F4A" w:rsidRPr="00744F4A" w:rsidRDefault="00744F4A" w:rsidP="00C76B43">
            <w:pPr>
              <w:pStyle w:val="a4"/>
              <w:jc w:val="center"/>
              <w:rPr>
                <w:b/>
                <w:color w:val="002060"/>
                <w:sz w:val="28"/>
                <w:szCs w:val="28"/>
              </w:rPr>
            </w:pPr>
            <w:r w:rsidRPr="00744F4A">
              <w:rPr>
                <w:b/>
                <w:color w:val="002060"/>
                <w:sz w:val="28"/>
                <w:szCs w:val="28"/>
              </w:rPr>
              <w:t xml:space="preserve">№ </w:t>
            </w:r>
            <w:proofErr w:type="spellStart"/>
            <w:proofErr w:type="gramStart"/>
            <w:r w:rsidRPr="00744F4A">
              <w:rPr>
                <w:b/>
                <w:color w:val="002060"/>
                <w:sz w:val="28"/>
                <w:szCs w:val="28"/>
              </w:rPr>
              <w:t>п</w:t>
            </w:r>
            <w:proofErr w:type="spellEnd"/>
            <w:proofErr w:type="gramEnd"/>
            <w:r w:rsidRPr="00744F4A">
              <w:rPr>
                <w:b/>
                <w:color w:val="002060"/>
                <w:sz w:val="28"/>
                <w:szCs w:val="28"/>
              </w:rPr>
              <w:t>/</w:t>
            </w:r>
            <w:proofErr w:type="spellStart"/>
            <w:r w:rsidRPr="00744F4A">
              <w:rPr>
                <w:b/>
                <w:color w:val="002060"/>
                <w:sz w:val="28"/>
                <w:szCs w:val="28"/>
              </w:rPr>
              <w:t>п</w:t>
            </w:r>
            <w:proofErr w:type="spellEnd"/>
          </w:p>
        </w:tc>
        <w:tc>
          <w:tcPr>
            <w:tcW w:w="3143" w:type="dxa"/>
          </w:tcPr>
          <w:p w:rsidR="00744F4A" w:rsidRPr="00744F4A" w:rsidRDefault="00744F4A" w:rsidP="00C76B43">
            <w:pPr>
              <w:pStyle w:val="a4"/>
              <w:jc w:val="center"/>
              <w:rPr>
                <w:b/>
                <w:color w:val="002060"/>
                <w:sz w:val="28"/>
                <w:szCs w:val="28"/>
              </w:rPr>
            </w:pPr>
            <w:r w:rsidRPr="00744F4A">
              <w:rPr>
                <w:b/>
                <w:color w:val="002060"/>
                <w:sz w:val="28"/>
                <w:szCs w:val="28"/>
              </w:rPr>
              <w:t>Наименование</w:t>
            </w:r>
          </w:p>
        </w:tc>
        <w:tc>
          <w:tcPr>
            <w:tcW w:w="3124" w:type="dxa"/>
          </w:tcPr>
          <w:p w:rsidR="00744F4A" w:rsidRPr="00744F4A" w:rsidRDefault="00744F4A" w:rsidP="00C76B43">
            <w:pPr>
              <w:pStyle w:val="a4"/>
              <w:jc w:val="center"/>
              <w:rPr>
                <w:b/>
                <w:color w:val="002060"/>
                <w:sz w:val="28"/>
                <w:szCs w:val="28"/>
              </w:rPr>
            </w:pPr>
            <w:r w:rsidRPr="00744F4A">
              <w:rPr>
                <w:b/>
                <w:color w:val="002060"/>
                <w:sz w:val="28"/>
                <w:szCs w:val="28"/>
              </w:rPr>
              <w:t>количество</w:t>
            </w:r>
          </w:p>
        </w:tc>
      </w:tr>
      <w:tr w:rsidR="00744F4A" w:rsidRPr="00744F4A" w:rsidTr="00744F4A">
        <w:tc>
          <w:tcPr>
            <w:tcW w:w="3077" w:type="dxa"/>
          </w:tcPr>
          <w:p w:rsidR="00744F4A" w:rsidRPr="00744F4A" w:rsidRDefault="00744F4A" w:rsidP="00C76B43">
            <w:pPr>
              <w:pStyle w:val="a4"/>
              <w:jc w:val="center"/>
              <w:rPr>
                <w:color w:val="002060"/>
              </w:rPr>
            </w:pPr>
            <w:r w:rsidRPr="00744F4A">
              <w:rPr>
                <w:color w:val="002060"/>
              </w:rPr>
              <w:t>1</w:t>
            </w:r>
          </w:p>
        </w:tc>
        <w:tc>
          <w:tcPr>
            <w:tcW w:w="3143" w:type="dxa"/>
          </w:tcPr>
          <w:p w:rsidR="00744F4A" w:rsidRPr="00744F4A" w:rsidRDefault="00744F4A" w:rsidP="00C76B43">
            <w:pPr>
              <w:pStyle w:val="a4"/>
              <w:jc w:val="center"/>
              <w:rPr>
                <w:color w:val="002060"/>
              </w:rPr>
            </w:pPr>
            <w:r w:rsidRPr="00744F4A">
              <w:rPr>
                <w:color w:val="002060"/>
              </w:rPr>
              <w:t>Колос Г. Г. Сенсорная комната в дошкольном учреждении. - М. 2008</w:t>
            </w:r>
          </w:p>
        </w:tc>
        <w:tc>
          <w:tcPr>
            <w:tcW w:w="3124" w:type="dxa"/>
          </w:tcPr>
          <w:p w:rsidR="00744F4A" w:rsidRPr="00744F4A" w:rsidRDefault="00744F4A" w:rsidP="00C76B43">
            <w:pPr>
              <w:pStyle w:val="a4"/>
              <w:jc w:val="center"/>
              <w:rPr>
                <w:color w:val="002060"/>
              </w:rPr>
            </w:pPr>
            <w:r w:rsidRPr="00744F4A">
              <w:rPr>
                <w:color w:val="002060"/>
              </w:rPr>
              <w:t>1</w:t>
            </w:r>
          </w:p>
        </w:tc>
      </w:tr>
      <w:tr w:rsidR="00744F4A" w:rsidRPr="00744F4A" w:rsidTr="00744F4A">
        <w:tc>
          <w:tcPr>
            <w:tcW w:w="3077" w:type="dxa"/>
          </w:tcPr>
          <w:p w:rsidR="00744F4A" w:rsidRPr="00744F4A" w:rsidRDefault="00744F4A" w:rsidP="00C76B43">
            <w:pPr>
              <w:pStyle w:val="a4"/>
              <w:jc w:val="center"/>
              <w:rPr>
                <w:color w:val="002060"/>
              </w:rPr>
            </w:pPr>
            <w:r w:rsidRPr="00744F4A">
              <w:rPr>
                <w:color w:val="002060"/>
              </w:rPr>
              <w:t>2</w:t>
            </w:r>
          </w:p>
        </w:tc>
        <w:tc>
          <w:tcPr>
            <w:tcW w:w="3143" w:type="dxa"/>
          </w:tcPr>
          <w:p w:rsidR="00744F4A" w:rsidRPr="00744F4A" w:rsidRDefault="00744F4A" w:rsidP="00C76B43">
            <w:pPr>
              <w:pStyle w:val="a4"/>
              <w:jc w:val="center"/>
              <w:rPr>
                <w:color w:val="002060"/>
              </w:rPr>
            </w:pPr>
            <w:proofErr w:type="spellStart"/>
            <w:r w:rsidRPr="00744F4A">
              <w:rPr>
                <w:color w:val="002060"/>
              </w:rPr>
              <w:t>Титарь</w:t>
            </w:r>
            <w:proofErr w:type="spellEnd"/>
            <w:r w:rsidRPr="00744F4A">
              <w:rPr>
                <w:color w:val="002060"/>
              </w:rPr>
              <w:t xml:space="preserve"> А. И. Игровые развивающие занятия в сенсорной комнате. М. 2008</w:t>
            </w:r>
          </w:p>
        </w:tc>
        <w:tc>
          <w:tcPr>
            <w:tcW w:w="3124" w:type="dxa"/>
          </w:tcPr>
          <w:p w:rsidR="00744F4A" w:rsidRPr="00744F4A" w:rsidRDefault="00744F4A" w:rsidP="00C76B43">
            <w:pPr>
              <w:pStyle w:val="a4"/>
              <w:jc w:val="center"/>
              <w:rPr>
                <w:color w:val="002060"/>
              </w:rPr>
            </w:pPr>
            <w:r w:rsidRPr="00744F4A">
              <w:rPr>
                <w:color w:val="002060"/>
              </w:rPr>
              <w:t>1</w:t>
            </w:r>
          </w:p>
        </w:tc>
      </w:tr>
      <w:tr w:rsidR="00744F4A" w:rsidRPr="00744F4A" w:rsidTr="00744F4A">
        <w:tc>
          <w:tcPr>
            <w:tcW w:w="3077" w:type="dxa"/>
          </w:tcPr>
          <w:p w:rsidR="00744F4A" w:rsidRPr="00744F4A" w:rsidRDefault="00744F4A" w:rsidP="00C76B43">
            <w:pPr>
              <w:pStyle w:val="a4"/>
              <w:jc w:val="center"/>
              <w:rPr>
                <w:color w:val="002060"/>
              </w:rPr>
            </w:pPr>
            <w:r w:rsidRPr="00744F4A">
              <w:rPr>
                <w:color w:val="002060"/>
              </w:rPr>
              <w:t>3</w:t>
            </w:r>
          </w:p>
        </w:tc>
        <w:tc>
          <w:tcPr>
            <w:tcW w:w="3143" w:type="dxa"/>
          </w:tcPr>
          <w:p w:rsidR="00744F4A" w:rsidRPr="00744F4A" w:rsidRDefault="00744F4A" w:rsidP="00C76B43">
            <w:pPr>
              <w:pStyle w:val="a4"/>
              <w:jc w:val="center"/>
              <w:rPr>
                <w:color w:val="002060"/>
              </w:rPr>
            </w:pPr>
            <w:r w:rsidRPr="00744F4A">
              <w:rPr>
                <w:color w:val="002060"/>
              </w:rPr>
              <w:t>Сенсорная комната - волшебный мир здоровья</w:t>
            </w:r>
            <w:proofErr w:type="gramStart"/>
            <w:r w:rsidRPr="00744F4A">
              <w:rPr>
                <w:color w:val="002060"/>
              </w:rPr>
              <w:t xml:space="preserve"> / П</w:t>
            </w:r>
            <w:proofErr w:type="gramEnd"/>
            <w:r w:rsidRPr="00744F4A">
              <w:rPr>
                <w:color w:val="002060"/>
              </w:rPr>
              <w:t xml:space="preserve">од ред. </w:t>
            </w:r>
            <w:proofErr w:type="spellStart"/>
            <w:r w:rsidRPr="00744F4A">
              <w:rPr>
                <w:color w:val="002060"/>
              </w:rPr>
              <w:t>Жевнерова</w:t>
            </w:r>
            <w:proofErr w:type="spellEnd"/>
            <w:r w:rsidRPr="00744F4A">
              <w:rPr>
                <w:color w:val="002060"/>
              </w:rPr>
              <w:t xml:space="preserve"> B.JI. - </w:t>
            </w:r>
            <w:proofErr w:type="spellStart"/>
            <w:proofErr w:type="gramStart"/>
            <w:r w:rsidRPr="00744F4A">
              <w:rPr>
                <w:color w:val="002060"/>
              </w:rPr>
              <w:t>С-Пб</w:t>
            </w:r>
            <w:proofErr w:type="spellEnd"/>
            <w:proofErr w:type="gramEnd"/>
            <w:r w:rsidRPr="00744F4A">
              <w:rPr>
                <w:color w:val="002060"/>
              </w:rPr>
              <w:t>. 2007</w:t>
            </w:r>
          </w:p>
        </w:tc>
        <w:tc>
          <w:tcPr>
            <w:tcW w:w="3124" w:type="dxa"/>
          </w:tcPr>
          <w:p w:rsidR="00744F4A" w:rsidRPr="00744F4A" w:rsidRDefault="00744F4A" w:rsidP="00C76B43">
            <w:pPr>
              <w:pStyle w:val="a4"/>
              <w:jc w:val="center"/>
              <w:rPr>
                <w:color w:val="002060"/>
              </w:rPr>
            </w:pPr>
            <w:r w:rsidRPr="00744F4A">
              <w:rPr>
                <w:color w:val="002060"/>
              </w:rPr>
              <w:t>1</w:t>
            </w:r>
          </w:p>
        </w:tc>
      </w:tr>
      <w:tr w:rsidR="00744F4A" w:rsidRPr="00744F4A" w:rsidTr="00744F4A">
        <w:trPr>
          <w:trHeight w:val="1230"/>
        </w:trPr>
        <w:tc>
          <w:tcPr>
            <w:tcW w:w="3077" w:type="dxa"/>
            <w:tcBorders>
              <w:bottom w:val="single" w:sz="4" w:space="0" w:color="auto"/>
            </w:tcBorders>
          </w:tcPr>
          <w:p w:rsidR="00744F4A" w:rsidRPr="00744F4A" w:rsidRDefault="00744F4A" w:rsidP="00C76B43">
            <w:pPr>
              <w:pStyle w:val="a4"/>
              <w:jc w:val="center"/>
              <w:rPr>
                <w:color w:val="002060"/>
              </w:rPr>
            </w:pPr>
            <w:r w:rsidRPr="00744F4A">
              <w:rPr>
                <w:color w:val="002060"/>
              </w:rPr>
              <w:t>3</w:t>
            </w:r>
          </w:p>
        </w:tc>
        <w:tc>
          <w:tcPr>
            <w:tcW w:w="3143" w:type="dxa"/>
            <w:tcBorders>
              <w:bottom w:val="single" w:sz="4" w:space="0" w:color="auto"/>
            </w:tcBorders>
          </w:tcPr>
          <w:p w:rsidR="00744F4A" w:rsidRPr="00744F4A" w:rsidRDefault="00520CC6" w:rsidP="00744F4A">
            <w:pPr>
              <w:numPr>
                <w:ilvl w:val="0"/>
                <w:numId w:val="1"/>
              </w:numPr>
              <w:shd w:val="clear" w:color="auto" w:fill="FFFFFF"/>
              <w:spacing w:after="0" w:line="240" w:lineRule="auto"/>
              <w:ind w:left="0"/>
              <w:jc w:val="center"/>
              <w:textAlignment w:val="baseline"/>
              <w:rPr>
                <w:rFonts w:ascii="Times New Roman" w:hAnsi="Times New Roman" w:cs="Times New Roman"/>
                <w:color w:val="002060"/>
                <w:sz w:val="24"/>
                <w:szCs w:val="24"/>
              </w:rPr>
            </w:pPr>
            <w:hyperlink r:id="rId8" w:history="1">
              <w:proofErr w:type="spellStart"/>
              <w:r w:rsidR="00744F4A" w:rsidRPr="00744F4A">
                <w:rPr>
                  <w:rFonts w:ascii="Times New Roman" w:eastAsia="Times New Roman" w:hAnsi="Times New Roman" w:cs="Times New Roman"/>
                  <w:color w:val="002060"/>
                  <w:sz w:val="24"/>
                  <w:szCs w:val="24"/>
                </w:rPr>
                <w:t>Кальмова</w:t>
              </w:r>
              <w:proofErr w:type="spellEnd"/>
              <w:r w:rsidR="00744F4A" w:rsidRPr="00744F4A">
                <w:rPr>
                  <w:rFonts w:ascii="Times New Roman" w:eastAsia="Times New Roman" w:hAnsi="Times New Roman" w:cs="Times New Roman"/>
                  <w:color w:val="002060"/>
                  <w:sz w:val="24"/>
                  <w:szCs w:val="24"/>
                </w:rPr>
                <w:t xml:space="preserve"> С.Е., Орлова Л.Ф., </w:t>
              </w:r>
              <w:proofErr w:type="spellStart"/>
              <w:r w:rsidR="00744F4A" w:rsidRPr="00744F4A">
                <w:rPr>
                  <w:rFonts w:ascii="Times New Roman" w:eastAsia="Times New Roman" w:hAnsi="Times New Roman" w:cs="Times New Roman"/>
                  <w:color w:val="002060"/>
                  <w:sz w:val="24"/>
                  <w:szCs w:val="24"/>
                </w:rPr>
                <w:t>Яворовская</w:t>
              </w:r>
              <w:proofErr w:type="spellEnd"/>
              <w:r w:rsidR="00744F4A" w:rsidRPr="00744F4A">
                <w:rPr>
                  <w:rFonts w:ascii="Times New Roman" w:eastAsia="Times New Roman" w:hAnsi="Times New Roman" w:cs="Times New Roman"/>
                  <w:color w:val="002060"/>
                  <w:sz w:val="24"/>
                  <w:szCs w:val="24"/>
                </w:rPr>
                <w:t xml:space="preserve"> Т.В. Сенсорная комната - волшебный мир здоровья</w:t>
              </w:r>
            </w:hyperlink>
          </w:p>
        </w:tc>
        <w:tc>
          <w:tcPr>
            <w:tcW w:w="3124" w:type="dxa"/>
            <w:tcBorders>
              <w:bottom w:val="single" w:sz="4" w:space="0" w:color="auto"/>
            </w:tcBorders>
          </w:tcPr>
          <w:p w:rsidR="00744F4A" w:rsidRPr="00744F4A" w:rsidRDefault="00744F4A" w:rsidP="00C76B43">
            <w:pPr>
              <w:pStyle w:val="a4"/>
              <w:jc w:val="center"/>
              <w:rPr>
                <w:color w:val="002060"/>
              </w:rPr>
            </w:pPr>
            <w:r w:rsidRPr="00744F4A">
              <w:rPr>
                <w:color w:val="002060"/>
              </w:rPr>
              <w:t>1</w:t>
            </w:r>
          </w:p>
        </w:tc>
      </w:tr>
      <w:tr w:rsidR="00744F4A" w:rsidRPr="00744F4A" w:rsidTr="00744F4A">
        <w:trPr>
          <w:trHeight w:val="356"/>
        </w:trPr>
        <w:tc>
          <w:tcPr>
            <w:tcW w:w="3077" w:type="dxa"/>
            <w:tcBorders>
              <w:top w:val="single" w:sz="4" w:space="0" w:color="auto"/>
              <w:bottom w:val="single" w:sz="4" w:space="0" w:color="auto"/>
            </w:tcBorders>
          </w:tcPr>
          <w:p w:rsidR="00744F4A" w:rsidRPr="00744F4A" w:rsidRDefault="00744F4A" w:rsidP="00C76B43">
            <w:pPr>
              <w:pStyle w:val="a4"/>
              <w:jc w:val="center"/>
              <w:rPr>
                <w:color w:val="002060"/>
              </w:rPr>
            </w:pPr>
            <w:r w:rsidRPr="00744F4A">
              <w:rPr>
                <w:color w:val="002060"/>
              </w:rPr>
              <w:t>4</w:t>
            </w:r>
          </w:p>
        </w:tc>
        <w:tc>
          <w:tcPr>
            <w:tcW w:w="3143" w:type="dxa"/>
            <w:tcBorders>
              <w:top w:val="single" w:sz="4" w:space="0" w:color="auto"/>
              <w:bottom w:val="single" w:sz="4" w:space="0" w:color="auto"/>
            </w:tcBorders>
          </w:tcPr>
          <w:p w:rsidR="00744F4A" w:rsidRPr="00744F4A" w:rsidRDefault="00744F4A" w:rsidP="00C76B43">
            <w:pPr>
              <w:pStyle w:val="a4"/>
              <w:jc w:val="center"/>
              <w:rPr>
                <w:color w:val="002060"/>
              </w:rPr>
            </w:pPr>
            <w:r w:rsidRPr="00744F4A">
              <w:rPr>
                <w:color w:val="002060"/>
              </w:rPr>
              <w:t xml:space="preserve">Сборник методических </w:t>
            </w:r>
            <w:r w:rsidRPr="00744F4A">
              <w:rPr>
                <w:color w:val="002060"/>
              </w:rPr>
              <w:lastRenderedPageBreak/>
              <w:t>пособий для работы в Сенсорной комнате. Фирм</w:t>
            </w:r>
            <w:proofErr w:type="gramStart"/>
            <w:r w:rsidRPr="00744F4A">
              <w:rPr>
                <w:color w:val="002060"/>
              </w:rPr>
              <w:t>а ООО</w:t>
            </w:r>
            <w:proofErr w:type="gramEnd"/>
            <w:r w:rsidRPr="00744F4A">
              <w:rPr>
                <w:color w:val="002060"/>
              </w:rPr>
              <w:t xml:space="preserve"> «</w:t>
            </w:r>
            <w:proofErr w:type="spellStart"/>
            <w:r w:rsidRPr="00744F4A">
              <w:rPr>
                <w:color w:val="002060"/>
              </w:rPr>
              <w:t>МисэН</w:t>
            </w:r>
            <w:proofErr w:type="spellEnd"/>
            <w:r w:rsidRPr="00744F4A">
              <w:rPr>
                <w:color w:val="002060"/>
              </w:rPr>
              <w:t>»</w:t>
            </w:r>
          </w:p>
        </w:tc>
        <w:tc>
          <w:tcPr>
            <w:tcW w:w="3124" w:type="dxa"/>
            <w:tcBorders>
              <w:top w:val="single" w:sz="4" w:space="0" w:color="auto"/>
              <w:bottom w:val="single" w:sz="4" w:space="0" w:color="auto"/>
            </w:tcBorders>
          </w:tcPr>
          <w:p w:rsidR="00744F4A" w:rsidRPr="00744F4A" w:rsidRDefault="00744F4A" w:rsidP="00C76B43">
            <w:pPr>
              <w:pStyle w:val="a4"/>
              <w:jc w:val="center"/>
              <w:rPr>
                <w:color w:val="002060"/>
              </w:rPr>
            </w:pPr>
            <w:r w:rsidRPr="00744F4A">
              <w:rPr>
                <w:color w:val="002060"/>
              </w:rPr>
              <w:lastRenderedPageBreak/>
              <w:t>1</w:t>
            </w:r>
          </w:p>
        </w:tc>
      </w:tr>
      <w:tr w:rsidR="00744F4A" w:rsidRPr="00744F4A" w:rsidTr="00744F4A">
        <w:trPr>
          <w:trHeight w:val="330"/>
        </w:trPr>
        <w:tc>
          <w:tcPr>
            <w:tcW w:w="3077" w:type="dxa"/>
            <w:tcBorders>
              <w:top w:val="single" w:sz="4" w:space="0" w:color="auto"/>
            </w:tcBorders>
          </w:tcPr>
          <w:p w:rsidR="00744F4A" w:rsidRPr="00744F4A" w:rsidRDefault="00744F4A" w:rsidP="00C76B43">
            <w:pPr>
              <w:pStyle w:val="a4"/>
              <w:jc w:val="center"/>
              <w:rPr>
                <w:color w:val="002060"/>
              </w:rPr>
            </w:pPr>
            <w:r w:rsidRPr="00744F4A">
              <w:rPr>
                <w:color w:val="002060"/>
              </w:rPr>
              <w:lastRenderedPageBreak/>
              <w:t>5</w:t>
            </w:r>
          </w:p>
        </w:tc>
        <w:tc>
          <w:tcPr>
            <w:tcW w:w="3143" w:type="dxa"/>
            <w:tcBorders>
              <w:top w:val="single" w:sz="4" w:space="0" w:color="auto"/>
            </w:tcBorders>
          </w:tcPr>
          <w:p w:rsidR="00744F4A" w:rsidRPr="00744F4A" w:rsidRDefault="00744F4A" w:rsidP="00C76B43">
            <w:pPr>
              <w:pStyle w:val="a4"/>
              <w:jc w:val="center"/>
              <w:rPr>
                <w:color w:val="002060"/>
              </w:rPr>
            </w:pPr>
            <w:r w:rsidRPr="00744F4A">
              <w:rPr>
                <w:color w:val="002060"/>
              </w:rPr>
              <w:t>Картотека эфирных масел</w:t>
            </w:r>
          </w:p>
        </w:tc>
        <w:tc>
          <w:tcPr>
            <w:tcW w:w="3124" w:type="dxa"/>
            <w:tcBorders>
              <w:top w:val="single" w:sz="4" w:space="0" w:color="auto"/>
            </w:tcBorders>
          </w:tcPr>
          <w:p w:rsidR="00744F4A" w:rsidRPr="00744F4A" w:rsidRDefault="00744F4A" w:rsidP="00C76B43">
            <w:pPr>
              <w:pStyle w:val="a4"/>
              <w:jc w:val="center"/>
              <w:rPr>
                <w:color w:val="002060"/>
              </w:rPr>
            </w:pPr>
            <w:r w:rsidRPr="00744F4A">
              <w:rPr>
                <w:color w:val="002060"/>
              </w:rPr>
              <w:t>1</w:t>
            </w:r>
          </w:p>
        </w:tc>
      </w:tr>
      <w:tr w:rsidR="00744F4A" w:rsidRPr="00744F4A" w:rsidTr="00744F4A">
        <w:tc>
          <w:tcPr>
            <w:tcW w:w="9344" w:type="dxa"/>
            <w:gridSpan w:val="3"/>
          </w:tcPr>
          <w:p w:rsidR="00744F4A" w:rsidRPr="00744F4A" w:rsidRDefault="00744F4A" w:rsidP="00C76B43">
            <w:pPr>
              <w:pStyle w:val="a4"/>
              <w:jc w:val="center"/>
              <w:rPr>
                <w:rFonts w:ascii="Tahoma" w:hAnsi="Tahoma" w:cs="Tahoma"/>
                <w:color w:val="002060"/>
                <w:sz w:val="18"/>
                <w:szCs w:val="18"/>
              </w:rPr>
            </w:pPr>
          </w:p>
          <w:p w:rsidR="00744F4A" w:rsidRPr="00744F4A" w:rsidRDefault="00744F4A" w:rsidP="00C76B43">
            <w:pPr>
              <w:pStyle w:val="a4"/>
              <w:jc w:val="center"/>
              <w:rPr>
                <w:b/>
                <w:color w:val="002060"/>
                <w:sz w:val="28"/>
                <w:szCs w:val="28"/>
              </w:rPr>
            </w:pPr>
            <w:r w:rsidRPr="00744F4A">
              <w:rPr>
                <w:b/>
                <w:color w:val="002060"/>
                <w:sz w:val="28"/>
                <w:szCs w:val="28"/>
              </w:rPr>
              <w:t>ФОНОТЕКА</w:t>
            </w:r>
          </w:p>
        </w:tc>
      </w:tr>
      <w:tr w:rsidR="00744F4A" w:rsidRPr="00744F4A" w:rsidTr="00744F4A">
        <w:trPr>
          <w:trHeight w:val="423"/>
        </w:trPr>
        <w:tc>
          <w:tcPr>
            <w:tcW w:w="3077" w:type="dxa"/>
          </w:tcPr>
          <w:p w:rsidR="00744F4A" w:rsidRPr="00744F4A" w:rsidRDefault="00744F4A" w:rsidP="00C76B43">
            <w:pPr>
              <w:pStyle w:val="a4"/>
              <w:jc w:val="center"/>
              <w:rPr>
                <w:color w:val="002060"/>
              </w:rPr>
            </w:pPr>
            <w:r w:rsidRPr="00744F4A">
              <w:rPr>
                <w:color w:val="002060"/>
              </w:rPr>
              <w:t>1</w:t>
            </w:r>
          </w:p>
        </w:tc>
        <w:tc>
          <w:tcPr>
            <w:tcW w:w="3143" w:type="dxa"/>
          </w:tcPr>
          <w:p w:rsidR="00744F4A" w:rsidRPr="00744F4A" w:rsidRDefault="00744F4A" w:rsidP="00C76B43">
            <w:pPr>
              <w:pStyle w:val="a4"/>
              <w:jc w:val="center"/>
              <w:rPr>
                <w:color w:val="002060"/>
              </w:rPr>
            </w:pPr>
            <w:r w:rsidRPr="00744F4A">
              <w:rPr>
                <w:color w:val="002060"/>
              </w:rPr>
              <w:t xml:space="preserve">Набор </w:t>
            </w:r>
            <w:r w:rsidRPr="00744F4A">
              <w:rPr>
                <w:color w:val="002060"/>
                <w:lang w:val="en-US"/>
              </w:rPr>
              <w:t>CD</w:t>
            </w:r>
            <w:r w:rsidRPr="00744F4A">
              <w:rPr>
                <w:color w:val="002060"/>
              </w:rPr>
              <w:t xml:space="preserve"> дисков для релаксации</w:t>
            </w:r>
          </w:p>
        </w:tc>
        <w:tc>
          <w:tcPr>
            <w:tcW w:w="3124" w:type="dxa"/>
          </w:tcPr>
          <w:p w:rsidR="00744F4A" w:rsidRPr="00744F4A" w:rsidRDefault="00744F4A" w:rsidP="00C76B43">
            <w:pPr>
              <w:pStyle w:val="a4"/>
              <w:jc w:val="center"/>
              <w:rPr>
                <w:color w:val="002060"/>
              </w:rPr>
            </w:pPr>
            <w:r w:rsidRPr="00744F4A">
              <w:rPr>
                <w:color w:val="002060"/>
              </w:rPr>
              <w:t>1</w:t>
            </w:r>
          </w:p>
        </w:tc>
      </w:tr>
      <w:tr w:rsidR="00744F4A" w:rsidRPr="00744F4A" w:rsidTr="00744F4A">
        <w:trPr>
          <w:trHeight w:val="423"/>
        </w:trPr>
        <w:tc>
          <w:tcPr>
            <w:tcW w:w="3077" w:type="dxa"/>
          </w:tcPr>
          <w:p w:rsidR="00744F4A" w:rsidRPr="00744F4A" w:rsidRDefault="00744F4A" w:rsidP="00C76B43">
            <w:pPr>
              <w:pStyle w:val="a4"/>
              <w:jc w:val="center"/>
              <w:rPr>
                <w:color w:val="002060"/>
              </w:rPr>
            </w:pPr>
            <w:r w:rsidRPr="00744F4A">
              <w:rPr>
                <w:color w:val="002060"/>
              </w:rPr>
              <w:t>2</w:t>
            </w:r>
          </w:p>
        </w:tc>
        <w:tc>
          <w:tcPr>
            <w:tcW w:w="3143" w:type="dxa"/>
          </w:tcPr>
          <w:p w:rsidR="00744F4A" w:rsidRPr="00744F4A" w:rsidRDefault="00744F4A" w:rsidP="00C76B43">
            <w:pPr>
              <w:pStyle w:val="a4"/>
              <w:jc w:val="center"/>
              <w:rPr>
                <w:color w:val="002060"/>
              </w:rPr>
            </w:pPr>
            <w:r w:rsidRPr="00744F4A">
              <w:rPr>
                <w:color w:val="002060"/>
                <w:lang w:val="en-US"/>
              </w:rPr>
              <w:t>CD</w:t>
            </w:r>
            <w:r w:rsidRPr="00744F4A">
              <w:rPr>
                <w:color w:val="002060"/>
              </w:rPr>
              <w:t xml:space="preserve"> диск с инструментальной музыкой. «Шедевры инструментальной музыки»</w:t>
            </w:r>
          </w:p>
        </w:tc>
        <w:tc>
          <w:tcPr>
            <w:tcW w:w="3124" w:type="dxa"/>
          </w:tcPr>
          <w:p w:rsidR="00744F4A" w:rsidRPr="00744F4A" w:rsidRDefault="00744F4A" w:rsidP="00C76B43">
            <w:pPr>
              <w:pStyle w:val="a4"/>
              <w:jc w:val="center"/>
              <w:rPr>
                <w:color w:val="002060"/>
              </w:rPr>
            </w:pPr>
            <w:r w:rsidRPr="00744F4A">
              <w:rPr>
                <w:color w:val="002060"/>
              </w:rPr>
              <w:t>1</w:t>
            </w:r>
          </w:p>
        </w:tc>
      </w:tr>
      <w:tr w:rsidR="00744F4A" w:rsidRPr="00744F4A" w:rsidTr="00744F4A">
        <w:trPr>
          <w:trHeight w:val="423"/>
        </w:trPr>
        <w:tc>
          <w:tcPr>
            <w:tcW w:w="3077" w:type="dxa"/>
          </w:tcPr>
          <w:p w:rsidR="00744F4A" w:rsidRPr="00744F4A" w:rsidRDefault="00744F4A" w:rsidP="00C76B43">
            <w:pPr>
              <w:pStyle w:val="a4"/>
              <w:jc w:val="center"/>
              <w:rPr>
                <w:color w:val="002060"/>
              </w:rPr>
            </w:pPr>
            <w:r w:rsidRPr="00744F4A">
              <w:rPr>
                <w:color w:val="002060"/>
              </w:rPr>
              <w:t>3</w:t>
            </w:r>
          </w:p>
        </w:tc>
        <w:tc>
          <w:tcPr>
            <w:tcW w:w="3143" w:type="dxa"/>
          </w:tcPr>
          <w:p w:rsidR="00744F4A" w:rsidRPr="00744F4A" w:rsidRDefault="00744F4A" w:rsidP="00C76B43">
            <w:pPr>
              <w:pStyle w:val="a4"/>
              <w:jc w:val="center"/>
              <w:rPr>
                <w:color w:val="002060"/>
              </w:rPr>
            </w:pPr>
            <w:r w:rsidRPr="00744F4A">
              <w:rPr>
                <w:color w:val="002060"/>
                <w:lang w:val="en-US"/>
              </w:rPr>
              <w:t>CD</w:t>
            </w:r>
            <w:r w:rsidRPr="00744F4A">
              <w:rPr>
                <w:color w:val="002060"/>
              </w:rPr>
              <w:t xml:space="preserve"> диск с классической музыкой. «Классика и классика в современной обработке»</w:t>
            </w:r>
          </w:p>
        </w:tc>
        <w:tc>
          <w:tcPr>
            <w:tcW w:w="3124" w:type="dxa"/>
          </w:tcPr>
          <w:p w:rsidR="00744F4A" w:rsidRPr="00744F4A" w:rsidRDefault="00744F4A" w:rsidP="00C76B43">
            <w:pPr>
              <w:pStyle w:val="a4"/>
              <w:jc w:val="center"/>
              <w:rPr>
                <w:color w:val="002060"/>
              </w:rPr>
            </w:pPr>
            <w:r w:rsidRPr="00744F4A">
              <w:rPr>
                <w:color w:val="002060"/>
              </w:rPr>
              <w:t>1</w:t>
            </w:r>
          </w:p>
        </w:tc>
      </w:tr>
      <w:tr w:rsidR="00744F4A" w:rsidRPr="00744F4A" w:rsidTr="00744F4A">
        <w:trPr>
          <w:trHeight w:val="423"/>
        </w:trPr>
        <w:tc>
          <w:tcPr>
            <w:tcW w:w="3077" w:type="dxa"/>
          </w:tcPr>
          <w:p w:rsidR="00744F4A" w:rsidRPr="00744F4A" w:rsidRDefault="00744F4A" w:rsidP="00C76B43">
            <w:pPr>
              <w:pStyle w:val="a4"/>
              <w:jc w:val="center"/>
              <w:rPr>
                <w:color w:val="002060"/>
              </w:rPr>
            </w:pPr>
            <w:r w:rsidRPr="00744F4A">
              <w:rPr>
                <w:color w:val="002060"/>
              </w:rPr>
              <w:t>4</w:t>
            </w:r>
          </w:p>
        </w:tc>
        <w:tc>
          <w:tcPr>
            <w:tcW w:w="3143" w:type="dxa"/>
          </w:tcPr>
          <w:p w:rsidR="00744F4A" w:rsidRPr="00744F4A" w:rsidRDefault="00744F4A" w:rsidP="00C76B43">
            <w:pPr>
              <w:pStyle w:val="a4"/>
              <w:jc w:val="center"/>
              <w:rPr>
                <w:color w:val="002060"/>
              </w:rPr>
            </w:pPr>
            <w:r w:rsidRPr="00744F4A">
              <w:rPr>
                <w:color w:val="002060"/>
              </w:rPr>
              <w:t xml:space="preserve">Набор </w:t>
            </w:r>
            <w:r w:rsidRPr="00744F4A">
              <w:rPr>
                <w:color w:val="002060"/>
                <w:lang w:val="en-US"/>
              </w:rPr>
              <w:t>CD</w:t>
            </w:r>
            <w:r w:rsidRPr="00744F4A">
              <w:rPr>
                <w:color w:val="002060"/>
              </w:rPr>
              <w:t xml:space="preserve"> дисков со звуками природы</w:t>
            </w:r>
          </w:p>
        </w:tc>
        <w:tc>
          <w:tcPr>
            <w:tcW w:w="3124" w:type="dxa"/>
          </w:tcPr>
          <w:p w:rsidR="00744F4A" w:rsidRPr="00744F4A" w:rsidRDefault="00744F4A" w:rsidP="00C76B43">
            <w:pPr>
              <w:pStyle w:val="a4"/>
              <w:jc w:val="center"/>
              <w:rPr>
                <w:color w:val="002060"/>
              </w:rPr>
            </w:pPr>
            <w:r w:rsidRPr="00744F4A">
              <w:rPr>
                <w:color w:val="002060"/>
              </w:rPr>
              <w:t>1</w:t>
            </w:r>
          </w:p>
        </w:tc>
      </w:tr>
    </w:tbl>
    <w:p w:rsidR="00744F4A" w:rsidRDefault="00744F4A" w:rsidP="00744F4A">
      <w:pPr>
        <w:spacing w:after="0" w:line="360" w:lineRule="auto"/>
        <w:ind w:firstLine="709"/>
        <w:rPr>
          <w:rFonts w:ascii="Times New Roman" w:hAnsi="Times New Roman" w:cs="Times New Roman"/>
          <w:b/>
          <w:bCs/>
          <w:color w:val="002060"/>
          <w:sz w:val="28"/>
          <w:szCs w:val="28"/>
        </w:rPr>
      </w:pPr>
    </w:p>
    <w:p w:rsidR="00A21B87" w:rsidRDefault="00A21B87" w:rsidP="00A21B87">
      <w:pPr>
        <w:spacing w:after="0" w:line="360" w:lineRule="auto"/>
        <w:ind w:firstLine="709"/>
        <w:jc w:val="center"/>
        <w:rPr>
          <w:rFonts w:ascii="Times New Roman" w:hAnsi="Times New Roman" w:cs="Times New Roman"/>
          <w:b/>
          <w:bCs/>
          <w:color w:val="002060"/>
          <w:sz w:val="28"/>
          <w:szCs w:val="28"/>
        </w:rPr>
      </w:pPr>
      <w:r w:rsidRPr="00A21B87">
        <w:rPr>
          <w:noProof/>
          <w:lang w:eastAsia="ru-RU"/>
        </w:rPr>
        <w:drawing>
          <wp:inline distT="0" distB="0" distL="0" distR="0">
            <wp:extent cx="3391194" cy="28882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391194" cy="2888230"/>
                    </a:xfrm>
                    <a:prstGeom prst="rect">
                      <a:avLst/>
                    </a:prstGeom>
                  </pic:spPr>
                </pic:pic>
              </a:graphicData>
            </a:graphic>
          </wp:inline>
        </w:drawing>
      </w:r>
    </w:p>
    <w:p w:rsidR="00744F4A" w:rsidRPr="00744F4A" w:rsidRDefault="00744F4A" w:rsidP="00744F4A">
      <w:pPr>
        <w:spacing w:after="0" w:line="360" w:lineRule="auto"/>
        <w:ind w:firstLine="709"/>
        <w:rPr>
          <w:rFonts w:ascii="Times New Roman" w:hAnsi="Times New Roman" w:cs="Times New Roman"/>
          <w:b/>
          <w:bCs/>
          <w:color w:val="002060"/>
          <w:sz w:val="28"/>
          <w:szCs w:val="28"/>
        </w:rPr>
      </w:pPr>
      <w:r w:rsidRPr="00744F4A">
        <w:rPr>
          <w:rFonts w:ascii="Times New Roman" w:hAnsi="Times New Roman" w:cs="Times New Roman"/>
          <w:b/>
          <w:bCs/>
          <w:color w:val="002060"/>
          <w:sz w:val="28"/>
          <w:szCs w:val="28"/>
        </w:rPr>
        <w:t>Требования безопасности при работе в сенсорной комнате</w:t>
      </w:r>
    </w:p>
    <w:p w:rsidR="00744F4A" w:rsidRPr="00744F4A" w:rsidRDefault="00744F4A" w:rsidP="00F36FAA">
      <w:pPr>
        <w:spacing w:after="0" w:line="360" w:lineRule="auto"/>
        <w:ind w:firstLine="709"/>
        <w:jc w:val="both"/>
        <w:rPr>
          <w:rFonts w:ascii="Times New Roman" w:hAnsi="Times New Roman" w:cs="Times New Roman"/>
          <w:color w:val="002060"/>
          <w:sz w:val="28"/>
          <w:szCs w:val="28"/>
        </w:rPr>
      </w:pPr>
      <w:r w:rsidRPr="00744F4A">
        <w:rPr>
          <w:rFonts w:ascii="Times New Roman" w:hAnsi="Times New Roman" w:cs="Times New Roman"/>
          <w:color w:val="002060"/>
          <w:sz w:val="28"/>
          <w:szCs w:val="28"/>
        </w:rPr>
        <w:t>•</w:t>
      </w:r>
      <w:r w:rsidRPr="00744F4A">
        <w:rPr>
          <w:rFonts w:ascii="Times New Roman" w:hAnsi="Times New Roman" w:cs="Times New Roman"/>
          <w:color w:val="002060"/>
          <w:sz w:val="28"/>
          <w:szCs w:val="28"/>
        </w:rPr>
        <w:tab/>
        <w:t>Перед началом работы необходимо включить освещение и убедиться в исправной работе всего оборудования.</w:t>
      </w:r>
    </w:p>
    <w:p w:rsidR="00744F4A" w:rsidRPr="00744F4A" w:rsidRDefault="00744F4A" w:rsidP="00F36FAA">
      <w:pPr>
        <w:spacing w:after="0" w:line="360" w:lineRule="auto"/>
        <w:ind w:firstLine="709"/>
        <w:jc w:val="both"/>
        <w:rPr>
          <w:rFonts w:ascii="Times New Roman" w:hAnsi="Times New Roman" w:cs="Times New Roman"/>
          <w:color w:val="002060"/>
          <w:sz w:val="28"/>
          <w:szCs w:val="28"/>
        </w:rPr>
      </w:pPr>
      <w:r w:rsidRPr="00744F4A">
        <w:rPr>
          <w:rFonts w:ascii="Times New Roman" w:hAnsi="Times New Roman" w:cs="Times New Roman"/>
          <w:color w:val="002060"/>
          <w:sz w:val="28"/>
          <w:szCs w:val="28"/>
        </w:rPr>
        <w:t>•</w:t>
      </w:r>
      <w:r w:rsidRPr="00744F4A">
        <w:rPr>
          <w:rFonts w:ascii="Times New Roman" w:hAnsi="Times New Roman" w:cs="Times New Roman"/>
          <w:color w:val="002060"/>
          <w:sz w:val="28"/>
          <w:szCs w:val="28"/>
        </w:rPr>
        <w:tab/>
        <w:t>Убедиться в том, что температура воздуха в помещении соответствует установленным санитарным нормам.</w:t>
      </w:r>
    </w:p>
    <w:p w:rsidR="00744F4A" w:rsidRPr="00744F4A" w:rsidRDefault="00744F4A" w:rsidP="00F36FAA">
      <w:pPr>
        <w:spacing w:after="0" w:line="360" w:lineRule="auto"/>
        <w:ind w:firstLine="709"/>
        <w:jc w:val="both"/>
        <w:rPr>
          <w:rFonts w:ascii="Times New Roman" w:hAnsi="Times New Roman" w:cs="Times New Roman"/>
          <w:color w:val="002060"/>
          <w:sz w:val="28"/>
          <w:szCs w:val="28"/>
        </w:rPr>
      </w:pPr>
      <w:r w:rsidRPr="00744F4A">
        <w:rPr>
          <w:rFonts w:ascii="Times New Roman" w:hAnsi="Times New Roman" w:cs="Times New Roman"/>
          <w:color w:val="002060"/>
          <w:sz w:val="28"/>
          <w:szCs w:val="28"/>
        </w:rPr>
        <w:t>•</w:t>
      </w:r>
      <w:r w:rsidRPr="00744F4A">
        <w:rPr>
          <w:rFonts w:ascii="Times New Roman" w:hAnsi="Times New Roman" w:cs="Times New Roman"/>
          <w:color w:val="002060"/>
          <w:sz w:val="28"/>
          <w:szCs w:val="28"/>
        </w:rPr>
        <w:tab/>
        <w:t xml:space="preserve">Занятие должно проводиться только при соблюдении санитарно-гигиенических норм в проветренном помещении, после влажной уборки </w:t>
      </w:r>
      <w:r w:rsidRPr="00744F4A">
        <w:rPr>
          <w:rFonts w:ascii="Times New Roman" w:hAnsi="Times New Roman" w:cs="Times New Roman"/>
          <w:color w:val="002060"/>
          <w:sz w:val="28"/>
          <w:szCs w:val="28"/>
        </w:rPr>
        <w:lastRenderedPageBreak/>
        <w:t>(влажность воздуха должна быть 40–45 %). Температура в комнате должна быть не ниже +18–20 °С.</w:t>
      </w:r>
    </w:p>
    <w:p w:rsidR="00744F4A" w:rsidRPr="00744F4A" w:rsidRDefault="00744F4A" w:rsidP="00F36FAA">
      <w:pPr>
        <w:spacing w:after="0" w:line="360" w:lineRule="auto"/>
        <w:ind w:firstLine="709"/>
        <w:jc w:val="both"/>
        <w:rPr>
          <w:rFonts w:ascii="Times New Roman" w:hAnsi="Times New Roman" w:cs="Times New Roman"/>
          <w:color w:val="002060"/>
          <w:sz w:val="28"/>
          <w:szCs w:val="28"/>
        </w:rPr>
      </w:pPr>
      <w:r w:rsidRPr="00744F4A">
        <w:rPr>
          <w:rFonts w:ascii="Times New Roman" w:hAnsi="Times New Roman" w:cs="Times New Roman"/>
          <w:color w:val="002060"/>
          <w:sz w:val="28"/>
          <w:szCs w:val="28"/>
        </w:rPr>
        <w:t>•</w:t>
      </w:r>
      <w:r w:rsidRPr="00744F4A">
        <w:rPr>
          <w:rFonts w:ascii="Times New Roman" w:hAnsi="Times New Roman" w:cs="Times New Roman"/>
          <w:color w:val="002060"/>
          <w:sz w:val="28"/>
          <w:szCs w:val="28"/>
        </w:rPr>
        <w:tab/>
        <w:t>Нельзя оставлять детей в сенсорной комнате без присмотра взрослых. Необходимо тщательно следить, чтобы дети не ушли из нее.</w:t>
      </w:r>
    </w:p>
    <w:p w:rsidR="00744F4A" w:rsidRPr="00744F4A" w:rsidRDefault="00744F4A" w:rsidP="00F36FAA">
      <w:pPr>
        <w:spacing w:after="0" w:line="360" w:lineRule="auto"/>
        <w:ind w:firstLine="709"/>
        <w:jc w:val="both"/>
        <w:rPr>
          <w:rFonts w:ascii="Times New Roman" w:hAnsi="Times New Roman" w:cs="Times New Roman"/>
          <w:color w:val="002060"/>
          <w:sz w:val="28"/>
          <w:szCs w:val="28"/>
        </w:rPr>
      </w:pPr>
      <w:r w:rsidRPr="00744F4A">
        <w:rPr>
          <w:rFonts w:ascii="Times New Roman" w:hAnsi="Times New Roman" w:cs="Times New Roman"/>
          <w:color w:val="002060"/>
          <w:sz w:val="28"/>
          <w:szCs w:val="28"/>
        </w:rPr>
        <w:t>•</w:t>
      </w:r>
      <w:r w:rsidRPr="00744F4A">
        <w:rPr>
          <w:rFonts w:ascii="Times New Roman" w:hAnsi="Times New Roman" w:cs="Times New Roman"/>
          <w:color w:val="002060"/>
          <w:sz w:val="28"/>
          <w:szCs w:val="28"/>
        </w:rPr>
        <w:tab/>
        <w:t xml:space="preserve"> Во время проведения занятий, перемещения из группы в сенсорную комнату и обратно, необходимо следить за соблюдением детьми правил безопасного поведения: не толкаться, не перегонять друг друга; при спуске и подъеме между этажами здания детского сада нужно держаться за перила. </w:t>
      </w:r>
    </w:p>
    <w:p w:rsidR="00744F4A" w:rsidRPr="00744F4A" w:rsidRDefault="00744F4A" w:rsidP="00F36FAA">
      <w:pPr>
        <w:spacing w:after="0" w:line="360" w:lineRule="auto"/>
        <w:ind w:firstLine="709"/>
        <w:jc w:val="both"/>
        <w:rPr>
          <w:rFonts w:ascii="Times New Roman" w:hAnsi="Times New Roman" w:cs="Times New Roman"/>
          <w:color w:val="002060"/>
          <w:sz w:val="28"/>
          <w:szCs w:val="28"/>
        </w:rPr>
      </w:pPr>
      <w:r w:rsidRPr="00744F4A">
        <w:rPr>
          <w:rFonts w:ascii="Times New Roman" w:hAnsi="Times New Roman" w:cs="Times New Roman"/>
          <w:color w:val="002060"/>
          <w:sz w:val="28"/>
          <w:szCs w:val="28"/>
        </w:rPr>
        <w:t>•</w:t>
      </w:r>
      <w:r w:rsidRPr="00744F4A">
        <w:rPr>
          <w:rFonts w:ascii="Times New Roman" w:hAnsi="Times New Roman" w:cs="Times New Roman"/>
          <w:color w:val="002060"/>
          <w:sz w:val="28"/>
          <w:szCs w:val="28"/>
        </w:rPr>
        <w:tab/>
        <w:t xml:space="preserve">В работе использовать только исправные технические средства обучения. Не оставлять включенным в электросеть приборы без присмотра. Не допускать подключения и отключения электроприборов детьми. Следить, чтобы воспитанники не </w:t>
      </w:r>
      <w:proofErr w:type="gramStart"/>
      <w:r w:rsidRPr="00744F4A">
        <w:rPr>
          <w:rFonts w:ascii="Times New Roman" w:hAnsi="Times New Roman" w:cs="Times New Roman"/>
          <w:color w:val="002060"/>
          <w:sz w:val="28"/>
          <w:szCs w:val="28"/>
        </w:rPr>
        <w:t>дотрагивались</w:t>
      </w:r>
      <w:proofErr w:type="gramEnd"/>
      <w:r w:rsidRPr="00744F4A">
        <w:rPr>
          <w:rFonts w:ascii="Times New Roman" w:hAnsi="Times New Roman" w:cs="Times New Roman"/>
          <w:color w:val="002060"/>
          <w:sz w:val="28"/>
          <w:szCs w:val="28"/>
        </w:rPr>
        <w:t xml:space="preserve"> к включенным техническим средствам обучения, электрошнурам и др.</w:t>
      </w:r>
    </w:p>
    <w:p w:rsidR="00744F4A" w:rsidRPr="00744F4A" w:rsidRDefault="00A21B87" w:rsidP="00744F4A">
      <w:pPr>
        <w:spacing w:after="0" w:line="360" w:lineRule="auto"/>
        <w:ind w:firstLine="709"/>
        <w:rPr>
          <w:rFonts w:ascii="Times New Roman" w:hAnsi="Times New Roman" w:cs="Times New Roman"/>
          <w:color w:val="002060"/>
          <w:sz w:val="28"/>
          <w:szCs w:val="28"/>
        </w:rPr>
      </w:pPr>
      <w:r w:rsidRPr="00A21B87">
        <w:rPr>
          <w:noProof/>
          <w:lang w:eastAsia="ru-RU"/>
        </w:rPr>
        <w:drawing>
          <wp:inline distT="0" distB="0" distL="0" distR="0">
            <wp:extent cx="4968671" cy="289585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968671" cy="2895851"/>
                    </a:xfrm>
                    <a:prstGeom prst="rect">
                      <a:avLst/>
                    </a:prstGeom>
                  </pic:spPr>
                </pic:pic>
              </a:graphicData>
            </a:graphic>
          </wp:inline>
        </w:drawing>
      </w:r>
    </w:p>
    <w:sectPr w:rsidR="00744F4A" w:rsidRPr="00744F4A" w:rsidSect="00FB28C9">
      <w:pgSz w:w="11906" w:h="16838" w:code="9"/>
      <w:pgMar w:top="1134" w:right="851" w:bottom="1134" w:left="1701" w:header="709" w:footer="709" w:gutter="0"/>
      <w:pgBorders w:offsetFrom="page">
        <w:top w:val="triple" w:sz="4" w:space="24" w:color="002060"/>
        <w:left w:val="triple" w:sz="4" w:space="24" w:color="002060"/>
        <w:bottom w:val="triple" w:sz="4" w:space="24" w:color="002060"/>
        <w:right w:val="triple" w:sz="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0C6221"/>
    <w:multiLevelType w:val="multilevel"/>
    <w:tmpl w:val="BD06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28C9"/>
    <w:rsid w:val="00302CFC"/>
    <w:rsid w:val="004C1E63"/>
    <w:rsid w:val="00520CC6"/>
    <w:rsid w:val="006C0B77"/>
    <w:rsid w:val="00744F4A"/>
    <w:rsid w:val="00782907"/>
    <w:rsid w:val="007865E6"/>
    <w:rsid w:val="008242FF"/>
    <w:rsid w:val="00870751"/>
    <w:rsid w:val="00922C48"/>
    <w:rsid w:val="00A21B87"/>
    <w:rsid w:val="00AB7390"/>
    <w:rsid w:val="00AF464C"/>
    <w:rsid w:val="00B915B7"/>
    <w:rsid w:val="00B97785"/>
    <w:rsid w:val="00EA59DF"/>
    <w:rsid w:val="00ED7D81"/>
    <w:rsid w:val="00EE4070"/>
    <w:rsid w:val="00F12C76"/>
    <w:rsid w:val="00F36FAA"/>
    <w:rsid w:val="00FB28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8C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7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744F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36F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6F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irpx.com/file/132814/"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1176</Words>
  <Characters>6707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7</cp:revision>
  <cp:lastPrinted>2021-09-20T16:56:00Z</cp:lastPrinted>
  <dcterms:created xsi:type="dcterms:W3CDTF">2021-09-20T15:30:00Z</dcterms:created>
  <dcterms:modified xsi:type="dcterms:W3CDTF">2021-09-21T04:42:00Z</dcterms:modified>
</cp:coreProperties>
</file>